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2F00E" w14:textId="77777777" w:rsidR="002314BB" w:rsidRPr="00132CCB" w:rsidRDefault="00755AA8">
      <w:pPr>
        <w:adjustRightInd/>
        <w:spacing w:line="456" w:lineRule="exact"/>
        <w:jc w:val="center"/>
        <w:rPr>
          <w:rFonts w:hAnsi="Times New Roman" w:cs="Times New Roman"/>
          <w:color w:val="auto"/>
          <w:spacing w:val="10"/>
          <w:sz w:val="24"/>
          <w:szCs w:val="24"/>
        </w:rPr>
      </w:pPr>
      <w:r w:rsidRPr="00132CCB">
        <w:rPr>
          <w:rFonts w:hAnsi="Times New Roman" w:hint="eastAsia"/>
          <w:color w:val="auto"/>
          <w:spacing w:val="2"/>
          <w:sz w:val="24"/>
          <w:szCs w:val="24"/>
        </w:rPr>
        <w:t>○○</w:t>
      </w:r>
      <w:r w:rsidR="007E0160" w:rsidRPr="00132CCB">
        <w:rPr>
          <w:rFonts w:hAnsi="Times New Roman" w:hint="eastAsia"/>
          <w:color w:val="auto"/>
          <w:spacing w:val="2"/>
          <w:sz w:val="24"/>
          <w:szCs w:val="24"/>
        </w:rPr>
        <w:t>幼稚園</w:t>
      </w:r>
      <w:r w:rsidR="002314BB" w:rsidRPr="00132CCB">
        <w:rPr>
          <w:rFonts w:hAnsi="Times New Roman" w:hint="eastAsia"/>
          <w:color w:val="auto"/>
          <w:spacing w:val="2"/>
          <w:sz w:val="24"/>
          <w:szCs w:val="24"/>
        </w:rPr>
        <w:t>運営規程</w:t>
      </w:r>
    </w:p>
    <w:p w14:paraId="55E010DE" w14:textId="77777777" w:rsidR="00A85F3A" w:rsidRPr="00132CCB" w:rsidRDefault="00A85F3A">
      <w:pPr>
        <w:adjustRightInd/>
        <w:rPr>
          <w:rFonts w:hAnsi="Times New Roman" w:cs="Times New Roman"/>
          <w:color w:val="auto"/>
          <w:spacing w:val="10"/>
        </w:rPr>
      </w:pPr>
    </w:p>
    <w:p w14:paraId="0FF3EEF1" w14:textId="77777777" w:rsidR="00810661" w:rsidRPr="00132CCB" w:rsidRDefault="00810661" w:rsidP="003D3FAA">
      <w:pPr>
        <w:adjustRightInd/>
        <w:ind w:left="216" w:hanging="216"/>
        <w:rPr>
          <w:rFonts w:hAnsi="Times New Roman" w:cs="Times New Roman"/>
          <w:color w:val="auto"/>
          <w:spacing w:val="10"/>
        </w:rPr>
      </w:pPr>
      <w:r w:rsidRPr="00132CCB">
        <w:rPr>
          <w:rFonts w:hAnsi="Times New Roman" w:hint="eastAsia"/>
          <w:color w:val="auto"/>
        </w:rPr>
        <w:t>（</w:t>
      </w:r>
      <w:r w:rsidR="00CD0501" w:rsidRPr="00132CCB">
        <w:rPr>
          <w:rFonts w:hAnsi="Times New Roman" w:hint="eastAsia"/>
          <w:color w:val="auto"/>
        </w:rPr>
        <w:t>施設の目的及び運営の方針</w:t>
      </w:r>
      <w:r w:rsidRPr="00132CCB">
        <w:rPr>
          <w:rFonts w:hAnsi="Times New Roman" w:hint="eastAsia"/>
          <w:color w:val="auto"/>
        </w:rPr>
        <w:t>）</w:t>
      </w:r>
    </w:p>
    <w:p w14:paraId="1C22424F" w14:textId="3C0BB9D0" w:rsidR="00CD0501" w:rsidRPr="00132CCB" w:rsidRDefault="003D3FAA" w:rsidP="00CD0501">
      <w:pPr>
        <w:adjustRightInd/>
        <w:ind w:left="216" w:hanging="216"/>
        <w:rPr>
          <w:rFonts w:hAnsi="Times New Roman"/>
          <w:color w:val="auto"/>
        </w:rPr>
      </w:pPr>
      <w:r w:rsidRPr="00132CCB">
        <w:rPr>
          <w:rFonts w:hAnsi="Times New Roman" w:hint="eastAsia"/>
          <w:color w:val="auto"/>
        </w:rPr>
        <w:t>第１</w:t>
      </w:r>
      <w:r w:rsidR="00810661" w:rsidRPr="00132CCB">
        <w:rPr>
          <w:rFonts w:hAnsi="Times New Roman" w:hint="eastAsia"/>
          <w:color w:val="auto"/>
        </w:rPr>
        <w:t xml:space="preserve">条　</w:t>
      </w:r>
      <w:r w:rsidRPr="00132CCB">
        <w:rPr>
          <w:rFonts w:hAnsi="Times New Roman" w:hint="eastAsia"/>
          <w:color w:val="auto"/>
        </w:rPr>
        <w:t>この</w:t>
      </w:r>
      <w:r w:rsidR="00CD0501" w:rsidRPr="00132CCB">
        <w:rPr>
          <w:rFonts w:hAnsi="Times New Roman" w:hint="eastAsia"/>
          <w:color w:val="auto"/>
        </w:rPr>
        <w:t>幼稚園（以下「</w:t>
      </w:r>
      <w:r w:rsidR="00C379BB" w:rsidRPr="00132CCB">
        <w:rPr>
          <w:rFonts w:hAnsi="Times New Roman" w:hint="eastAsia"/>
          <w:color w:val="auto"/>
        </w:rPr>
        <w:t>当</w:t>
      </w:r>
      <w:r w:rsidR="00CD0501" w:rsidRPr="00132CCB">
        <w:rPr>
          <w:rFonts w:hAnsi="Times New Roman" w:hint="eastAsia"/>
          <w:color w:val="auto"/>
        </w:rPr>
        <w:t>園」という。）</w:t>
      </w:r>
      <w:r w:rsidR="00355386" w:rsidRPr="00132CCB">
        <w:rPr>
          <w:rFonts w:hAnsi="Times New Roman" w:hint="eastAsia"/>
          <w:color w:val="auto"/>
        </w:rPr>
        <w:t>は、義務教育及びその後の教育の基礎を培うものとして、</w:t>
      </w:r>
      <w:r w:rsidR="00B14342" w:rsidRPr="00132CCB">
        <w:rPr>
          <w:rFonts w:hAnsi="Times New Roman" w:hint="eastAsia"/>
          <w:color w:val="auto"/>
        </w:rPr>
        <w:t>入園する子ども</w:t>
      </w:r>
      <w:r w:rsidR="00355386" w:rsidRPr="00132CCB">
        <w:rPr>
          <w:rFonts w:hAnsi="Times New Roman" w:hint="eastAsia"/>
          <w:color w:val="auto"/>
        </w:rPr>
        <w:t>を保育し、</w:t>
      </w:r>
      <w:r w:rsidR="00B14342" w:rsidRPr="00132CCB">
        <w:rPr>
          <w:rFonts w:hAnsi="Times New Roman" w:hint="eastAsia"/>
          <w:color w:val="auto"/>
        </w:rPr>
        <w:t>子ども</w:t>
      </w:r>
      <w:r w:rsidR="00355386" w:rsidRPr="00132CCB">
        <w:rPr>
          <w:rFonts w:hAnsi="Times New Roman" w:hint="eastAsia"/>
          <w:color w:val="auto"/>
        </w:rPr>
        <w:t>の健やかな成長のために適当な環境を与えて、その心身の発達を助長することを目的とする</w:t>
      </w:r>
      <w:r w:rsidR="00CD0501" w:rsidRPr="00132CCB">
        <w:rPr>
          <w:rFonts w:hAnsi="Times New Roman" w:hint="eastAsia"/>
          <w:color w:val="auto"/>
        </w:rPr>
        <w:t>。</w:t>
      </w:r>
    </w:p>
    <w:p w14:paraId="6956915C" w14:textId="4840E451" w:rsidR="00CD0501" w:rsidRPr="00132CCB" w:rsidRDefault="00CD0501" w:rsidP="00CD0501">
      <w:pPr>
        <w:adjustRightInd/>
        <w:ind w:left="216" w:hanging="216"/>
        <w:rPr>
          <w:rFonts w:hAnsi="Times New Roman"/>
          <w:color w:val="auto"/>
        </w:rPr>
      </w:pPr>
      <w:r w:rsidRPr="00132CCB">
        <w:rPr>
          <w:rFonts w:hAnsi="Times New Roman" w:hint="eastAsia"/>
          <w:color w:val="auto"/>
        </w:rPr>
        <w:t xml:space="preserve">２　</w:t>
      </w:r>
      <w:r w:rsidR="00C379BB" w:rsidRPr="00132CCB">
        <w:rPr>
          <w:rFonts w:hAnsi="Times New Roman" w:hint="eastAsia"/>
          <w:color w:val="auto"/>
        </w:rPr>
        <w:t>当</w:t>
      </w:r>
      <w:r w:rsidRPr="00132CCB">
        <w:rPr>
          <w:rFonts w:hAnsi="Times New Roman" w:hint="eastAsia"/>
          <w:color w:val="auto"/>
        </w:rPr>
        <w:t>園は、</w:t>
      </w:r>
      <w:bookmarkStart w:id="0" w:name="_Hlk156312597"/>
      <w:r w:rsidRPr="00132CCB">
        <w:rPr>
          <w:rFonts w:hAnsi="Times New Roman" w:hint="eastAsia"/>
          <w:color w:val="auto"/>
        </w:rPr>
        <w:t>教育基本法（平成18年法律第120号）、学校教育法（昭和22年法律第26号）及び子ども・子育て支援法（平成24年法律第65号）その他の関係法令並びに関係条例を遵守して運営する。</w:t>
      </w:r>
      <w:bookmarkEnd w:id="0"/>
    </w:p>
    <w:p w14:paraId="39136D42" w14:textId="77777777" w:rsidR="00CD0501" w:rsidRPr="00132CCB" w:rsidRDefault="00CD0501" w:rsidP="00CD0501">
      <w:pPr>
        <w:adjustRightInd/>
        <w:ind w:left="216" w:hanging="216"/>
        <w:rPr>
          <w:rFonts w:hAnsi="Times New Roman"/>
          <w:color w:val="auto"/>
        </w:rPr>
      </w:pPr>
    </w:p>
    <w:p w14:paraId="395359F7" w14:textId="77777777" w:rsidR="00CD0501" w:rsidRPr="00132CCB" w:rsidRDefault="00CD0501" w:rsidP="00CD0501">
      <w:pPr>
        <w:adjustRightInd/>
        <w:ind w:left="216" w:hanging="216"/>
        <w:rPr>
          <w:rFonts w:hAnsi="Times New Roman"/>
          <w:color w:val="auto"/>
        </w:rPr>
      </w:pPr>
      <w:r w:rsidRPr="00132CCB">
        <w:rPr>
          <w:rFonts w:hAnsi="Times New Roman" w:hint="eastAsia"/>
          <w:color w:val="auto"/>
        </w:rPr>
        <w:t>（提供する教育の内容）</w:t>
      </w:r>
    </w:p>
    <w:p w14:paraId="4DAF1C2A" w14:textId="459AD4E3" w:rsidR="00CD0501" w:rsidRPr="00132CCB" w:rsidRDefault="00CD0501" w:rsidP="00355386">
      <w:pPr>
        <w:adjustRightInd/>
        <w:ind w:left="216" w:hanging="216"/>
        <w:rPr>
          <w:rFonts w:hAnsi="Times New Roman"/>
          <w:color w:val="auto"/>
        </w:rPr>
      </w:pPr>
      <w:r w:rsidRPr="00132CCB">
        <w:rPr>
          <w:rFonts w:hAnsi="Times New Roman" w:hint="eastAsia"/>
          <w:color w:val="auto"/>
        </w:rPr>
        <w:t xml:space="preserve">第２条　</w:t>
      </w:r>
      <w:r w:rsidR="00C379BB" w:rsidRPr="00132CCB">
        <w:rPr>
          <w:rFonts w:hAnsi="Times New Roman" w:hint="eastAsia"/>
          <w:color w:val="auto"/>
        </w:rPr>
        <w:t>当</w:t>
      </w:r>
      <w:r w:rsidRPr="00132CCB">
        <w:rPr>
          <w:rFonts w:hAnsi="Times New Roman" w:hint="eastAsia"/>
          <w:color w:val="auto"/>
        </w:rPr>
        <w:t>園の教育課程その他の教育の内容は、園則第</w:t>
      </w:r>
      <w:r w:rsidR="00355386" w:rsidRPr="00132CCB">
        <w:rPr>
          <w:rFonts w:hAnsi="Times New Roman" w:hint="eastAsia"/>
          <w:color w:val="auto"/>
        </w:rPr>
        <w:t>○</w:t>
      </w:r>
      <w:r w:rsidRPr="00132CCB">
        <w:rPr>
          <w:rFonts w:hAnsi="Times New Roman" w:hint="eastAsia"/>
          <w:color w:val="auto"/>
        </w:rPr>
        <w:t>条に定めるとおりとする。</w:t>
      </w:r>
    </w:p>
    <w:p w14:paraId="51D86361" w14:textId="77777777" w:rsidR="00A810A5" w:rsidRPr="00132CCB" w:rsidRDefault="00A810A5" w:rsidP="00CD0501">
      <w:pPr>
        <w:adjustRightInd/>
        <w:ind w:left="216" w:hanging="216"/>
        <w:rPr>
          <w:rFonts w:hAnsi="Times New Roman"/>
          <w:color w:val="auto"/>
        </w:rPr>
      </w:pPr>
    </w:p>
    <w:p w14:paraId="75695E32" w14:textId="77777777" w:rsidR="00A810A5" w:rsidRPr="00132CCB" w:rsidRDefault="00A810A5" w:rsidP="00A810A5">
      <w:pPr>
        <w:adjustRightInd/>
        <w:ind w:left="216" w:hanging="216"/>
        <w:rPr>
          <w:rFonts w:hAnsi="Times New Roman"/>
          <w:color w:val="auto"/>
        </w:rPr>
      </w:pPr>
      <w:r w:rsidRPr="00132CCB">
        <w:rPr>
          <w:rFonts w:hAnsi="Times New Roman" w:hint="eastAsia"/>
          <w:color w:val="auto"/>
        </w:rPr>
        <w:t>（職員の職種、員数及び職務の内容）</w:t>
      </w:r>
    </w:p>
    <w:p w14:paraId="664F9BD3" w14:textId="6312E761" w:rsidR="00A810A5" w:rsidRPr="00132CCB" w:rsidRDefault="00A810A5" w:rsidP="00A810A5">
      <w:pPr>
        <w:adjustRightInd/>
        <w:ind w:left="216" w:hanging="216"/>
        <w:rPr>
          <w:rFonts w:hAnsi="Times New Roman"/>
          <w:color w:val="auto"/>
        </w:rPr>
      </w:pPr>
      <w:r w:rsidRPr="00132CCB">
        <w:rPr>
          <w:rFonts w:hAnsi="Times New Roman" w:hint="eastAsia"/>
          <w:color w:val="auto"/>
        </w:rPr>
        <w:t xml:space="preserve">第３条　</w:t>
      </w:r>
      <w:r w:rsidR="00C379BB" w:rsidRPr="00132CCB">
        <w:rPr>
          <w:rFonts w:hAnsi="Times New Roman" w:hint="eastAsia"/>
          <w:color w:val="auto"/>
        </w:rPr>
        <w:t>当</w:t>
      </w:r>
      <w:r w:rsidRPr="00132CCB">
        <w:rPr>
          <w:rFonts w:hAnsi="Times New Roman"/>
          <w:color w:val="auto"/>
        </w:rPr>
        <w:t>園に置く教職員組織は、園則第</w:t>
      </w:r>
      <w:r w:rsidR="00355386" w:rsidRPr="00132CCB">
        <w:rPr>
          <w:rFonts w:hAnsi="Times New Roman" w:hint="eastAsia"/>
          <w:color w:val="auto"/>
        </w:rPr>
        <w:t>○</w:t>
      </w:r>
      <w:r w:rsidRPr="00132CCB">
        <w:rPr>
          <w:rFonts w:hAnsi="Times New Roman"/>
          <w:color w:val="auto"/>
        </w:rPr>
        <w:t>条に定めるとおりとする。</w:t>
      </w:r>
    </w:p>
    <w:p w14:paraId="1719CAA4" w14:textId="77777777" w:rsidR="00A810A5" w:rsidRPr="00132CCB" w:rsidRDefault="00A810A5" w:rsidP="00CD0501">
      <w:pPr>
        <w:adjustRightInd/>
        <w:ind w:left="216" w:hanging="216"/>
        <w:rPr>
          <w:rFonts w:hAnsi="Times New Roman"/>
          <w:color w:val="auto"/>
        </w:rPr>
      </w:pPr>
      <w:r w:rsidRPr="00132CCB">
        <w:rPr>
          <w:rFonts w:hAnsi="Times New Roman" w:hint="eastAsia"/>
          <w:color w:val="auto"/>
        </w:rPr>
        <w:t xml:space="preserve">２　</w:t>
      </w:r>
      <w:r w:rsidRPr="00132CCB">
        <w:rPr>
          <w:rFonts w:hAnsi="Times New Roman"/>
          <w:color w:val="auto"/>
        </w:rPr>
        <w:t>前項の職員の職務は、学校教育法その他の関係法令の定めるところによる。</w:t>
      </w:r>
    </w:p>
    <w:p w14:paraId="537FB903" w14:textId="77777777" w:rsidR="00A810A5" w:rsidRPr="00132CCB" w:rsidRDefault="00A810A5" w:rsidP="00CD0501">
      <w:pPr>
        <w:adjustRightInd/>
        <w:ind w:left="216" w:hanging="216"/>
        <w:rPr>
          <w:rFonts w:hAnsi="Times New Roman"/>
          <w:color w:val="auto"/>
        </w:rPr>
      </w:pPr>
    </w:p>
    <w:p w14:paraId="65E99436" w14:textId="77777777" w:rsidR="00A810A5" w:rsidRPr="00132CCB" w:rsidRDefault="00A810A5" w:rsidP="00A810A5">
      <w:pPr>
        <w:adjustRightInd/>
        <w:ind w:left="216" w:hanging="216"/>
        <w:rPr>
          <w:rFonts w:hAnsi="Times New Roman"/>
          <w:color w:val="auto"/>
        </w:rPr>
      </w:pPr>
      <w:r w:rsidRPr="00132CCB">
        <w:rPr>
          <w:rFonts w:hAnsi="Times New Roman" w:hint="eastAsia"/>
          <w:color w:val="auto"/>
        </w:rPr>
        <w:t>（教育を行う日及び時間</w:t>
      </w:r>
      <w:r w:rsidR="00CE5859" w:rsidRPr="00132CCB">
        <w:rPr>
          <w:rFonts w:hAnsi="Times New Roman" w:hint="eastAsia"/>
          <w:color w:val="auto"/>
        </w:rPr>
        <w:t>並びに教育を行わない日</w:t>
      </w:r>
      <w:r w:rsidRPr="00132CCB">
        <w:rPr>
          <w:rFonts w:hAnsi="Times New Roman" w:hint="eastAsia"/>
          <w:color w:val="auto"/>
        </w:rPr>
        <w:t>等）</w:t>
      </w:r>
    </w:p>
    <w:p w14:paraId="4CE7B994" w14:textId="3154E133" w:rsidR="00A810A5" w:rsidRPr="00132CCB" w:rsidRDefault="00A810A5" w:rsidP="00A810A5">
      <w:pPr>
        <w:adjustRightInd/>
        <w:ind w:left="216" w:hanging="216"/>
        <w:rPr>
          <w:rFonts w:hAnsi="Times New Roman"/>
          <w:color w:val="auto"/>
        </w:rPr>
      </w:pPr>
      <w:r w:rsidRPr="00132CCB">
        <w:rPr>
          <w:rFonts w:hAnsi="Times New Roman" w:hint="eastAsia"/>
          <w:color w:val="auto"/>
        </w:rPr>
        <w:t xml:space="preserve">第４条　</w:t>
      </w:r>
      <w:r w:rsidR="00C379BB" w:rsidRPr="00132CCB">
        <w:rPr>
          <w:rFonts w:hAnsi="Times New Roman" w:hint="eastAsia"/>
          <w:color w:val="auto"/>
        </w:rPr>
        <w:t>当</w:t>
      </w:r>
      <w:r w:rsidRPr="00132CCB">
        <w:rPr>
          <w:rFonts w:hAnsi="Times New Roman"/>
          <w:color w:val="auto"/>
        </w:rPr>
        <w:t>園の教育を行う日及び時間</w:t>
      </w:r>
      <w:r w:rsidR="00CE5859" w:rsidRPr="00132CCB">
        <w:rPr>
          <w:rFonts w:hAnsi="Times New Roman" w:hint="eastAsia"/>
          <w:color w:val="auto"/>
        </w:rPr>
        <w:t>並びに教育を行わない日</w:t>
      </w:r>
      <w:r w:rsidRPr="00132CCB">
        <w:rPr>
          <w:rFonts w:hAnsi="Times New Roman"/>
          <w:color w:val="auto"/>
        </w:rPr>
        <w:t>等は、園則第</w:t>
      </w:r>
      <w:r w:rsidR="00355386" w:rsidRPr="00132CCB">
        <w:rPr>
          <w:rFonts w:hAnsi="Times New Roman" w:hint="eastAsia"/>
          <w:color w:val="auto"/>
        </w:rPr>
        <w:t>○</w:t>
      </w:r>
      <w:r w:rsidRPr="00132CCB">
        <w:rPr>
          <w:rFonts w:hAnsi="Times New Roman"/>
          <w:color w:val="auto"/>
        </w:rPr>
        <w:t>条に定めるとおりとする。</w:t>
      </w:r>
    </w:p>
    <w:p w14:paraId="70C7340F" w14:textId="77777777" w:rsidR="00A810A5" w:rsidRPr="00132CCB" w:rsidRDefault="00A810A5" w:rsidP="00A810A5">
      <w:pPr>
        <w:adjustRightInd/>
        <w:ind w:left="216" w:hanging="216"/>
        <w:rPr>
          <w:rFonts w:hAnsi="Times New Roman"/>
          <w:color w:val="auto"/>
        </w:rPr>
      </w:pPr>
    </w:p>
    <w:p w14:paraId="252526BA" w14:textId="77777777" w:rsidR="00A810A5" w:rsidRPr="00132CCB" w:rsidRDefault="00A810A5" w:rsidP="00A810A5">
      <w:pPr>
        <w:tabs>
          <w:tab w:val="left" w:pos="720"/>
        </w:tabs>
        <w:adjustRightInd/>
        <w:ind w:left="216" w:hanging="216"/>
        <w:rPr>
          <w:rFonts w:hAnsi="Times New Roman"/>
          <w:color w:val="auto"/>
        </w:rPr>
      </w:pPr>
      <w:r w:rsidRPr="00132CCB">
        <w:rPr>
          <w:rFonts w:hAnsi="Times New Roman" w:hint="eastAsia"/>
          <w:color w:val="auto"/>
        </w:rPr>
        <w:t>（保護者から受領する利用者負担）</w:t>
      </w:r>
    </w:p>
    <w:p w14:paraId="1D4B6A0A" w14:textId="3F8F8781" w:rsidR="00A810A5" w:rsidRPr="00132CCB" w:rsidRDefault="00A810A5" w:rsidP="00A810A5">
      <w:pPr>
        <w:tabs>
          <w:tab w:val="left" w:pos="720"/>
        </w:tabs>
        <w:adjustRightInd/>
        <w:ind w:left="216" w:hanging="216"/>
        <w:rPr>
          <w:rFonts w:hAnsi="Times New Roman"/>
          <w:color w:val="auto"/>
        </w:rPr>
      </w:pPr>
      <w:r w:rsidRPr="00132CCB">
        <w:rPr>
          <w:rFonts w:hAnsi="Times New Roman" w:hint="eastAsia"/>
          <w:color w:val="auto"/>
        </w:rPr>
        <w:t xml:space="preserve">第５条　</w:t>
      </w:r>
      <w:r w:rsidR="00C379BB" w:rsidRPr="00132CCB">
        <w:rPr>
          <w:rFonts w:hAnsi="Times New Roman" w:hint="eastAsia"/>
          <w:color w:val="auto"/>
        </w:rPr>
        <w:t>当</w:t>
      </w:r>
      <w:r w:rsidRPr="00132CCB">
        <w:rPr>
          <w:rFonts w:hAnsi="Times New Roman"/>
          <w:color w:val="auto"/>
        </w:rPr>
        <w:t>園においては、</w:t>
      </w:r>
      <w:r w:rsidR="00A10729" w:rsidRPr="00132CCB">
        <w:rPr>
          <w:rFonts w:hAnsi="Times New Roman" w:hint="eastAsia"/>
          <w:color w:val="auto"/>
        </w:rPr>
        <w:t>札幌市子ども・子育て支援法施行条例</w:t>
      </w:r>
      <w:r w:rsidR="00A10729" w:rsidRPr="00132CCB">
        <w:rPr>
          <w:rFonts w:hAnsi="Times New Roman"/>
          <w:color w:val="auto"/>
        </w:rPr>
        <w:t>（</w:t>
      </w:r>
      <w:r w:rsidR="00A10729" w:rsidRPr="00132CCB">
        <w:rPr>
          <w:rFonts w:hAnsi="Times New Roman" w:hint="eastAsia"/>
          <w:color w:val="auto"/>
        </w:rPr>
        <w:t>平成26年札幌市条例第48号。以下「条例」という。</w:t>
      </w:r>
      <w:r w:rsidRPr="00132CCB">
        <w:rPr>
          <w:rFonts w:hAnsi="Times New Roman"/>
          <w:color w:val="auto"/>
        </w:rPr>
        <w:t>）</w:t>
      </w:r>
      <w:r w:rsidRPr="00132CCB">
        <w:rPr>
          <w:rFonts w:hAnsi="Times New Roman" w:hint="eastAsia"/>
          <w:color w:val="auto"/>
        </w:rPr>
        <w:t>第</w:t>
      </w:r>
      <w:r w:rsidR="00A10729" w:rsidRPr="00132CCB">
        <w:rPr>
          <w:rFonts w:hAnsi="Times New Roman"/>
          <w:color w:val="auto"/>
        </w:rPr>
        <w:t>1</w:t>
      </w:r>
      <w:r w:rsidR="00A10729" w:rsidRPr="00132CCB">
        <w:rPr>
          <w:rFonts w:hAnsi="Times New Roman" w:hint="eastAsia"/>
          <w:color w:val="auto"/>
        </w:rPr>
        <w:t>4</w:t>
      </w:r>
      <w:r w:rsidRPr="00132CCB">
        <w:rPr>
          <w:rFonts w:hAnsi="Times New Roman"/>
          <w:color w:val="auto"/>
        </w:rPr>
        <w:t>条第１項の規定により、園児の居住する市町村が定める額の基本保育料を保護者から徴収し、当該市町村から施設型給付費等を法定代理受領する。</w:t>
      </w:r>
    </w:p>
    <w:p w14:paraId="20D2DD4C" w14:textId="358D24E5" w:rsidR="00355386" w:rsidRPr="00132CCB" w:rsidRDefault="00355386" w:rsidP="00355386">
      <w:pPr>
        <w:ind w:left="240" w:hangingChars="100" w:hanging="240"/>
        <w:rPr>
          <w:color w:val="auto"/>
        </w:rPr>
      </w:pPr>
      <w:r w:rsidRPr="00132CCB">
        <w:rPr>
          <w:rFonts w:hint="eastAsia"/>
          <w:color w:val="auto"/>
        </w:rPr>
        <w:t xml:space="preserve">２　</w:t>
      </w:r>
      <w:bookmarkStart w:id="1" w:name="_Hlk144292985"/>
      <w:r w:rsidRPr="00132CCB">
        <w:rPr>
          <w:rFonts w:hint="eastAsia"/>
          <w:color w:val="auto"/>
          <w:shd w:val="pct15" w:color="auto" w:fill="FFFFFF"/>
        </w:rPr>
        <w:t>上乗せ徴収をする場合：</w:t>
      </w:r>
      <w:bookmarkEnd w:id="1"/>
      <w:r w:rsidRPr="00132CCB">
        <w:rPr>
          <w:rFonts w:hint="eastAsia"/>
          <w:color w:val="auto"/>
        </w:rPr>
        <w:t>条例</w:t>
      </w:r>
      <w:r w:rsidRPr="00132CCB">
        <w:rPr>
          <w:color w:val="auto"/>
        </w:rPr>
        <w:t>第1</w:t>
      </w:r>
      <w:r w:rsidRPr="00132CCB">
        <w:rPr>
          <w:rFonts w:hint="eastAsia"/>
          <w:color w:val="auto"/>
        </w:rPr>
        <w:t>4</w:t>
      </w:r>
      <w:r w:rsidRPr="00132CCB">
        <w:rPr>
          <w:color w:val="auto"/>
        </w:rPr>
        <w:t>条第３項の規定に</w:t>
      </w:r>
      <w:r w:rsidRPr="00132CCB">
        <w:rPr>
          <w:rFonts w:hint="eastAsia"/>
          <w:color w:val="auto"/>
        </w:rPr>
        <w:t>基づき</w:t>
      </w:r>
      <w:r w:rsidRPr="00132CCB">
        <w:rPr>
          <w:color w:val="auto"/>
        </w:rPr>
        <w:t>、</w:t>
      </w:r>
      <w:r w:rsidRPr="00132CCB">
        <w:rPr>
          <w:rFonts w:hint="eastAsia"/>
          <w:color w:val="auto"/>
        </w:rPr>
        <w:t>当</w:t>
      </w:r>
      <w:r w:rsidRPr="00132CCB">
        <w:rPr>
          <w:color w:val="auto"/>
        </w:rPr>
        <w:t>園の教育の質の向上を図るため、</w:t>
      </w:r>
      <w:r w:rsidRPr="00132CCB">
        <w:rPr>
          <w:rFonts w:hint="eastAsia"/>
          <w:color w:val="auto"/>
        </w:rPr>
        <w:t>表１に掲げる費用について、保護者から特定保育料の支払</w:t>
      </w:r>
      <w:r w:rsidRPr="00132CCB">
        <w:rPr>
          <w:color w:val="auto"/>
        </w:rPr>
        <w:t>を</w:t>
      </w:r>
      <w:r w:rsidRPr="00132CCB">
        <w:rPr>
          <w:rFonts w:hint="eastAsia"/>
          <w:color w:val="auto"/>
        </w:rPr>
        <w:t>受けるものとする</w:t>
      </w:r>
      <w:r w:rsidRPr="00132CCB">
        <w:rPr>
          <w:color w:val="auto"/>
        </w:rPr>
        <w:t>。</w:t>
      </w:r>
    </w:p>
    <w:p w14:paraId="548081A7" w14:textId="77777777" w:rsidR="00355386" w:rsidRPr="00132CCB" w:rsidRDefault="00355386" w:rsidP="00355386">
      <w:pPr>
        <w:ind w:firstLineChars="200" w:firstLine="480"/>
        <w:rPr>
          <w:color w:val="auto"/>
        </w:rPr>
      </w:pPr>
      <w:r w:rsidRPr="00132CCB">
        <w:rPr>
          <w:rFonts w:hint="eastAsia"/>
          <w:color w:val="auto"/>
        </w:rPr>
        <w:t>表１</w:t>
      </w:r>
    </w:p>
    <w:tbl>
      <w:tblPr>
        <w:tblW w:w="907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4168"/>
        <w:gridCol w:w="1460"/>
        <w:gridCol w:w="1460"/>
      </w:tblGrid>
      <w:tr w:rsidR="00132CCB" w:rsidRPr="00132CCB" w14:paraId="76AE2774" w14:textId="77777777" w:rsidTr="00C1799B">
        <w:trPr>
          <w:trHeight w:val="397"/>
        </w:trPr>
        <w:tc>
          <w:tcPr>
            <w:tcW w:w="1984" w:type="dxa"/>
            <w:shd w:val="clear" w:color="auto" w:fill="auto"/>
            <w:vAlign w:val="center"/>
          </w:tcPr>
          <w:p w14:paraId="60FAC3B9" w14:textId="77777777" w:rsidR="00355386" w:rsidRPr="00132CCB" w:rsidRDefault="00355386" w:rsidP="00CA7BEB">
            <w:pPr>
              <w:jc w:val="center"/>
              <w:rPr>
                <w:color w:val="auto"/>
              </w:rPr>
            </w:pPr>
            <w:r w:rsidRPr="00132CCB">
              <w:rPr>
                <w:rFonts w:hint="eastAsia"/>
                <w:color w:val="auto"/>
              </w:rPr>
              <w:t>項目</w:t>
            </w:r>
          </w:p>
        </w:tc>
        <w:tc>
          <w:tcPr>
            <w:tcW w:w="4168" w:type="dxa"/>
            <w:shd w:val="clear" w:color="auto" w:fill="auto"/>
            <w:vAlign w:val="center"/>
          </w:tcPr>
          <w:p w14:paraId="0F338B2B" w14:textId="77777777" w:rsidR="00355386" w:rsidRPr="00132CCB" w:rsidRDefault="00355386" w:rsidP="00CA7BEB">
            <w:pPr>
              <w:tabs>
                <w:tab w:val="center" w:pos="4252"/>
                <w:tab w:val="right" w:pos="8504"/>
              </w:tabs>
              <w:jc w:val="center"/>
              <w:rPr>
                <w:color w:val="auto"/>
              </w:rPr>
            </w:pPr>
            <w:r w:rsidRPr="00132CCB">
              <w:rPr>
                <w:rFonts w:hint="eastAsia"/>
                <w:color w:val="auto"/>
              </w:rPr>
              <w:t>内容及び負担を求める理由・目的</w:t>
            </w:r>
          </w:p>
        </w:tc>
        <w:tc>
          <w:tcPr>
            <w:tcW w:w="1460" w:type="dxa"/>
            <w:shd w:val="clear" w:color="auto" w:fill="auto"/>
            <w:vAlign w:val="center"/>
          </w:tcPr>
          <w:p w14:paraId="476EA6DE" w14:textId="77777777" w:rsidR="00355386" w:rsidRPr="00132CCB" w:rsidRDefault="00355386" w:rsidP="00CA7BEB">
            <w:pPr>
              <w:jc w:val="center"/>
              <w:rPr>
                <w:color w:val="auto"/>
              </w:rPr>
            </w:pPr>
            <w:r w:rsidRPr="00132CCB">
              <w:rPr>
                <w:rFonts w:hint="eastAsia"/>
                <w:color w:val="auto"/>
              </w:rPr>
              <w:t>金額</w:t>
            </w:r>
          </w:p>
        </w:tc>
        <w:tc>
          <w:tcPr>
            <w:tcW w:w="1460" w:type="dxa"/>
            <w:shd w:val="clear" w:color="auto" w:fill="auto"/>
            <w:vAlign w:val="center"/>
          </w:tcPr>
          <w:p w14:paraId="7B047FF7" w14:textId="77777777" w:rsidR="00355386" w:rsidRPr="00132CCB" w:rsidRDefault="00355386" w:rsidP="00CA7BEB">
            <w:pPr>
              <w:jc w:val="center"/>
              <w:rPr>
                <w:color w:val="auto"/>
              </w:rPr>
            </w:pPr>
            <w:r w:rsidRPr="00132CCB">
              <w:rPr>
                <w:rFonts w:hint="eastAsia"/>
                <w:color w:val="auto"/>
              </w:rPr>
              <w:t>徴収時期</w:t>
            </w:r>
          </w:p>
        </w:tc>
      </w:tr>
      <w:tr w:rsidR="00132CCB" w:rsidRPr="00132CCB" w14:paraId="51F957A0" w14:textId="77777777" w:rsidTr="00C1799B">
        <w:tc>
          <w:tcPr>
            <w:tcW w:w="1984" w:type="dxa"/>
            <w:shd w:val="clear" w:color="auto" w:fill="auto"/>
            <w:vAlign w:val="center"/>
          </w:tcPr>
          <w:p w14:paraId="122C8FBE" w14:textId="77777777" w:rsidR="00355386" w:rsidRPr="00132CCB" w:rsidRDefault="00355386" w:rsidP="00CA7BEB">
            <w:pPr>
              <w:tabs>
                <w:tab w:val="center" w:pos="4252"/>
                <w:tab w:val="right" w:pos="8504"/>
              </w:tabs>
              <w:jc w:val="center"/>
              <w:rPr>
                <w:color w:val="auto"/>
              </w:rPr>
            </w:pPr>
            <w:r w:rsidRPr="00132CCB">
              <w:rPr>
                <w:rFonts w:hint="eastAsia"/>
                <w:color w:val="auto"/>
              </w:rPr>
              <w:t>○○レッスン代</w:t>
            </w:r>
          </w:p>
        </w:tc>
        <w:tc>
          <w:tcPr>
            <w:tcW w:w="4168" w:type="dxa"/>
            <w:shd w:val="clear" w:color="auto" w:fill="auto"/>
            <w:vAlign w:val="center"/>
          </w:tcPr>
          <w:p w14:paraId="52933694" w14:textId="77777777" w:rsidR="00355386" w:rsidRPr="00132CCB" w:rsidRDefault="00355386" w:rsidP="00CA7BEB">
            <w:pPr>
              <w:tabs>
                <w:tab w:val="center" w:pos="4252"/>
                <w:tab w:val="right" w:pos="8504"/>
              </w:tabs>
              <w:rPr>
                <w:color w:val="auto"/>
              </w:rPr>
            </w:pPr>
            <w:r w:rsidRPr="00132CCB">
              <w:rPr>
                <w:rFonts w:hint="eastAsia"/>
                <w:color w:val="auto"/>
              </w:rPr>
              <w:t>○○のレッスンを行うための講師謝礼及び教材料費のため。</w:t>
            </w:r>
          </w:p>
        </w:tc>
        <w:tc>
          <w:tcPr>
            <w:tcW w:w="1460" w:type="dxa"/>
            <w:shd w:val="clear" w:color="auto" w:fill="auto"/>
            <w:vAlign w:val="center"/>
          </w:tcPr>
          <w:p w14:paraId="74A19B56" w14:textId="77777777" w:rsidR="00355386" w:rsidRPr="00132CCB" w:rsidRDefault="00355386" w:rsidP="00CA7BEB">
            <w:pPr>
              <w:tabs>
                <w:tab w:val="center" w:pos="4252"/>
                <w:tab w:val="right" w:pos="8504"/>
              </w:tabs>
              <w:jc w:val="center"/>
              <w:rPr>
                <w:color w:val="auto"/>
              </w:rPr>
            </w:pPr>
            <w:r w:rsidRPr="00132CCB">
              <w:rPr>
                <w:rFonts w:hint="eastAsia"/>
                <w:color w:val="auto"/>
              </w:rPr>
              <w:t>○○円/年</w:t>
            </w:r>
          </w:p>
        </w:tc>
        <w:tc>
          <w:tcPr>
            <w:tcW w:w="1460" w:type="dxa"/>
            <w:shd w:val="clear" w:color="auto" w:fill="auto"/>
            <w:vAlign w:val="center"/>
          </w:tcPr>
          <w:p w14:paraId="76D12EB2" w14:textId="77777777" w:rsidR="00355386" w:rsidRPr="00132CCB" w:rsidRDefault="00355386" w:rsidP="00CA7BEB">
            <w:pPr>
              <w:tabs>
                <w:tab w:val="center" w:pos="4252"/>
                <w:tab w:val="right" w:pos="8504"/>
              </w:tabs>
              <w:jc w:val="center"/>
              <w:rPr>
                <w:color w:val="auto"/>
              </w:rPr>
            </w:pPr>
            <w:r w:rsidRPr="00132CCB">
              <w:rPr>
                <w:rFonts w:hint="eastAsia"/>
                <w:color w:val="auto"/>
              </w:rPr>
              <w:t>○月○日</w:t>
            </w:r>
          </w:p>
        </w:tc>
      </w:tr>
      <w:tr w:rsidR="00954049" w:rsidRPr="00954049" w14:paraId="5BF59B91" w14:textId="77777777" w:rsidTr="00C1799B">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58A18CCA" w14:textId="77777777" w:rsidR="00C1799B" w:rsidRPr="00954049" w:rsidRDefault="00C1799B" w:rsidP="00C1799B">
            <w:pPr>
              <w:tabs>
                <w:tab w:val="center" w:pos="4252"/>
                <w:tab w:val="right" w:pos="8504"/>
              </w:tabs>
              <w:jc w:val="center"/>
              <w:rPr>
                <w:color w:val="auto"/>
              </w:rPr>
            </w:pPr>
            <w:r w:rsidRPr="00954049">
              <w:rPr>
                <w:rFonts w:hint="eastAsia"/>
                <w:color w:val="auto"/>
              </w:rPr>
              <w:t>入園受入準備金</w:t>
            </w:r>
          </w:p>
        </w:tc>
        <w:tc>
          <w:tcPr>
            <w:tcW w:w="4168" w:type="dxa"/>
            <w:tcBorders>
              <w:top w:val="single" w:sz="4" w:space="0" w:color="auto"/>
              <w:left w:val="single" w:sz="4" w:space="0" w:color="auto"/>
              <w:bottom w:val="single" w:sz="4" w:space="0" w:color="auto"/>
              <w:right w:val="single" w:sz="4" w:space="0" w:color="auto"/>
            </w:tcBorders>
            <w:shd w:val="clear" w:color="auto" w:fill="auto"/>
            <w:vAlign w:val="center"/>
          </w:tcPr>
          <w:p w14:paraId="48A30CE8" w14:textId="77777777" w:rsidR="00C1799B" w:rsidRPr="00954049" w:rsidRDefault="00C1799B" w:rsidP="00C1799B">
            <w:pPr>
              <w:tabs>
                <w:tab w:val="center" w:pos="4252"/>
                <w:tab w:val="right" w:pos="8504"/>
              </w:tabs>
              <w:rPr>
                <w:color w:val="auto"/>
              </w:rPr>
            </w:pPr>
            <w:r w:rsidRPr="00954049">
              <w:rPr>
                <w:rFonts w:hint="eastAsia"/>
                <w:color w:val="auto"/>
              </w:rPr>
              <w:t>入園手続きに係る事務経費のため。</w:t>
            </w:r>
          </w:p>
        </w:tc>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3232ECDC" w14:textId="77777777" w:rsidR="00C1799B" w:rsidRPr="00954049" w:rsidRDefault="00C1799B" w:rsidP="00C1799B">
            <w:pPr>
              <w:tabs>
                <w:tab w:val="center" w:pos="4252"/>
                <w:tab w:val="right" w:pos="8504"/>
              </w:tabs>
              <w:jc w:val="center"/>
              <w:rPr>
                <w:color w:val="auto"/>
              </w:rPr>
            </w:pPr>
            <w:r w:rsidRPr="00954049">
              <w:rPr>
                <w:rFonts w:hint="eastAsia"/>
                <w:color w:val="auto"/>
              </w:rPr>
              <w:t>○○円</w:t>
            </w:r>
          </w:p>
        </w:tc>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66B57FD2" w14:textId="77777777" w:rsidR="00C1799B" w:rsidRPr="00954049" w:rsidRDefault="00C1799B" w:rsidP="00C1799B">
            <w:pPr>
              <w:tabs>
                <w:tab w:val="center" w:pos="4252"/>
                <w:tab w:val="right" w:pos="8504"/>
              </w:tabs>
              <w:jc w:val="center"/>
              <w:rPr>
                <w:color w:val="auto"/>
              </w:rPr>
            </w:pPr>
            <w:r w:rsidRPr="00954049">
              <w:rPr>
                <w:rFonts w:hint="eastAsia"/>
                <w:color w:val="auto"/>
              </w:rPr>
              <w:t>入園時</w:t>
            </w:r>
          </w:p>
        </w:tc>
      </w:tr>
    </w:tbl>
    <w:p w14:paraId="29D3056A" w14:textId="239BE20C" w:rsidR="00355386" w:rsidRPr="00132CCB" w:rsidRDefault="00355386" w:rsidP="00355386">
      <w:pPr>
        <w:ind w:left="240" w:hangingChars="100" w:hanging="240"/>
        <w:rPr>
          <w:color w:val="auto"/>
        </w:rPr>
      </w:pPr>
      <w:r w:rsidRPr="00132CCB">
        <w:rPr>
          <w:rFonts w:hint="eastAsia"/>
          <w:color w:val="auto"/>
        </w:rPr>
        <w:lastRenderedPageBreak/>
        <w:t xml:space="preserve">３　</w:t>
      </w:r>
      <w:bookmarkStart w:id="2" w:name="_Hlk144292993"/>
      <w:r w:rsidRPr="00132CCB">
        <w:rPr>
          <w:rFonts w:hint="eastAsia"/>
          <w:color w:val="auto"/>
          <w:shd w:val="pct15" w:color="auto" w:fill="FFFFFF"/>
        </w:rPr>
        <w:t>実費徴収をする場合：</w:t>
      </w:r>
      <w:bookmarkEnd w:id="2"/>
      <w:r w:rsidRPr="00132CCB">
        <w:rPr>
          <w:rFonts w:hint="eastAsia"/>
          <w:color w:val="auto"/>
        </w:rPr>
        <w:t>当</w:t>
      </w:r>
      <w:r w:rsidRPr="00132CCB">
        <w:rPr>
          <w:color w:val="auto"/>
        </w:rPr>
        <w:t>園は、</w:t>
      </w:r>
      <w:r w:rsidRPr="00132CCB">
        <w:rPr>
          <w:rFonts w:hint="eastAsia"/>
          <w:color w:val="auto"/>
        </w:rPr>
        <w:t>条例</w:t>
      </w:r>
      <w:r w:rsidRPr="00132CCB">
        <w:rPr>
          <w:color w:val="auto"/>
        </w:rPr>
        <w:t>第1</w:t>
      </w:r>
      <w:r w:rsidRPr="00132CCB">
        <w:rPr>
          <w:rFonts w:hint="eastAsia"/>
          <w:color w:val="auto"/>
        </w:rPr>
        <w:t>4</w:t>
      </w:r>
      <w:r w:rsidRPr="00132CCB">
        <w:rPr>
          <w:color w:val="auto"/>
        </w:rPr>
        <w:t>条第４項の規定に</w:t>
      </w:r>
      <w:r w:rsidRPr="00132CCB">
        <w:rPr>
          <w:rFonts w:hint="eastAsia"/>
          <w:color w:val="auto"/>
        </w:rPr>
        <w:t>基づき</w:t>
      </w:r>
      <w:r w:rsidRPr="00132CCB">
        <w:rPr>
          <w:color w:val="auto"/>
        </w:rPr>
        <w:t>、</w:t>
      </w:r>
      <w:r w:rsidRPr="00132CCB">
        <w:rPr>
          <w:rFonts w:hint="eastAsia"/>
          <w:color w:val="auto"/>
        </w:rPr>
        <w:t>表２に掲げる費用について、保護者から支払を受けるものとする</w:t>
      </w:r>
      <w:r w:rsidRPr="00132CCB">
        <w:rPr>
          <w:color w:val="auto"/>
        </w:rPr>
        <w:t>。</w:t>
      </w:r>
      <w:r w:rsidRPr="00132CCB">
        <w:rPr>
          <w:rFonts w:hint="eastAsia"/>
          <w:color w:val="auto"/>
        </w:rPr>
        <w:t>ただし、食事の提供に要する費用のうち、</w:t>
      </w:r>
      <w:r w:rsidRPr="00132CCB">
        <w:rPr>
          <w:color w:val="auto"/>
        </w:rPr>
        <w:t>教育・保育給付認定を行った市町村が免除の決定を行った</w:t>
      </w:r>
      <w:r w:rsidR="00C379BB" w:rsidRPr="00132CCB">
        <w:rPr>
          <w:rFonts w:hint="eastAsia"/>
          <w:color w:val="auto"/>
        </w:rPr>
        <w:t>支援法第</w:t>
      </w:r>
      <w:r w:rsidR="00C379BB" w:rsidRPr="00132CCB">
        <w:rPr>
          <w:color w:val="auto"/>
        </w:rPr>
        <w:t>19条第１号の子ども（以下「１号認定子ども」という。）</w:t>
      </w:r>
      <w:r w:rsidRPr="00132CCB">
        <w:rPr>
          <w:color w:val="auto"/>
        </w:rPr>
        <w:t>の副食の提供に要する費用</w:t>
      </w:r>
      <w:r w:rsidRPr="00132CCB">
        <w:rPr>
          <w:rFonts w:hint="eastAsia"/>
          <w:color w:val="auto"/>
        </w:rPr>
        <w:t>を除く</w:t>
      </w:r>
      <w:r w:rsidRPr="00132CCB">
        <w:rPr>
          <w:color w:val="auto"/>
        </w:rPr>
        <w:t>。</w:t>
      </w:r>
    </w:p>
    <w:p w14:paraId="1F8376CC" w14:textId="77777777" w:rsidR="00355386" w:rsidRPr="00132CCB" w:rsidRDefault="00355386" w:rsidP="00355386">
      <w:pPr>
        <w:ind w:leftChars="200" w:left="480"/>
        <w:rPr>
          <w:color w:val="auto"/>
        </w:rPr>
      </w:pPr>
      <w:r w:rsidRPr="00132CCB">
        <w:rPr>
          <w:rFonts w:hint="eastAsia"/>
          <w:color w:val="auto"/>
        </w:rPr>
        <w:t>表２</w:t>
      </w:r>
    </w:p>
    <w:tbl>
      <w:tblPr>
        <w:tblW w:w="918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4678"/>
        <w:gridCol w:w="1559"/>
        <w:gridCol w:w="1531"/>
      </w:tblGrid>
      <w:tr w:rsidR="00132CCB" w:rsidRPr="00132CCB" w14:paraId="31348190" w14:textId="77777777" w:rsidTr="00CA7BEB">
        <w:trPr>
          <w:trHeight w:val="397"/>
        </w:trPr>
        <w:tc>
          <w:tcPr>
            <w:tcW w:w="1417" w:type="dxa"/>
            <w:shd w:val="clear" w:color="auto" w:fill="auto"/>
            <w:vAlign w:val="center"/>
          </w:tcPr>
          <w:p w14:paraId="117127EF" w14:textId="77777777" w:rsidR="00355386" w:rsidRPr="00132CCB" w:rsidRDefault="00355386" w:rsidP="00CA7BEB">
            <w:pPr>
              <w:jc w:val="center"/>
              <w:rPr>
                <w:color w:val="auto"/>
              </w:rPr>
            </w:pPr>
            <w:r w:rsidRPr="00132CCB">
              <w:rPr>
                <w:rFonts w:hint="eastAsia"/>
                <w:color w:val="auto"/>
              </w:rPr>
              <w:t>項目</w:t>
            </w:r>
          </w:p>
        </w:tc>
        <w:tc>
          <w:tcPr>
            <w:tcW w:w="4678" w:type="dxa"/>
            <w:shd w:val="clear" w:color="auto" w:fill="auto"/>
            <w:vAlign w:val="center"/>
          </w:tcPr>
          <w:p w14:paraId="3D15BBAA" w14:textId="77777777" w:rsidR="00355386" w:rsidRPr="00132CCB" w:rsidRDefault="00355386" w:rsidP="00CA7BEB">
            <w:pPr>
              <w:tabs>
                <w:tab w:val="center" w:pos="4252"/>
                <w:tab w:val="right" w:pos="8504"/>
              </w:tabs>
              <w:jc w:val="center"/>
              <w:rPr>
                <w:color w:val="auto"/>
              </w:rPr>
            </w:pPr>
            <w:r w:rsidRPr="00132CCB">
              <w:rPr>
                <w:rFonts w:hint="eastAsia"/>
                <w:color w:val="auto"/>
              </w:rPr>
              <w:t>内容及び負担を求める理由・目的</w:t>
            </w:r>
          </w:p>
        </w:tc>
        <w:tc>
          <w:tcPr>
            <w:tcW w:w="1559" w:type="dxa"/>
            <w:shd w:val="clear" w:color="auto" w:fill="auto"/>
            <w:vAlign w:val="center"/>
          </w:tcPr>
          <w:p w14:paraId="05CD394F" w14:textId="77777777" w:rsidR="00355386" w:rsidRPr="00132CCB" w:rsidRDefault="00355386" w:rsidP="00CA7BEB">
            <w:pPr>
              <w:jc w:val="center"/>
              <w:rPr>
                <w:color w:val="auto"/>
              </w:rPr>
            </w:pPr>
            <w:r w:rsidRPr="00132CCB">
              <w:rPr>
                <w:rFonts w:hint="eastAsia"/>
                <w:color w:val="auto"/>
              </w:rPr>
              <w:t>金額</w:t>
            </w:r>
          </w:p>
        </w:tc>
        <w:tc>
          <w:tcPr>
            <w:tcW w:w="1531" w:type="dxa"/>
            <w:shd w:val="clear" w:color="auto" w:fill="auto"/>
            <w:vAlign w:val="center"/>
          </w:tcPr>
          <w:p w14:paraId="2D1C494B" w14:textId="77777777" w:rsidR="00355386" w:rsidRPr="00132CCB" w:rsidRDefault="00355386" w:rsidP="00CA7BEB">
            <w:pPr>
              <w:jc w:val="center"/>
              <w:rPr>
                <w:color w:val="auto"/>
              </w:rPr>
            </w:pPr>
            <w:r w:rsidRPr="00132CCB">
              <w:rPr>
                <w:rFonts w:hint="eastAsia"/>
                <w:color w:val="auto"/>
              </w:rPr>
              <w:t>徴収時期</w:t>
            </w:r>
          </w:p>
        </w:tc>
      </w:tr>
      <w:tr w:rsidR="00132CCB" w:rsidRPr="00132CCB" w14:paraId="1D3C187F" w14:textId="77777777" w:rsidTr="00CA7BEB">
        <w:tc>
          <w:tcPr>
            <w:tcW w:w="1417" w:type="dxa"/>
            <w:shd w:val="clear" w:color="auto" w:fill="auto"/>
            <w:vAlign w:val="center"/>
          </w:tcPr>
          <w:p w14:paraId="465B3772" w14:textId="77777777" w:rsidR="00355386" w:rsidRPr="00132CCB" w:rsidRDefault="00355386" w:rsidP="00CA7BEB">
            <w:pPr>
              <w:tabs>
                <w:tab w:val="center" w:pos="4252"/>
                <w:tab w:val="right" w:pos="8504"/>
              </w:tabs>
              <w:jc w:val="center"/>
              <w:rPr>
                <w:color w:val="auto"/>
              </w:rPr>
            </w:pPr>
            <w:r w:rsidRPr="00132CCB">
              <w:rPr>
                <w:rFonts w:hint="eastAsia"/>
                <w:color w:val="auto"/>
              </w:rPr>
              <w:t>主食費</w:t>
            </w:r>
          </w:p>
        </w:tc>
        <w:tc>
          <w:tcPr>
            <w:tcW w:w="4678" w:type="dxa"/>
            <w:shd w:val="clear" w:color="auto" w:fill="auto"/>
            <w:vAlign w:val="center"/>
          </w:tcPr>
          <w:p w14:paraId="346AEADB" w14:textId="4BB51E08" w:rsidR="00355386" w:rsidRPr="00132CCB" w:rsidRDefault="00355386" w:rsidP="00CA7BEB">
            <w:pPr>
              <w:tabs>
                <w:tab w:val="center" w:pos="4252"/>
                <w:tab w:val="right" w:pos="8504"/>
              </w:tabs>
              <w:rPr>
                <w:color w:val="auto"/>
              </w:rPr>
            </w:pPr>
            <w:r w:rsidRPr="00132CCB">
              <w:rPr>
                <w:rFonts w:hint="eastAsia"/>
                <w:color w:val="auto"/>
              </w:rPr>
              <w:t>食事の提供に要する費用のうち主食にかかる費用であり、３歳児クラス以上</w:t>
            </w:r>
            <w:r w:rsidRPr="00C1799B">
              <w:rPr>
                <w:rFonts w:hint="eastAsia"/>
                <w:color w:val="auto"/>
              </w:rPr>
              <w:t>の</w:t>
            </w:r>
            <w:r w:rsidRPr="00132CCB">
              <w:rPr>
                <w:rFonts w:hint="eastAsia"/>
                <w:color w:val="auto"/>
              </w:rPr>
              <w:t>子どもの給付費に含まれないため。</w:t>
            </w:r>
          </w:p>
        </w:tc>
        <w:tc>
          <w:tcPr>
            <w:tcW w:w="1559" w:type="dxa"/>
            <w:shd w:val="clear" w:color="auto" w:fill="auto"/>
            <w:vAlign w:val="center"/>
          </w:tcPr>
          <w:p w14:paraId="04C09041" w14:textId="77777777" w:rsidR="00355386" w:rsidRPr="00132CCB" w:rsidRDefault="00355386" w:rsidP="00CA7BEB">
            <w:pPr>
              <w:tabs>
                <w:tab w:val="center" w:pos="4252"/>
                <w:tab w:val="right" w:pos="8504"/>
              </w:tabs>
              <w:jc w:val="center"/>
              <w:rPr>
                <w:color w:val="auto"/>
              </w:rPr>
            </w:pPr>
            <w:r w:rsidRPr="00132CCB">
              <w:rPr>
                <w:rFonts w:hint="eastAsia"/>
                <w:color w:val="auto"/>
              </w:rPr>
              <w:t>○○円/月</w:t>
            </w:r>
          </w:p>
        </w:tc>
        <w:tc>
          <w:tcPr>
            <w:tcW w:w="1531" w:type="dxa"/>
            <w:shd w:val="clear" w:color="auto" w:fill="auto"/>
            <w:vAlign w:val="center"/>
          </w:tcPr>
          <w:p w14:paraId="6A6AC608" w14:textId="77777777" w:rsidR="00355386" w:rsidRPr="00132CCB" w:rsidRDefault="00355386" w:rsidP="00CA7BEB">
            <w:pPr>
              <w:tabs>
                <w:tab w:val="center" w:pos="4252"/>
                <w:tab w:val="right" w:pos="8504"/>
              </w:tabs>
              <w:jc w:val="center"/>
              <w:rPr>
                <w:color w:val="auto"/>
              </w:rPr>
            </w:pPr>
            <w:r w:rsidRPr="00132CCB">
              <w:rPr>
                <w:rFonts w:hint="eastAsia"/>
                <w:color w:val="auto"/>
              </w:rPr>
              <w:t>毎月○日</w:t>
            </w:r>
          </w:p>
        </w:tc>
      </w:tr>
      <w:tr w:rsidR="00132CCB" w:rsidRPr="00132CCB" w14:paraId="2D6F1DB0" w14:textId="77777777" w:rsidTr="00CA7BEB">
        <w:tc>
          <w:tcPr>
            <w:tcW w:w="1417" w:type="dxa"/>
            <w:shd w:val="clear" w:color="auto" w:fill="auto"/>
            <w:vAlign w:val="center"/>
          </w:tcPr>
          <w:p w14:paraId="25846FB8" w14:textId="77777777" w:rsidR="00355386" w:rsidRPr="00132CCB" w:rsidRDefault="00355386" w:rsidP="00CA7BEB">
            <w:pPr>
              <w:tabs>
                <w:tab w:val="center" w:pos="4252"/>
                <w:tab w:val="right" w:pos="8504"/>
              </w:tabs>
              <w:jc w:val="center"/>
              <w:rPr>
                <w:color w:val="auto"/>
              </w:rPr>
            </w:pPr>
            <w:r w:rsidRPr="00132CCB">
              <w:rPr>
                <w:rFonts w:hint="eastAsia"/>
                <w:color w:val="auto"/>
              </w:rPr>
              <w:t>副食費</w:t>
            </w:r>
          </w:p>
        </w:tc>
        <w:tc>
          <w:tcPr>
            <w:tcW w:w="4678" w:type="dxa"/>
            <w:shd w:val="clear" w:color="auto" w:fill="auto"/>
            <w:vAlign w:val="center"/>
          </w:tcPr>
          <w:p w14:paraId="64BEA66E" w14:textId="4634D29F" w:rsidR="00355386" w:rsidRPr="00132CCB" w:rsidRDefault="00355386" w:rsidP="00CA7BEB">
            <w:pPr>
              <w:tabs>
                <w:tab w:val="center" w:pos="4252"/>
                <w:tab w:val="right" w:pos="8504"/>
              </w:tabs>
              <w:rPr>
                <w:color w:val="auto"/>
              </w:rPr>
            </w:pPr>
            <w:r w:rsidRPr="00132CCB">
              <w:rPr>
                <w:rFonts w:hint="eastAsia"/>
                <w:color w:val="auto"/>
              </w:rPr>
              <w:t>食事の提供に要する費用のうち副食にかかる費用であり、３歳児クラス以上</w:t>
            </w:r>
            <w:r w:rsidRPr="00C1799B">
              <w:rPr>
                <w:rFonts w:hint="eastAsia"/>
                <w:color w:val="auto"/>
              </w:rPr>
              <w:t>の</w:t>
            </w:r>
            <w:r w:rsidRPr="00132CCB">
              <w:rPr>
                <w:rFonts w:hint="eastAsia"/>
                <w:color w:val="auto"/>
              </w:rPr>
              <w:t>子どもの給付費に含まれないため。</w:t>
            </w:r>
          </w:p>
        </w:tc>
        <w:tc>
          <w:tcPr>
            <w:tcW w:w="1559" w:type="dxa"/>
            <w:shd w:val="clear" w:color="auto" w:fill="auto"/>
            <w:vAlign w:val="center"/>
          </w:tcPr>
          <w:p w14:paraId="0103B9D5" w14:textId="77777777" w:rsidR="00355386" w:rsidRPr="00132CCB" w:rsidRDefault="00355386" w:rsidP="00CA7BEB">
            <w:pPr>
              <w:tabs>
                <w:tab w:val="center" w:pos="4252"/>
                <w:tab w:val="right" w:pos="8504"/>
              </w:tabs>
              <w:jc w:val="center"/>
              <w:rPr>
                <w:color w:val="auto"/>
              </w:rPr>
            </w:pPr>
            <w:r w:rsidRPr="00132CCB">
              <w:rPr>
                <w:rFonts w:hint="eastAsia"/>
                <w:color w:val="auto"/>
              </w:rPr>
              <w:t>○○円/月</w:t>
            </w:r>
          </w:p>
        </w:tc>
        <w:tc>
          <w:tcPr>
            <w:tcW w:w="1531" w:type="dxa"/>
            <w:shd w:val="clear" w:color="auto" w:fill="auto"/>
            <w:vAlign w:val="center"/>
          </w:tcPr>
          <w:p w14:paraId="06FCDB20" w14:textId="77777777" w:rsidR="00355386" w:rsidRPr="00132CCB" w:rsidRDefault="00355386" w:rsidP="00CA7BEB">
            <w:pPr>
              <w:tabs>
                <w:tab w:val="center" w:pos="4252"/>
                <w:tab w:val="right" w:pos="8504"/>
              </w:tabs>
              <w:jc w:val="center"/>
              <w:rPr>
                <w:color w:val="auto"/>
              </w:rPr>
            </w:pPr>
            <w:r w:rsidRPr="00132CCB">
              <w:rPr>
                <w:rFonts w:hint="eastAsia"/>
                <w:color w:val="auto"/>
              </w:rPr>
              <w:t>毎月○日</w:t>
            </w:r>
          </w:p>
        </w:tc>
      </w:tr>
      <w:tr w:rsidR="00132CCB" w:rsidRPr="00132CCB" w14:paraId="77BA9AC1" w14:textId="77777777" w:rsidTr="00CA7BEB">
        <w:trPr>
          <w:trHeight w:val="397"/>
        </w:trPr>
        <w:tc>
          <w:tcPr>
            <w:tcW w:w="1417" w:type="dxa"/>
            <w:shd w:val="clear" w:color="auto" w:fill="auto"/>
            <w:vAlign w:val="center"/>
          </w:tcPr>
          <w:p w14:paraId="1AD2BDB9" w14:textId="77777777" w:rsidR="00355386" w:rsidRPr="00132CCB" w:rsidRDefault="00355386" w:rsidP="00CA7BEB">
            <w:pPr>
              <w:tabs>
                <w:tab w:val="center" w:pos="4252"/>
                <w:tab w:val="right" w:pos="8504"/>
              </w:tabs>
              <w:jc w:val="center"/>
              <w:rPr>
                <w:color w:val="auto"/>
              </w:rPr>
            </w:pPr>
            <w:r w:rsidRPr="00132CCB">
              <w:rPr>
                <w:rFonts w:hint="eastAsia"/>
                <w:color w:val="auto"/>
              </w:rPr>
              <w:t>○○保険料</w:t>
            </w:r>
          </w:p>
        </w:tc>
        <w:tc>
          <w:tcPr>
            <w:tcW w:w="4678" w:type="dxa"/>
            <w:shd w:val="clear" w:color="auto" w:fill="auto"/>
            <w:vAlign w:val="center"/>
          </w:tcPr>
          <w:p w14:paraId="21C516B2" w14:textId="77777777" w:rsidR="00355386" w:rsidRPr="00132CCB" w:rsidRDefault="00355386" w:rsidP="00CA7BEB">
            <w:pPr>
              <w:tabs>
                <w:tab w:val="center" w:pos="4252"/>
                <w:tab w:val="right" w:pos="8504"/>
              </w:tabs>
              <w:rPr>
                <w:color w:val="auto"/>
              </w:rPr>
            </w:pPr>
            <w:r w:rsidRPr="00132CCB">
              <w:rPr>
                <w:rFonts w:hint="eastAsia"/>
                <w:color w:val="auto"/>
              </w:rPr>
              <w:t>○○○の際に給付を受けるため。</w:t>
            </w:r>
          </w:p>
        </w:tc>
        <w:tc>
          <w:tcPr>
            <w:tcW w:w="1559" w:type="dxa"/>
            <w:shd w:val="clear" w:color="auto" w:fill="auto"/>
            <w:vAlign w:val="center"/>
          </w:tcPr>
          <w:p w14:paraId="21047A81" w14:textId="77777777" w:rsidR="00355386" w:rsidRPr="00132CCB" w:rsidRDefault="00355386" w:rsidP="00CA7BEB">
            <w:pPr>
              <w:tabs>
                <w:tab w:val="center" w:pos="4252"/>
                <w:tab w:val="right" w:pos="8504"/>
              </w:tabs>
              <w:jc w:val="center"/>
              <w:rPr>
                <w:color w:val="auto"/>
              </w:rPr>
            </w:pPr>
            <w:r w:rsidRPr="00132CCB">
              <w:rPr>
                <w:rFonts w:hint="eastAsia"/>
                <w:color w:val="auto"/>
              </w:rPr>
              <w:t>○○○円</w:t>
            </w:r>
            <w:r w:rsidRPr="00132CCB">
              <w:rPr>
                <w:color w:val="auto"/>
              </w:rPr>
              <w:t>/月</w:t>
            </w:r>
          </w:p>
        </w:tc>
        <w:tc>
          <w:tcPr>
            <w:tcW w:w="1531" w:type="dxa"/>
            <w:shd w:val="clear" w:color="auto" w:fill="auto"/>
            <w:vAlign w:val="center"/>
          </w:tcPr>
          <w:p w14:paraId="43DC5BCD" w14:textId="77777777" w:rsidR="00355386" w:rsidRPr="00132CCB" w:rsidRDefault="00355386" w:rsidP="00CA7BEB">
            <w:pPr>
              <w:tabs>
                <w:tab w:val="center" w:pos="4252"/>
                <w:tab w:val="right" w:pos="8504"/>
              </w:tabs>
              <w:jc w:val="center"/>
              <w:rPr>
                <w:color w:val="auto"/>
              </w:rPr>
            </w:pPr>
            <w:r w:rsidRPr="00132CCB">
              <w:rPr>
                <w:rFonts w:hint="eastAsia"/>
                <w:color w:val="auto"/>
              </w:rPr>
              <w:t>○月○日</w:t>
            </w:r>
          </w:p>
        </w:tc>
      </w:tr>
    </w:tbl>
    <w:p w14:paraId="2C0BBD88" w14:textId="53256A47" w:rsidR="000A46C9" w:rsidRPr="00132CCB" w:rsidRDefault="000A46C9" w:rsidP="000A46C9">
      <w:pPr>
        <w:adjustRightInd/>
        <w:ind w:left="240" w:hangingChars="100" w:hanging="240"/>
        <w:rPr>
          <w:rFonts w:hAnsi="Times New Roman"/>
          <w:color w:val="auto"/>
        </w:rPr>
      </w:pPr>
      <w:r w:rsidRPr="00132CCB">
        <w:rPr>
          <w:rFonts w:hAnsi="Times New Roman" w:hint="eastAsia"/>
          <w:color w:val="auto"/>
        </w:rPr>
        <w:t xml:space="preserve">４　</w:t>
      </w:r>
      <w:r w:rsidR="00C379BB" w:rsidRPr="00132CCB">
        <w:rPr>
          <w:rFonts w:hAnsi="Times New Roman" w:hint="eastAsia"/>
          <w:color w:val="auto"/>
        </w:rPr>
        <w:t>当</w:t>
      </w:r>
      <w:r w:rsidRPr="00132CCB">
        <w:rPr>
          <w:rFonts w:hAnsi="Times New Roman" w:hint="eastAsia"/>
          <w:color w:val="auto"/>
        </w:rPr>
        <w:t>園においては、前項に規定する費用のほか、必要に応じ、教育の提供において通常必要とされるものであって入園する子どもの教育・保育給付認定保護者に負担させることが適当と思われる費用について支払を受けるものとする。</w:t>
      </w:r>
    </w:p>
    <w:p w14:paraId="5972E7B1" w14:textId="1CED0C39" w:rsidR="00A810A5" w:rsidRPr="00132CCB" w:rsidRDefault="000A46C9" w:rsidP="00355386">
      <w:pPr>
        <w:ind w:left="240" w:hangingChars="100" w:hanging="240"/>
        <w:rPr>
          <w:color w:val="auto"/>
        </w:rPr>
      </w:pPr>
      <w:r w:rsidRPr="00132CCB">
        <w:rPr>
          <w:rFonts w:hAnsi="Times New Roman" w:hint="eastAsia"/>
          <w:color w:val="auto"/>
        </w:rPr>
        <w:t>５</w:t>
      </w:r>
      <w:r w:rsidR="00A810A5" w:rsidRPr="00132CCB">
        <w:rPr>
          <w:rFonts w:hAnsi="Times New Roman" w:hint="eastAsia"/>
          <w:color w:val="auto"/>
        </w:rPr>
        <w:t xml:space="preserve">　</w:t>
      </w:r>
      <w:r w:rsidR="00355386" w:rsidRPr="00132CCB">
        <w:rPr>
          <w:color w:val="auto"/>
          <w:shd w:val="pct15" w:color="auto" w:fill="FFFFFF"/>
        </w:rPr>
        <w:t>第２項</w:t>
      </w:r>
      <w:r w:rsidR="00355386" w:rsidRPr="00132CCB">
        <w:rPr>
          <w:rFonts w:hint="eastAsia"/>
          <w:color w:val="auto"/>
          <w:shd w:val="pct15" w:color="auto" w:fill="FFFFFF"/>
        </w:rPr>
        <w:t>から</w:t>
      </w:r>
      <w:r w:rsidR="00355386" w:rsidRPr="00132CCB">
        <w:rPr>
          <w:color w:val="auto"/>
          <w:shd w:val="pct15" w:color="auto" w:fill="FFFFFF"/>
        </w:rPr>
        <w:t>第</w:t>
      </w:r>
      <w:r w:rsidR="00355386" w:rsidRPr="00132CCB">
        <w:rPr>
          <w:rFonts w:hint="eastAsia"/>
          <w:color w:val="auto"/>
          <w:shd w:val="pct15" w:color="auto" w:fill="FFFFFF"/>
        </w:rPr>
        <w:t>４</w:t>
      </w:r>
      <w:r w:rsidR="00355386" w:rsidRPr="00132CCB">
        <w:rPr>
          <w:color w:val="auto"/>
          <w:shd w:val="pct15" w:color="auto" w:fill="FFFFFF"/>
        </w:rPr>
        <w:t>項の</w:t>
      </w:r>
      <w:r w:rsidR="00355386" w:rsidRPr="00132CCB">
        <w:rPr>
          <w:rFonts w:hint="eastAsia"/>
          <w:color w:val="auto"/>
          <w:shd w:val="pct15" w:color="auto" w:fill="FFFFFF"/>
        </w:rPr>
        <w:t>費用</w:t>
      </w:r>
      <w:r w:rsidR="00355386" w:rsidRPr="00132CCB">
        <w:rPr>
          <w:color w:val="auto"/>
        </w:rPr>
        <w:t>については、書面により</w:t>
      </w:r>
      <w:r w:rsidR="00355386" w:rsidRPr="00132CCB">
        <w:rPr>
          <w:rFonts w:hint="eastAsia"/>
          <w:color w:val="auto"/>
        </w:rPr>
        <w:t>保護者</w:t>
      </w:r>
      <w:r w:rsidR="00355386" w:rsidRPr="00132CCB">
        <w:rPr>
          <w:color w:val="auto"/>
        </w:rPr>
        <w:t>に事前に説明し、</w:t>
      </w:r>
      <w:r w:rsidR="00355386" w:rsidRPr="00132CCB">
        <w:rPr>
          <w:rFonts w:hint="eastAsia"/>
          <w:color w:val="auto"/>
        </w:rPr>
        <w:t>保護者の同意を得たうえで徴収する。</w:t>
      </w:r>
      <w:r w:rsidR="00355386" w:rsidRPr="00132CCB">
        <w:rPr>
          <w:rFonts w:hint="eastAsia"/>
          <w:color w:val="auto"/>
          <w:shd w:val="pct15" w:color="auto" w:fill="FFFFFF"/>
        </w:rPr>
        <w:t>上乗せ徴収をする場合：</w:t>
      </w:r>
      <w:r w:rsidR="00355386" w:rsidRPr="00132CCB">
        <w:rPr>
          <w:rFonts w:hint="eastAsia"/>
          <w:color w:val="auto"/>
        </w:rPr>
        <w:t>また、</w:t>
      </w:r>
      <w:r w:rsidR="00355386" w:rsidRPr="00132CCB">
        <w:rPr>
          <w:color w:val="auto"/>
        </w:rPr>
        <w:t>第２項の</w:t>
      </w:r>
      <w:r w:rsidR="00355386" w:rsidRPr="00132CCB">
        <w:rPr>
          <w:rFonts w:hint="eastAsia"/>
          <w:color w:val="auto"/>
        </w:rPr>
        <w:t>費用</w:t>
      </w:r>
      <w:r w:rsidR="00355386" w:rsidRPr="00132CCB">
        <w:rPr>
          <w:color w:val="auto"/>
        </w:rPr>
        <w:t>については、文書により</w:t>
      </w:r>
      <w:r w:rsidR="00355386" w:rsidRPr="00132CCB">
        <w:rPr>
          <w:rFonts w:hint="eastAsia"/>
          <w:color w:val="auto"/>
        </w:rPr>
        <w:t>保護者</w:t>
      </w:r>
      <w:r w:rsidR="00355386" w:rsidRPr="00132CCB">
        <w:rPr>
          <w:color w:val="auto"/>
        </w:rPr>
        <w:t>の同意を得る</w:t>
      </w:r>
      <w:r w:rsidR="00355386" w:rsidRPr="00132CCB">
        <w:rPr>
          <w:rFonts w:hint="eastAsia"/>
          <w:color w:val="auto"/>
        </w:rPr>
        <w:t>ものとする</w:t>
      </w:r>
      <w:r w:rsidR="00355386" w:rsidRPr="00132CCB">
        <w:rPr>
          <w:color w:val="auto"/>
        </w:rPr>
        <w:t>。</w:t>
      </w:r>
    </w:p>
    <w:p w14:paraId="282F509D" w14:textId="77777777" w:rsidR="00A810A5" w:rsidRPr="00132CCB" w:rsidRDefault="000A46C9" w:rsidP="00A810A5">
      <w:pPr>
        <w:adjustRightInd/>
        <w:ind w:left="240" w:hangingChars="100" w:hanging="240"/>
        <w:rPr>
          <w:rFonts w:hAnsi="Times New Roman"/>
          <w:color w:val="auto"/>
        </w:rPr>
      </w:pPr>
      <w:r w:rsidRPr="00132CCB">
        <w:rPr>
          <w:rFonts w:hAnsi="Times New Roman" w:hint="eastAsia"/>
          <w:color w:val="auto"/>
        </w:rPr>
        <w:t>６</w:t>
      </w:r>
      <w:r w:rsidR="00A810A5" w:rsidRPr="00132CCB">
        <w:rPr>
          <w:rFonts w:hAnsi="Times New Roman" w:hint="eastAsia"/>
          <w:color w:val="auto"/>
        </w:rPr>
        <w:t xml:space="preserve">　</w:t>
      </w:r>
      <w:r w:rsidR="00A810A5" w:rsidRPr="00132CCB">
        <w:rPr>
          <w:rFonts w:hAnsi="Times New Roman"/>
          <w:color w:val="auto"/>
        </w:rPr>
        <w:t>第１項から第</w:t>
      </w:r>
      <w:r w:rsidRPr="00132CCB">
        <w:rPr>
          <w:rFonts w:hAnsi="Times New Roman" w:hint="eastAsia"/>
          <w:color w:val="auto"/>
        </w:rPr>
        <w:t>４</w:t>
      </w:r>
      <w:r w:rsidR="00A810A5" w:rsidRPr="00132CCB">
        <w:rPr>
          <w:rFonts w:hAnsi="Times New Roman"/>
          <w:color w:val="auto"/>
        </w:rPr>
        <w:t>項までの利用者負担の支払いを受けたときは、第１項から第</w:t>
      </w:r>
      <w:r w:rsidRPr="00132CCB">
        <w:rPr>
          <w:rFonts w:hAnsi="Times New Roman" w:hint="eastAsia"/>
          <w:color w:val="auto"/>
        </w:rPr>
        <w:t>４</w:t>
      </w:r>
      <w:r w:rsidR="00A810A5" w:rsidRPr="00132CCB">
        <w:rPr>
          <w:rFonts w:hAnsi="Times New Roman"/>
          <w:color w:val="auto"/>
        </w:rPr>
        <w:t>項までの費用の区分ごとに、当該費用に係る領収証を保護者に交付する。</w:t>
      </w:r>
    </w:p>
    <w:p w14:paraId="3A344C4F" w14:textId="77777777" w:rsidR="00A810A5" w:rsidRPr="00132CCB" w:rsidRDefault="00A810A5" w:rsidP="00A810A5">
      <w:pPr>
        <w:adjustRightInd/>
        <w:ind w:left="240" w:hangingChars="100" w:hanging="240"/>
        <w:rPr>
          <w:rFonts w:hAnsi="Times New Roman"/>
          <w:color w:val="auto"/>
        </w:rPr>
      </w:pPr>
    </w:p>
    <w:p w14:paraId="03605229" w14:textId="77777777" w:rsidR="00A810A5" w:rsidRPr="00132CCB" w:rsidRDefault="00A810A5" w:rsidP="00A810A5">
      <w:pPr>
        <w:adjustRightInd/>
        <w:ind w:left="240" w:hangingChars="100" w:hanging="240"/>
        <w:rPr>
          <w:rFonts w:hAnsi="Times New Roman"/>
          <w:color w:val="auto"/>
        </w:rPr>
      </w:pPr>
      <w:r w:rsidRPr="00132CCB">
        <w:rPr>
          <w:rFonts w:hAnsi="Times New Roman" w:hint="eastAsia"/>
          <w:color w:val="auto"/>
        </w:rPr>
        <w:t>（子どもの区分ごとの利用定員）</w:t>
      </w:r>
    </w:p>
    <w:p w14:paraId="213CB21B" w14:textId="6F984A7B" w:rsidR="00A810A5" w:rsidRPr="00132CCB" w:rsidRDefault="00A810A5" w:rsidP="00A810A5">
      <w:pPr>
        <w:adjustRightInd/>
        <w:ind w:left="240" w:hangingChars="100" w:hanging="240"/>
        <w:rPr>
          <w:rFonts w:hAnsi="Times New Roman"/>
          <w:color w:val="auto"/>
        </w:rPr>
      </w:pPr>
      <w:r w:rsidRPr="00132CCB">
        <w:rPr>
          <w:rFonts w:hAnsi="Times New Roman" w:hint="eastAsia"/>
          <w:color w:val="auto"/>
        </w:rPr>
        <w:t xml:space="preserve">第６条　</w:t>
      </w:r>
      <w:r w:rsidR="00C379BB" w:rsidRPr="00132CCB">
        <w:rPr>
          <w:rFonts w:hAnsi="Times New Roman" w:hint="eastAsia"/>
          <w:color w:val="auto"/>
        </w:rPr>
        <w:t>当</w:t>
      </w:r>
      <w:r w:rsidRPr="00132CCB">
        <w:rPr>
          <w:rFonts w:hAnsi="Times New Roman"/>
          <w:color w:val="auto"/>
        </w:rPr>
        <w:t>園の</w:t>
      </w:r>
      <w:r w:rsidR="00C379BB" w:rsidRPr="00132CCB">
        <w:rPr>
          <w:rFonts w:hAnsi="Times New Roman" w:hint="eastAsia"/>
          <w:color w:val="auto"/>
        </w:rPr>
        <w:t>１号認定子ども</w:t>
      </w:r>
      <w:r w:rsidRPr="00132CCB">
        <w:rPr>
          <w:rFonts w:hAnsi="Times New Roman"/>
          <w:color w:val="auto"/>
        </w:rPr>
        <w:t>の利用定員は、</w:t>
      </w:r>
      <w:r w:rsidR="00C379BB" w:rsidRPr="00132CCB">
        <w:rPr>
          <w:rFonts w:hAnsi="Times New Roman" w:hint="eastAsia"/>
          <w:color w:val="auto"/>
        </w:rPr>
        <w:t>○人</w:t>
      </w:r>
      <w:r w:rsidRPr="00132CCB">
        <w:rPr>
          <w:rFonts w:hAnsi="Times New Roman"/>
          <w:color w:val="auto"/>
        </w:rPr>
        <w:t>とする。</w:t>
      </w:r>
    </w:p>
    <w:p w14:paraId="27F40981" w14:textId="77777777" w:rsidR="00A810A5" w:rsidRPr="00132CCB" w:rsidRDefault="00A810A5" w:rsidP="00A810A5">
      <w:pPr>
        <w:adjustRightInd/>
        <w:ind w:left="240" w:hangingChars="100" w:hanging="240"/>
        <w:rPr>
          <w:rFonts w:hAnsi="Times New Roman"/>
          <w:color w:val="auto"/>
        </w:rPr>
      </w:pPr>
    </w:p>
    <w:p w14:paraId="581D6A09" w14:textId="77777777" w:rsidR="00A810A5" w:rsidRPr="00132CCB" w:rsidRDefault="00A810A5" w:rsidP="00A810A5">
      <w:pPr>
        <w:adjustRightInd/>
        <w:ind w:left="240" w:hangingChars="100" w:hanging="240"/>
        <w:rPr>
          <w:rFonts w:hAnsi="Times New Roman"/>
          <w:color w:val="auto"/>
        </w:rPr>
      </w:pPr>
      <w:r w:rsidRPr="00132CCB">
        <w:rPr>
          <w:rFonts w:hAnsi="Times New Roman" w:hint="eastAsia"/>
          <w:color w:val="auto"/>
        </w:rPr>
        <w:t>（利用の開始及び終了に関する事項等）</w:t>
      </w:r>
    </w:p>
    <w:p w14:paraId="7B79C2BE" w14:textId="61C0560B" w:rsidR="00A810A5" w:rsidRPr="00132CCB" w:rsidRDefault="00A810A5" w:rsidP="00A810A5">
      <w:pPr>
        <w:adjustRightInd/>
        <w:ind w:left="240" w:hangingChars="100" w:hanging="240"/>
        <w:rPr>
          <w:rFonts w:hAnsi="Times New Roman"/>
          <w:color w:val="auto"/>
        </w:rPr>
      </w:pPr>
      <w:r w:rsidRPr="00132CCB">
        <w:rPr>
          <w:rFonts w:hAnsi="Times New Roman" w:hint="eastAsia"/>
          <w:color w:val="auto"/>
        </w:rPr>
        <w:t xml:space="preserve">第７条　</w:t>
      </w:r>
      <w:r w:rsidR="00C379BB" w:rsidRPr="00132CCB">
        <w:rPr>
          <w:rFonts w:hAnsi="Times New Roman" w:hint="eastAsia"/>
          <w:color w:val="auto"/>
        </w:rPr>
        <w:t>当</w:t>
      </w:r>
      <w:r w:rsidRPr="00132CCB">
        <w:rPr>
          <w:rFonts w:hAnsi="Times New Roman"/>
          <w:color w:val="auto"/>
        </w:rPr>
        <w:t>園の入園、退園、休園、修了等に関する事項は、園則第</w:t>
      </w:r>
      <w:r w:rsidR="00C379BB" w:rsidRPr="00132CCB">
        <w:rPr>
          <w:rFonts w:hAnsi="Times New Roman" w:hint="eastAsia"/>
          <w:color w:val="auto"/>
        </w:rPr>
        <w:t>○</w:t>
      </w:r>
      <w:r w:rsidRPr="00132CCB">
        <w:rPr>
          <w:rFonts w:hAnsi="Times New Roman"/>
          <w:color w:val="auto"/>
        </w:rPr>
        <w:t>条に定めるとおりとする。</w:t>
      </w:r>
    </w:p>
    <w:p w14:paraId="0930ED4F" w14:textId="77777777" w:rsidR="00A810A5" w:rsidRPr="00132CCB" w:rsidRDefault="00A810A5" w:rsidP="00A810A5">
      <w:pPr>
        <w:adjustRightInd/>
        <w:ind w:left="240" w:hangingChars="100" w:hanging="240"/>
        <w:rPr>
          <w:rFonts w:hAnsi="Times New Roman"/>
          <w:color w:val="auto"/>
        </w:rPr>
      </w:pPr>
      <w:r w:rsidRPr="00132CCB">
        <w:rPr>
          <w:rFonts w:hAnsi="Times New Roman" w:hint="eastAsia"/>
          <w:color w:val="auto"/>
        </w:rPr>
        <w:t xml:space="preserve">２　</w:t>
      </w:r>
      <w:r w:rsidRPr="00132CCB">
        <w:rPr>
          <w:rFonts w:hAnsi="Times New Roman"/>
          <w:color w:val="auto"/>
        </w:rPr>
        <w:t>本園は、１号</w:t>
      </w:r>
      <w:r w:rsidR="000A46C9" w:rsidRPr="00132CCB">
        <w:rPr>
          <w:rFonts w:hAnsi="Times New Roman" w:hint="eastAsia"/>
          <w:color w:val="auto"/>
        </w:rPr>
        <w:t>認定</w:t>
      </w:r>
      <w:r w:rsidRPr="00132CCB">
        <w:rPr>
          <w:rFonts w:hAnsi="Times New Roman"/>
          <w:color w:val="auto"/>
        </w:rPr>
        <w:t>子どもの利用定員の総数を超える利用の申込みについて、</w:t>
      </w:r>
      <w:r w:rsidR="00A10729" w:rsidRPr="00132CCB">
        <w:rPr>
          <w:rFonts w:hAnsi="Times New Roman" w:hint="eastAsia"/>
          <w:color w:val="auto"/>
        </w:rPr>
        <w:t>条例</w:t>
      </w:r>
      <w:r w:rsidRPr="00132CCB">
        <w:rPr>
          <w:rFonts w:hAnsi="Times New Roman"/>
          <w:color w:val="auto"/>
        </w:rPr>
        <w:t>第</w:t>
      </w:r>
      <w:r w:rsidR="00A10729" w:rsidRPr="00132CCB">
        <w:rPr>
          <w:rFonts w:hAnsi="Times New Roman" w:hint="eastAsia"/>
          <w:color w:val="auto"/>
        </w:rPr>
        <w:t>７</w:t>
      </w:r>
      <w:r w:rsidRPr="00132CCB">
        <w:rPr>
          <w:rFonts w:hAnsi="Times New Roman"/>
          <w:color w:val="auto"/>
        </w:rPr>
        <w:t>条第２項の規定により、抽選、申込みを受けた順序により決定する方法、本園の教育理念に基づく選考等、事前に園長が定めて保護者に明示した公正な方法により選考する。</w:t>
      </w:r>
    </w:p>
    <w:p w14:paraId="350CB3F6" w14:textId="77777777" w:rsidR="00A810A5" w:rsidRPr="00132CCB" w:rsidRDefault="00A810A5" w:rsidP="00A810A5">
      <w:pPr>
        <w:adjustRightInd/>
        <w:ind w:left="240" w:hangingChars="100" w:hanging="240"/>
        <w:rPr>
          <w:rFonts w:hAnsi="Times New Roman"/>
          <w:color w:val="auto"/>
        </w:rPr>
      </w:pPr>
      <w:r w:rsidRPr="00132CCB">
        <w:rPr>
          <w:rFonts w:hAnsi="Times New Roman" w:hint="eastAsia"/>
          <w:color w:val="auto"/>
        </w:rPr>
        <w:t xml:space="preserve">３　</w:t>
      </w:r>
      <w:r w:rsidRPr="00132CCB">
        <w:rPr>
          <w:rFonts w:hAnsi="Times New Roman"/>
          <w:color w:val="auto"/>
        </w:rPr>
        <w:t>前項の選考の方法その他入園に必要な手続は、毎年度、募集要項を定めて明示する。</w:t>
      </w:r>
    </w:p>
    <w:p w14:paraId="4360AA0D" w14:textId="77777777" w:rsidR="00A810A5" w:rsidRPr="00132CCB" w:rsidRDefault="00A810A5" w:rsidP="00A810A5">
      <w:pPr>
        <w:adjustRightInd/>
        <w:ind w:left="240" w:hangingChars="100" w:hanging="240"/>
        <w:rPr>
          <w:rFonts w:hAnsi="Times New Roman"/>
          <w:color w:val="auto"/>
        </w:rPr>
      </w:pPr>
    </w:p>
    <w:p w14:paraId="6E688BB6" w14:textId="77777777" w:rsidR="00A810A5" w:rsidRPr="00132CCB" w:rsidRDefault="00A810A5" w:rsidP="00A810A5">
      <w:pPr>
        <w:adjustRightInd/>
        <w:ind w:left="240" w:hangingChars="100" w:hanging="240"/>
        <w:rPr>
          <w:rFonts w:hAnsi="Times New Roman"/>
          <w:color w:val="auto"/>
        </w:rPr>
      </w:pPr>
      <w:r w:rsidRPr="00132CCB">
        <w:rPr>
          <w:rFonts w:hAnsi="Times New Roman" w:hint="eastAsia"/>
          <w:color w:val="auto"/>
        </w:rPr>
        <w:t>（緊急時における対応方法及び非常災害対策）</w:t>
      </w:r>
    </w:p>
    <w:p w14:paraId="3BC4C0E6" w14:textId="00F49F19" w:rsidR="00A810A5" w:rsidRPr="00132CCB" w:rsidRDefault="00A810A5" w:rsidP="00A810A5">
      <w:pPr>
        <w:adjustRightInd/>
        <w:ind w:left="240" w:hangingChars="100" w:hanging="240"/>
        <w:rPr>
          <w:rFonts w:hAnsi="Times New Roman"/>
          <w:color w:val="auto"/>
        </w:rPr>
      </w:pPr>
      <w:r w:rsidRPr="00132CCB">
        <w:rPr>
          <w:rFonts w:hAnsi="Times New Roman" w:hint="eastAsia"/>
          <w:color w:val="auto"/>
        </w:rPr>
        <w:t xml:space="preserve">第８条　</w:t>
      </w:r>
      <w:r w:rsidR="00C379BB" w:rsidRPr="00132CCB">
        <w:rPr>
          <w:rFonts w:hAnsi="Times New Roman" w:hint="eastAsia"/>
          <w:color w:val="auto"/>
        </w:rPr>
        <w:t>当</w:t>
      </w:r>
      <w:r w:rsidRPr="00132CCB">
        <w:rPr>
          <w:rFonts w:hAnsi="Times New Roman"/>
          <w:color w:val="auto"/>
        </w:rPr>
        <w:t>園は、園児の安全の確保を図るため、学校保健安全法（昭和33年法律第56</w:t>
      </w:r>
      <w:r w:rsidRPr="00132CCB">
        <w:rPr>
          <w:rFonts w:hAnsi="Times New Roman"/>
          <w:color w:val="auto"/>
        </w:rPr>
        <w:lastRenderedPageBreak/>
        <w:t>号）第27条の規定により学校安全計画を策定し実施するとともに、同法第29条第１項の規定により危険等発生時対処要領を作成し訓練等を行う。</w:t>
      </w:r>
    </w:p>
    <w:p w14:paraId="06291418" w14:textId="77777777" w:rsidR="005E4992" w:rsidRPr="00132CCB" w:rsidRDefault="005E4992" w:rsidP="00A810A5">
      <w:pPr>
        <w:adjustRightInd/>
        <w:ind w:left="240" w:hangingChars="100" w:hanging="240"/>
        <w:rPr>
          <w:rFonts w:hAnsi="Times New Roman"/>
          <w:color w:val="auto"/>
        </w:rPr>
      </w:pPr>
      <w:r w:rsidRPr="00132CCB">
        <w:rPr>
          <w:rFonts w:hAnsi="Times New Roman" w:hint="eastAsia"/>
          <w:color w:val="auto"/>
        </w:rPr>
        <w:t xml:space="preserve">２　</w:t>
      </w:r>
      <w:r w:rsidRPr="00132CCB">
        <w:rPr>
          <w:rFonts w:hAnsi="Times New Roman"/>
          <w:color w:val="auto"/>
        </w:rPr>
        <w:t>本園は 学校保健安全法及び</w:t>
      </w:r>
      <w:r w:rsidR="00A10729" w:rsidRPr="00132CCB">
        <w:rPr>
          <w:rFonts w:hAnsi="Times New Roman" w:hint="eastAsia"/>
          <w:color w:val="auto"/>
        </w:rPr>
        <w:t>条例第33条</w:t>
      </w:r>
      <w:r w:rsidRPr="00132CCB">
        <w:rPr>
          <w:rFonts w:hAnsi="Times New Roman"/>
          <w:color w:val="auto"/>
        </w:rPr>
        <w:t>に従って、市町村、保護者等への連絡、警察署その他の関係機関との連携を図る。</w:t>
      </w:r>
    </w:p>
    <w:p w14:paraId="70F49CB4" w14:textId="77777777" w:rsidR="005E4992" w:rsidRPr="00132CCB" w:rsidRDefault="005E4992" w:rsidP="00A810A5">
      <w:pPr>
        <w:adjustRightInd/>
        <w:ind w:left="240" w:hangingChars="100" w:hanging="240"/>
        <w:rPr>
          <w:rFonts w:hAnsi="Times New Roman"/>
          <w:color w:val="auto"/>
        </w:rPr>
      </w:pPr>
    </w:p>
    <w:p w14:paraId="732CAA3C" w14:textId="77777777" w:rsidR="005E4992" w:rsidRPr="00132CCB" w:rsidRDefault="005E4992" w:rsidP="005E4992">
      <w:pPr>
        <w:adjustRightInd/>
        <w:ind w:left="240" w:hangingChars="100" w:hanging="240"/>
        <w:rPr>
          <w:rFonts w:hAnsi="Times New Roman"/>
          <w:color w:val="auto"/>
        </w:rPr>
      </w:pPr>
      <w:r w:rsidRPr="00132CCB">
        <w:rPr>
          <w:rFonts w:hAnsi="Times New Roman" w:hint="eastAsia"/>
          <w:color w:val="auto"/>
        </w:rPr>
        <w:t>（虐待の防止のための措置に関する事項）</w:t>
      </w:r>
    </w:p>
    <w:p w14:paraId="138BC1F3" w14:textId="5994824F" w:rsidR="005E4992" w:rsidRPr="00132CCB" w:rsidRDefault="005E4992" w:rsidP="005E4992">
      <w:pPr>
        <w:adjustRightInd/>
        <w:ind w:left="240" w:hangingChars="100" w:hanging="240"/>
        <w:rPr>
          <w:rFonts w:hAnsi="Times New Roman"/>
          <w:color w:val="auto"/>
        </w:rPr>
      </w:pPr>
      <w:r w:rsidRPr="00132CCB">
        <w:rPr>
          <w:rFonts w:hAnsi="Times New Roman" w:hint="eastAsia"/>
          <w:color w:val="auto"/>
        </w:rPr>
        <w:t xml:space="preserve">第９条　</w:t>
      </w:r>
      <w:r w:rsidR="00C379BB" w:rsidRPr="00132CCB">
        <w:rPr>
          <w:rFonts w:hAnsi="Times New Roman" w:hint="eastAsia"/>
          <w:color w:val="auto"/>
        </w:rPr>
        <w:t>当</w:t>
      </w:r>
      <w:r w:rsidRPr="00132CCB">
        <w:rPr>
          <w:rFonts w:hAnsi="Times New Roman"/>
          <w:color w:val="auto"/>
        </w:rPr>
        <w:t>園は、</w:t>
      </w:r>
      <w:r w:rsidR="0037526D" w:rsidRPr="00132CCB">
        <w:rPr>
          <w:rFonts w:hint="eastAsia"/>
          <w:color w:val="auto"/>
        </w:rPr>
        <w:t>子どもの人権の擁護及び虐待の防止を図るため、責任者の設置その他必要な体制の整備を行うとともに、職員に対する研修の実施その他必要な措置を講じ</w:t>
      </w:r>
      <w:r w:rsidR="0037526D" w:rsidRPr="00132CCB">
        <w:rPr>
          <w:rFonts w:hAnsi="Times New Roman" w:hint="eastAsia"/>
          <w:color w:val="auto"/>
        </w:rPr>
        <w:t>る</w:t>
      </w:r>
      <w:r w:rsidR="00C379BB" w:rsidRPr="00132CCB">
        <w:rPr>
          <w:rFonts w:hAnsi="Times New Roman" w:hint="eastAsia"/>
          <w:color w:val="auto"/>
        </w:rPr>
        <w:t>ものとする</w:t>
      </w:r>
      <w:r w:rsidRPr="00132CCB">
        <w:rPr>
          <w:rFonts w:hAnsi="Times New Roman"/>
          <w:color w:val="auto"/>
        </w:rPr>
        <w:t>。</w:t>
      </w:r>
    </w:p>
    <w:p w14:paraId="739C4E62" w14:textId="77777777" w:rsidR="00DD42CA" w:rsidRPr="00132CCB" w:rsidRDefault="00DD42CA" w:rsidP="005E4992">
      <w:pPr>
        <w:adjustRightInd/>
        <w:ind w:left="240" w:hangingChars="100" w:hanging="240"/>
        <w:rPr>
          <w:rFonts w:hAnsi="Times New Roman"/>
          <w:color w:val="auto"/>
        </w:rPr>
      </w:pPr>
    </w:p>
    <w:p w14:paraId="4E77EDE7" w14:textId="77777777" w:rsidR="00DD42CA" w:rsidRPr="00132CCB" w:rsidRDefault="00DD42CA" w:rsidP="00DD42CA">
      <w:pPr>
        <w:adjustRightInd/>
        <w:ind w:leftChars="100" w:left="240" w:firstLineChars="200" w:firstLine="480"/>
        <w:rPr>
          <w:rFonts w:hAnsi="Times New Roman"/>
          <w:color w:val="auto"/>
        </w:rPr>
      </w:pPr>
      <w:r w:rsidRPr="00132CCB">
        <w:rPr>
          <w:rFonts w:hAnsi="Times New Roman" w:hint="eastAsia"/>
          <w:color w:val="auto"/>
        </w:rPr>
        <w:t>附則</w:t>
      </w:r>
    </w:p>
    <w:p w14:paraId="69EE8AC3" w14:textId="77777777" w:rsidR="00DD42CA" w:rsidRPr="00132CCB" w:rsidRDefault="00DD42CA" w:rsidP="00DD42CA">
      <w:pPr>
        <w:adjustRightInd/>
        <w:ind w:leftChars="100" w:left="240"/>
        <w:rPr>
          <w:rFonts w:hAnsi="Times New Roman"/>
          <w:color w:val="auto"/>
        </w:rPr>
      </w:pPr>
      <w:r w:rsidRPr="00132CCB">
        <w:rPr>
          <w:rFonts w:hint="eastAsia"/>
          <w:color w:val="auto"/>
        </w:rPr>
        <w:t>この規程は、令和○年○月○日から施行する。</w:t>
      </w:r>
    </w:p>
    <w:sectPr w:rsidR="00DD42CA" w:rsidRPr="00132CCB" w:rsidSect="00CE5859">
      <w:footerReference w:type="default" r:id="rId8"/>
      <w:headerReference w:type="first" r:id="rId9"/>
      <w:type w:val="continuous"/>
      <w:pgSz w:w="11906" w:h="16838"/>
      <w:pgMar w:top="1418" w:right="1134" w:bottom="1530" w:left="1134" w:header="850" w:footer="720" w:gutter="0"/>
      <w:pgNumType w:start="30"/>
      <w:cols w:space="720"/>
      <w:noEndnote/>
      <w:titlePg/>
      <w:docGrid w:type="linesAndChars" w:linePitch="396"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B6D1DB" w14:textId="77777777" w:rsidR="00CD0501" w:rsidRDefault="00CD0501">
      <w:r>
        <w:separator/>
      </w:r>
    </w:p>
  </w:endnote>
  <w:endnote w:type="continuationSeparator" w:id="0">
    <w:p w14:paraId="3135090B" w14:textId="77777777" w:rsidR="00CD0501" w:rsidRDefault="00CD0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F506F" w14:textId="77777777" w:rsidR="00CD0501" w:rsidRDefault="00CD0501">
    <w:pPr>
      <w:framePr w:wrap="auto" w:vAnchor="text" w:hAnchor="margin" w:xAlign="center" w:y="1"/>
      <w:adjustRightInd/>
      <w:jc w:val="center"/>
      <w:rPr>
        <w:rFonts w:hAnsi="Times New Roman" w:cs="Times New Roman"/>
        <w:spacing w:val="48"/>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4E3E7E" w14:textId="77777777" w:rsidR="00CD0501" w:rsidRDefault="00CD0501">
      <w:r>
        <w:rPr>
          <w:rFonts w:hAnsi="Times New Roman" w:cs="Times New Roman"/>
          <w:color w:val="auto"/>
          <w:sz w:val="2"/>
          <w:szCs w:val="2"/>
        </w:rPr>
        <w:continuationSeparator/>
      </w:r>
    </w:p>
  </w:footnote>
  <w:footnote w:type="continuationSeparator" w:id="0">
    <w:p w14:paraId="28FA8F3F" w14:textId="77777777" w:rsidR="00CD0501" w:rsidRDefault="00CD05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3FF51" w14:textId="05F06002" w:rsidR="00132CCB" w:rsidRPr="00B945C8" w:rsidRDefault="00132CCB" w:rsidP="00132CCB">
    <w:pPr>
      <w:jc w:val="right"/>
      <w:rPr>
        <w:b/>
        <w:bCs/>
      </w:rPr>
    </w:pPr>
    <w:bookmarkStart w:id="3" w:name="_Hlk208493700"/>
    <w:bookmarkStart w:id="4" w:name="_Hlk208493701"/>
    <w:bookmarkStart w:id="5" w:name="_Hlk208493826"/>
    <w:bookmarkStart w:id="6" w:name="_Hlk208493827"/>
    <w:r w:rsidRPr="00B945C8">
      <w:rPr>
        <w:rFonts w:hint="eastAsia"/>
        <w:b/>
        <w:bCs/>
      </w:rPr>
      <w:t>「</w:t>
    </w:r>
    <w:r>
      <w:rPr>
        <w:rFonts w:hint="eastAsia"/>
        <w:b/>
        <w:bCs/>
      </w:rPr>
      <w:t>新制度幼稚園</w:t>
    </w:r>
    <w:r w:rsidRPr="00B945C8">
      <w:rPr>
        <w:rFonts w:hint="eastAsia"/>
        <w:b/>
        <w:bCs/>
      </w:rPr>
      <w:t>」運営規定モデル例</w:t>
    </w:r>
    <w:r w:rsidR="0052057C">
      <w:rPr>
        <w:rFonts w:hint="eastAsia"/>
        <w:b/>
        <w:bCs/>
      </w:rPr>
      <w:t>（</w:t>
    </w:r>
    <w:r w:rsidRPr="00B945C8">
      <w:rPr>
        <w:rFonts w:hint="eastAsia"/>
        <w:b/>
        <w:bCs/>
      </w:rPr>
      <w:t>R</w:t>
    </w:r>
    <w:r w:rsidR="00C1799B">
      <w:rPr>
        <w:rFonts w:hint="eastAsia"/>
        <w:b/>
        <w:bCs/>
      </w:rPr>
      <w:t>7.9</w:t>
    </w:r>
    <w:r w:rsidR="0052057C">
      <w:rPr>
        <w:rFonts w:hint="eastAsia"/>
        <w:b/>
        <w:bCs/>
      </w:rPr>
      <w:t>）</w:t>
    </w:r>
  </w:p>
  <w:p w14:paraId="62D60189" w14:textId="77777777" w:rsidR="00132CCB" w:rsidRDefault="00132CCB" w:rsidP="00132CCB">
    <w:pPr>
      <w:wordWrap w:val="0"/>
      <w:jc w:val="right"/>
    </w:pPr>
    <w:r>
      <w:rPr>
        <w:rFonts w:hint="eastAsia"/>
      </w:rPr>
      <w:t>※すべての項目が必須</w:t>
    </w:r>
    <w:r>
      <w:t>記載事項</w:t>
    </w:r>
    <w:r>
      <w:rPr>
        <w:rFonts w:hint="eastAsia"/>
      </w:rPr>
      <w:t>となります</w:t>
    </w:r>
  </w:p>
  <w:bookmarkEnd w:id="3"/>
  <w:bookmarkEnd w:id="4"/>
  <w:bookmarkEnd w:id="5"/>
  <w:bookmarkEnd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42D9A"/>
    <w:multiLevelType w:val="hybridMultilevel"/>
    <w:tmpl w:val="62EA1BC2"/>
    <w:lvl w:ilvl="0" w:tplc="581EFB8A">
      <w:start w:val="1"/>
      <w:numFmt w:val="decimalEnclosedParen"/>
      <w:lvlText w:val="%1"/>
      <w:lvlJc w:val="left"/>
      <w:pPr>
        <w:ind w:left="600" w:hanging="360"/>
      </w:pPr>
      <w:rPr>
        <w:rFonts w:hAnsi="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4793C59"/>
    <w:multiLevelType w:val="hybridMultilevel"/>
    <w:tmpl w:val="B0D8C714"/>
    <w:lvl w:ilvl="0" w:tplc="D0560EC4">
      <w:start w:val="1"/>
      <w:numFmt w:val="decimalEnclosedParen"/>
      <w:lvlText w:val="%1"/>
      <w:lvlJc w:val="left"/>
      <w:pPr>
        <w:ind w:left="600" w:hanging="360"/>
      </w:pPr>
      <w:rPr>
        <w:rFonts w:hAnsi="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05054D66"/>
    <w:multiLevelType w:val="hybridMultilevel"/>
    <w:tmpl w:val="9C40E774"/>
    <w:lvl w:ilvl="0" w:tplc="3E2446B2">
      <w:start w:val="1"/>
      <w:numFmt w:val="decimal"/>
      <w:lvlText w:val="(%1)"/>
      <w:lvlJc w:val="left"/>
      <w:pPr>
        <w:ind w:left="600" w:hanging="36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0A23095A"/>
    <w:multiLevelType w:val="hybridMultilevel"/>
    <w:tmpl w:val="D4C8A96C"/>
    <w:lvl w:ilvl="0" w:tplc="D3088F74">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0A8A712C"/>
    <w:multiLevelType w:val="hybridMultilevel"/>
    <w:tmpl w:val="48A6714C"/>
    <w:lvl w:ilvl="0" w:tplc="6D1402AE">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0D5C2C91"/>
    <w:multiLevelType w:val="hybridMultilevel"/>
    <w:tmpl w:val="ED6E1784"/>
    <w:lvl w:ilvl="0" w:tplc="7AE4FA9C">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157562B7"/>
    <w:multiLevelType w:val="hybridMultilevel"/>
    <w:tmpl w:val="AB2065B0"/>
    <w:lvl w:ilvl="0" w:tplc="D62E1B4C">
      <w:start w:val="1"/>
      <w:numFmt w:val="decimalEnclosedParen"/>
      <w:lvlText w:val="%1"/>
      <w:lvlJc w:val="left"/>
      <w:pPr>
        <w:ind w:left="600" w:hanging="360"/>
      </w:pPr>
      <w:rPr>
        <w:rFonts w:hAnsi="ＭＳ 明朝" w:cs="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22967ED0"/>
    <w:multiLevelType w:val="hybridMultilevel"/>
    <w:tmpl w:val="D2BE7B7A"/>
    <w:lvl w:ilvl="0" w:tplc="0ADCF74C">
      <w:start w:val="1"/>
      <w:numFmt w:val="decimal"/>
      <w:lvlText w:val="(%1)"/>
      <w:lvlJc w:val="left"/>
      <w:pPr>
        <w:ind w:left="840" w:hanging="360"/>
      </w:pPr>
      <w:rPr>
        <w:rFonts w:hint="eastAsia"/>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8" w15:restartNumberingAfterBreak="0">
    <w:nsid w:val="27761E09"/>
    <w:multiLevelType w:val="hybridMultilevel"/>
    <w:tmpl w:val="FE7C6806"/>
    <w:lvl w:ilvl="0" w:tplc="273C7578">
      <w:start w:val="1"/>
      <w:numFmt w:val="decimal"/>
      <w:lvlText w:val="(%1)"/>
      <w:lvlJc w:val="left"/>
      <w:pPr>
        <w:ind w:left="960" w:hanging="720"/>
      </w:pPr>
      <w:rPr>
        <w:rFonts w:cs="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2B9E7E92"/>
    <w:multiLevelType w:val="hybridMultilevel"/>
    <w:tmpl w:val="F0FEC080"/>
    <w:lvl w:ilvl="0" w:tplc="A3188286">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3D397AE2"/>
    <w:multiLevelType w:val="hybridMultilevel"/>
    <w:tmpl w:val="DA7A0F62"/>
    <w:lvl w:ilvl="0" w:tplc="9596388C">
      <w:start w:val="1"/>
      <w:numFmt w:val="decimal"/>
      <w:lvlText w:val="(%1)"/>
      <w:lvlJc w:val="left"/>
      <w:pPr>
        <w:ind w:left="600" w:hanging="36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15:restartNumberingAfterBreak="0">
    <w:nsid w:val="60D50F92"/>
    <w:multiLevelType w:val="hybridMultilevel"/>
    <w:tmpl w:val="E684FC98"/>
    <w:lvl w:ilvl="0" w:tplc="7C322F4C">
      <w:start w:val="1"/>
      <w:numFmt w:val="decimal"/>
      <w:lvlText w:val="(%1)"/>
      <w:lvlJc w:val="left"/>
      <w:pPr>
        <w:ind w:left="960" w:hanging="720"/>
      </w:pPr>
      <w:rPr>
        <w:rFonts w:cs="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 w15:restartNumberingAfterBreak="0">
    <w:nsid w:val="60EF7AB4"/>
    <w:multiLevelType w:val="hybridMultilevel"/>
    <w:tmpl w:val="02C22EE2"/>
    <w:lvl w:ilvl="0" w:tplc="51F0D098">
      <w:start w:val="1"/>
      <w:numFmt w:val="decimal"/>
      <w:lvlText w:val="(%1)"/>
      <w:lvlJc w:val="left"/>
      <w:pPr>
        <w:ind w:left="960" w:hanging="720"/>
      </w:pPr>
      <w:rPr>
        <w:rFonts w:cs="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 w15:restartNumberingAfterBreak="0">
    <w:nsid w:val="68FF5ECD"/>
    <w:multiLevelType w:val="hybridMultilevel"/>
    <w:tmpl w:val="B2889162"/>
    <w:lvl w:ilvl="0" w:tplc="F072D5E0">
      <w:start w:val="1"/>
      <w:numFmt w:val="decimal"/>
      <w:lvlText w:val="(%1)"/>
      <w:lvlJc w:val="left"/>
      <w:pPr>
        <w:ind w:left="600" w:hanging="360"/>
      </w:pPr>
      <w:rPr>
        <w:rFonts w:ascii="ＭＳ 明朝" w:eastAsia="ＭＳ 明朝" w:hAnsi="Times New Roman" w:cs="ＭＳ 明朝"/>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 w15:restartNumberingAfterBreak="0">
    <w:nsid w:val="6C0C504D"/>
    <w:multiLevelType w:val="hybridMultilevel"/>
    <w:tmpl w:val="B7D63AAA"/>
    <w:lvl w:ilvl="0" w:tplc="D3E20246">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 w15:restartNumberingAfterBreak="0">
    <w:nsid w:val="78291082"/>
    <w:multiLevelType w:val="hybridMultilevel"/>
    <w:tmpl w:val="6E9006E2"/>
    <w:lvl w:ilvl="0" w:tplc="0BD8CFE0">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7A265A83"/>
    <w:multiLevelType w:val="hybridMultilevel"/>
    <w:tmpl w:val="92CE7260"/>
    <w:lvl w:ilvl="0" w:tplc="6D70FE82">
      <w:start w:val="1"/>
      <w:numFmt w:val="decimal"/>
      <w:lvlText w:val="(%1)"/>
      <w:lvlJc w:val="left"/>
      <w:pPr>
        <w:ind w:left="600" w:hanging="360"/>
      </w:pPr>
      <w:rPr>
        <w:rFonts w:hint="default"/>
      </w:rPr>
    </w:lvl>
    <w:lvl w:ilvl="1" w:tplc="40EE4DC2">
      <w:start w:val="3"/>
      <w:numFmt w:val="bullet"/>
      <w:lvlText w:val="※"/>
      <w:lvlJc w:val="left"/>
      <w:pPr>
        <w:ind w:left="1020" w:hanging="360"/>
      </w:pPr>
      <w:rPr>
        <w:rFonts w:ascii="ＭＳ 明朝" w:eastAsia="ＭＳ 明朝" w:hAnsi="ＭＳ 明朝" w:cs="ＭＳ 明朝" w:hint="eastAsia"/>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7" w15:restartNumberingAfterBreak="0">
    <w:nsid w:val="7CAD55E2"/>
    <w:multiLevelType w:val="hybridMultilevel"/>
    <w:tmpl w:val="32740C18"/>
    <w:lvl w:ilvl="0" w:tplc="CB4CB564">
      <w:start w:val="1"/>
      <w:numFmt w:val="decimal"/>
      <w:lvlText w:val="(%1)"/>
      <w:lvlJc w:val="left"/>
      <w:pPr>
        <w:ind w:left="720" w:hanging="72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FAA5ED4"/>
    <w:multiLevelType w:val="hybridMultilevel"/>
    <w:tmpl w:val="32068290"/>
    <w:lvl w:ilvl="0" w:tplc="302A3BE6">
      <w:start w:val="1"/>
      <w:numFmt w:val="decimal"/>
      <w:lvlText w:val="(%1)"/>
      <w:lvlJc w:val="left"/>
      <w:pPr>
        <w:ind w:left="720" w:hanging="72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50300106">
    <w:abstractNumId w:val="13"/>
  </w:num>
  <w:num w:numId="2" w16cid:durableId="981957745">
    <w:abstractNumId w:val="0"/>
  </w:num>
  <w:num w:numId="3" w16cid:durableId="23360912">
    <w:abstractNumId w:val="15"/>
  </w:num>
  <w:num w:numId="4" w16cid:durableId="82142989">
    <w:abstractNumId w:val="6"/>
  </w:num>
  <w:num w:numId="5" w16cid:durableId="913322562">
    <w:abstractNumId w:val="3"/>
  </w:num>
  <w:num w:numId="6" w16cid:durableId="1112751240">
    <w:abstractNumId w:val="14"/>
  </w:num>
  <w:num w:numId="7" w16cid:durableId="836843217">
    <w:abstractNumId w:val="5"/>
  </w:num>
  <w:num w:numId="8" w16cid:durableId="357438784">
    <w:abstractNumId w:val="1"/>
  </w:num>
  <w:num w:numId="9" w16cid:durableId="1618104530">
    <w:abstractNumId w:val="4"/>
  </w:num>
  <w:num w:numId="10" w16cid:durableId="1158768665">
    <w:abstractNumId w:val="9"/>
  </w:num>
  <w:num w:numId="11" w16cid:durableId="1165321848">
    <w:abstractNumId w:val="16"/>
  </w:num>
  <w:num w:numId="12" w16cid:durableId="1961454927">
    <w:abstractNumId w:val="12"/>
  </w:num>
  <w:num w:numId="13" w16cid:durableId="224070732">
    <w:abstractNumId w:val="8"/>
  </w:num>
  <w:num w:numId="14" w16cid:durableId="270599485">
    <w:abstractNumId w:val="18"/>
  </w:num>
  <w:num w:numId="15" w16cid:durableId="1155561847">
    <w:abstractNumId w:val="11"/>
  </w:num>
  <w:num w:numId="16" w16cid:durableId="192497350">
    <w:abstractNumId w:val="17"/>
  </w:num>
  <w:num w:numId="17" w16cid:durableId="1537153913">
    <w:abstractNumId w:val="7"/>
  </w:num>
  <w:num w:numId="18" w16cid:durableId="398599574">
    <w:abstractNumId w:val="2"/>
  </w:num>
  <w:num w:numId="19" w16cid:durableId="162511669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98"/>
  <w:displayHorizontalDrawingGridEvery w:val="0"/>
  <w:displayVerticalDrawingGridEvery w:val="2"/>
  <w:doNotShadeFormData/>
  <w:characterSpacingControl w:val="compressPunctuation"/>
  <w:noLineBreaksAfter w:lang="ja-JP" w:val="$([\{‘“〈《「『【〔＄（［｛｢￡￥"/>
  <w:noLineBreaksBefore w:lang="ja-JP" w:val="!%),.:;?]}°’”‰′″℃、。々〉》」』】〕゛゜ゝゞ・ヽヾ！％），．：；？］｝｡｣､･ﾞﾟ￠"/>
  <w:doNotValidateAgainstSchema/>
  <w:doNotDemarcateInvalidXml/>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14BB"/>
    <w:rsid w:val="00006921"/>
    <w:rsid w:val="00012A43"/>
    <w:rsid w:val="00017F12"/>
    <w:rsid w:val="00030F34"/>
    <w:rsid w:val="00034E05"/>
    <w:rsid w:val="00037491"/>
    <w:rsid w:val="00055F6E"/>
    <w:rsid w:val="00060589"/>
    <w:rsid w:val="00073608"/>
    <w:rsid w:val="000800B9"/>
    <w:rsid w:val="0008036D"/>
    <w:rsid w:val="00085442"/>
    <w:rsid w:val="000935B4"/>
    <w:rsid w:val="000A46C9"/>
    <w:rsid w:val="000B0F3E"/>
    <w:rsid w:val="000C26FF"/>
    <w:rsid w:val="000C7A40"/>
    <w:rsid w:val="000D1823"/>
    <w:rsid w:val="000F1DDB"/>
    <w:rsid w:val="000F290C"/>
    <w:rsid w:val="00114687"/>
    <w:rsid w:val="00116CF5"/>
    <w:rsid w:val="00132AB6"/>
    <w:rsid w:val="00132CCB"/>
    <w:rsid w:val="00135860"/>
    <w:rsid w:val="00142940"/>
    <w:rsid w:val="00155D03"/>
    <w:rsid w:val="00181A26"/>
    <w:rsid w:val="00183382"/>
    <w:rsid w:val="00184D7A"/>
    <w:rsid w:val="001971B4"/>
    <w:rsid w:val="001C6E60"/>
    <w:rsid w:val="001D5368"/>
    <w:rsid w:val="001D7728"/>
    <w:rsid w:val="001E0014"/>
    <w:rsid w:val="001E66C2"/>
    <w:rsid w:val="001F2C1C"/>
    <w:rsid w:val="001F3FC6"/>
    <w:rsid w:val="002013B8"/>
    <w:rsid w:val="00206ACF"/>
    <w:rsid w:val="00220AB1"/>
    <w:rsid w:val="002314BB"/>
    <w:rsid w:val="00232CE6"/>
    <w:rsid w:val="00241CAC"/>
    <w:rsid w:val="002625F8"/>
    <w:rsid w:val="00263E76"/>
    <w:rsid w:val="00281C1B"/>
    <w:rsid w:val="002956FD"/>
    <w:rsid w:val="002D1600"/>
    <w:rsid w:val="00311EAC"/>
    <w:rsid w:val="003205DE"/>
    <w:rsid w:val="0032249A"/>
    <w:rsid w:val="0032705B"/>
    <w:rsid w:val="00327E50"/>
    <w:rsid w:val="00332814"/>
    <w:rsid w:val="003430D7"/>
    <w:rsid w:val="00344A80"/>
    <w:rsid w:val="00350697"/>
    <w:rsid w:val="00350A8E"/>
    <w:rsid w:val="003549C6"/>
    <w:rsid w:val="00355386"/>
    <w:rsid w:val="00357D06"/>
    <w:rsid w:val="00366A6D"/>
    <w:rsid w:val="003675B2"/>
    <w:rsid w:val="0037526D"/>
    <w:rsid w:val="003B0B20"/>
    <w:rsid w:val="003B7E03"/>
    <w:rsid w:val="003D3FAA"/>
    <w:rsid w:val="003D780C"/>
    <w:rsid w:val="003D7864"/>
    <w:rsid w:val="003D78A1"/>
    <w:rsid w:val="003F1861"/>
    <w:rsid w:val="0040606A"/>
    <w:rsid w:val="00410FA6"/>
    <w:rsid w:val="004128F6"/>
    <w:rsid w:val="004346BF"/>
    <w:rsid w:val="00437593"/>
    <w:rsid w:val="004405FC"/>
    <w:rsid w:val="00445CFD"/>
    <w:rsid w:val="00451087"/>
    <w:rsid w:val="00453D5F"/>
    <w:rsid w:val="00460A68"/>
    <w:rsid w:val="00462AA7"/>
    <w:rsid w:val="00465FA7"/>
    <w:rsid w:val="00467E25"/>
    <w:rsid w:val="004736BA"/>
    <w:rsid w:val="00474C56"/>
    <w:rsid w:val="0047672E"/>
    <w:rsid w:val="00493B6E"/>
    <w:rsid w:val="004C25BF"/>
    <w:rsid w:val="004D6F12"/>
    <w:rsid w:val="004E68C6"/>
    <w:rsid w:val="00500A28"/>
    <w:rsid w:val="005064CB"/>
    <w:rsid w:val="0052057C"/>
    <w:rsid w:val="00520667"/>
    <w:rsid w:val="00530809"/>
    <w:rsid w:val="00533190"/>
    <w:rsid w:val="0054738C"/>
    <w:rsid w:val="00574E22"/>
    <w:rsid w:val="005A49E1"/>
    <w:rsid w:val="005A581E"/>
    <w:rsid w:val="005A7880"/>
    <w:rsid w:val="005C665F"/>
    <w:rsid w:val="005E0702"/>
    <w:rsid w:val="005E2011"/>
    <w:rsid w:val="005E348F"/>
    <w:rsid w:val="005E4992"/>
    <w:rsid w:val="005F1873"/>
    <w:rsid w:val="005F354E"/>
    <w:rsid w:val="00600D9C"/>
    <w:rsid w:val="00605A24"/>
    <w:rsid w:val="0061022F"/>
    <w:rsid w:val="00617A4C"/>
    <w:rsid w:val="006325D8"/>
    <w:rsid w:val="00637593"/>
    <w:rsid w:val="0064297A"/>
    <w:rsid w:val="00650D69"/>
    <w:rsid w:val="006559B9"/>
    <w:rsid w:val="00664DFA"/>
    <w:rsid w:val="006667ED"/>
    <w:rsid w:val="00673BF4"/>
    <w:rsid w:val="006836D6"/>
    <w:rsid w:val="00685BE3"/>
    <w:rsid w:val="00685C82"/>
    <w:rsid w:val="006864C8"/>
    <w:rsid w:val="00687FE8"/>
    <w:rsid w:val="006A1243"/>
    <w:rsid w:val="006D2053"/>
    <w:rsid w:val="006E50EB"/>
    <w:rsid w:val="006F3F80"/>
    <w:rsid w:val="007031CF"/>
    <w:rsid w:val="00706350"/>
    <w:rsid w:val="00711A9D"/>
    <w:rsid w:val="00713937"/>
    <w:rsid w:val="00715D10"/>
    <w:rsid w:val="007264E8"/>
    <w:rsid w:val="00735A39"/>
    <w:rsid w:val="00741D3A"/>
    <w:rsid w:val="00750E3B"/>
    <w:rsid w:val="00753AD0"/>
    <w:rsid w:val="00755AA8"/>
    <w:rsid w:val="007B35FE"/>
    <w:rsid w:val="007B7942"/>
    <w:rsid w:val="007C0BA7"/>
    <w:rsid w:val="007C0CC7"/>
    <w:rsid w:val="007D2DF0"/>
    <w:rsid w:val="007E0160"/>
    <w:rsid w:val="00810661"/>
    <w:rsid w:val="008123A9"/>
    <w:rsid w:val="00824464"/>
    <w:rsid w:val="00841994"/>
    <w:rsid w:val="00850616"/>
    <w:rsid w:val="00867CF6"/>
    <w:rsid w:val="00870FB4"/>
    <w:rsid w:val="00874CD8"/>
    <w:rsid w:val="00876FB8"/>
    <w:rsid w:val="008907C6"/>
    <w:rsid w:val="00891767"/>
    <w:rsid w:val="00897F1A"/>
    <w:rsid w:val="008B72F9"/>
    <w:rsid w:val="008B7992"/>
    <w:rsid w:val="008C04F7"/>
    <w:rsid w:val="008C6792"/>
    <w:rsid w:val="008D4A5A"/>
    <w:rsid w:val="008D7AE8"/>
    <w:rsid w:val="008D7C95"/>
    <w:rsid w:val="008E42A3"/>
    <w:rsid w:val="008E5124"/>
    <w:rsid w:val="008F0F6A"/>
    <w:rsid w:val="00912CB5"/>
    <w:rsid w:val="00923278"/>
    <w:rsid w:val="009249D0"/>
    <w:rsid w:val="00945379"/>
    <w:rsid w:val="00954049"/>
    <w:rsid w:val="00955DC8"/>
    <w:rsid w:val="009607F8"/>
    <w:rsid w:val="009673CF"/>
    <w:rsid w:val="00970DE9"/>
    <w:rsid w:val="0097685F"/>
    <w:rsid w:val="009768D5"/>
    <w:rsid w:val="009A51BF"/>
    <w:rsid w:val="009C300E"/>
    <w:rsid w:val="009C68AB"/>
    <w:rsid w:val="009D641F"/>
    <w:rsid w:val="009E2A9D"/>
    <w:rsid w:val="009E58E3"/>
    <w:rsid w:val="009E7900"/>
    <w:rsid w:val="009F2A6D"/>
    <w:rsid w:val="009F658E"/>
    <w:rsid w:val="00A10729"/>
    <w:rsid w:val="00A2370E"/>
    <w:rsid w:val="00A23AE2"/>
    <w:rsid w:val="00A273CA"/>
    <w:rsid w:val="00A810A5"/>
    <w:rsid w:val="00A85F3A"/>
    <w:rsid w:val="00A9150E"/>
    <w:rsid w:val="00A94B54"/>
    <w:rsid w:val="00A9679D"/>
    <w:rsid w:val="00AA52E7"/>
    <w:rsid w:val="00AA739B"/>
    <w:rsid w:val="00AB6ED7"/>
    <w:rsid w:val="00AC4129"/>
    <w:rsid w:val="00AC6E53"/>
    <w:rsid w:val="00AD6854"/>
    <w:rsid w:val="00AE0114"/>
    <w:rsid w:val="00AE6F57"/>
    <w:rsid w:val="00AF1559"/>
    <w:rsid w:val="00AF19CD"/>
    <w:rsid w:val="00AF6E34"/>
    <w:rsid w:val="00AF7117"/>
    <w:rsid w:val="00B051DB"/>
    <w:rsid w:val="00B05636"/>
    <w:rsid w:val="00B14342"/>
    <w:rsid w:val="00B144EC"/>
    <w:rsid w:val="00B2288F"/>
    <w:rsid w:val="00B3272D"/>
    <w:rsid w:val="00B51542"/>
    <w:rsid w:val="00B74982"/>
    <w:rsid w:val="00BA39BC"/>
    <w:rsid w:val="00BC7829"/>
    <w:rsid w:val="00BE70D6"/>
    <w:rsid w:val="00BF6F05"/>
    <w:rsid w:val="00C0314E"/>
    <w:rsid w:val="00C1799B"/>
    <w:rsid w:val="00C272D5"/>
    <w:rsid w:val="00C3359D"/>
    <w:rsid w:val="00C379BB"/>
    <w:rsid w:val="00C664A5"/>
    <w:rsid w:val="00C74FEB"/>
    <w:rsid w:val="00C7602D"/>
    <w:rsid w:val="00C90102"/>
    <w:rsid w:val="00C934A3"/>
    <w:rsid w:val="00CD0501"/>
    <w:rsid w:val="00CD45C2"/>
    <w:rsid w:val="00CE5859"/>
    <w:rsid w:val="00CF182E"/>
    <w:rsid w:val="00D02E01"/>
    <w:rsid w:val="00D11A3E"/>
    <w:rsid w:val="00D16422"/>
    <w:rsid w:val="00D72768"/>
    <w:rsid w:val="00D8257F"/>
    <w:rsid w:val="00DA12A8"/>
    <w:rsid w:val="00DB0331"/>
    <w:rsid w:val="00DB7CAA"/>
    <w:rsid w:val="00DD17BD"/>
    <w:rsid w:val="00DD2F6C"/>
    <w:rsid w:val="00DD42CA"/>
    <w:rsid w:val="00DE4080"/>
    <w:rsid w:val="00DE789E"/>
    <w:rsid w:val="00E0168F"/>
    <w:rsid w:val="00E5209F"/>
    <w:rsid w:val="00E52B4E"/>
    <w:rsid w:val="00E63156"/>
    <w:rsid w:val="00E83D36"/>
    <w:rsid w:val="00E93D91"/>
    <w:rsid w:val="00EA6263"/>
    <w:rsid w:val="00ED785D"/>
    <w:rsid w:val="00EE627C"/>
    <w:rsid w:val="00EF16F1"/>
    <w:rsid w:val="00F01DE2"/>
    <w:rsid w:val="00F17F9E"/>
    <w:rsid w:val="00F2583A"/>
    <w:rsid w:val="00F30990"/>
    <w:rsid w:val="00F51D6A"/>
    <w:rsid w:val="00F74B28"/>
    <w:rsid w:val="00F82A79"/>
    <w:rsid w:val="00F91DA6"/>
    <w:rsid w:val="00FB65C7"/>
    <w:rsid w:val="00FC56BD"/>
    <w:rsid w:val="00FE77A1"/>
    <w:rsid w:val="00FF28E1"/>
    <w:rsid w:val="00FF41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531B40B3"/>
  <w15:docId w15:val="{5E1E7DA2-E5B2-4510-818D-4DB694528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9150E"/>
    <w:pPr>
      <w:widowControl w:val="0"/>
      <w:suppressAutoHyphens/>
      <w:adjustRightInd w:val="0"/>
      <w:textAlignment w:val="baseline"/>
    </w:pPr>
    <w:rPr>
      <w:rFonts w:ascii="ＭＳ 明朝" w:hAnsi="ＭＳ 明朝" w:cs="ＭＳ 明朝"/>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9768D5"/>
    <w:pPr>
      <w:tabs>
        <w:tab w:val="center" w:pos="4252"/>
        <w:tab w:val="right" w:pos="8504"/>
      </w:tabs>
      <w:snapToGrid w:val="0"/>
    </w:pPr>
  </w:style>
  <w:style w:type="paragraph" w:styleId="a4">
    <w:name w:val="footer"/>
    <w:basedOn w:val="a"/>
    <w:link w:val="a5"/>
    <w:uiPriority w:val="99"/>
    <w:rsid w:val="009768D5"/>
    <w:pPr>
      <w:tabs>
        <w:tab w:val="center" w:pos="4252"/>
        <w:tab w:val="right" w:pos="8504"/>
      </w:tabs>
      <w:snapToGrid w:val="0"/>
    </w:pPr>
  </w:style>
  <w:style w:type="paragraph" w:styleId="a6">
    <w:name w:val="Balloon Text"/>
    <w:basedOn w:val="a"/>
    <w:link w:val="a7"/>
    <w:rsid w:val="00460A68"/>
    <w:rPr>
      <w:rFonts w:ascii="Arial" w:eastAsia="ＭＳ ゴシック" w:hAnsi="Arial" w:cs="Times New Roman"/>
      <w:sz w:val="18"/>
      <w:szCs w:val="18"/>
    </w:rPr>
  </w:style>
  <w:style w:type="character" w:customStyle="1" w:styleId="a7">
    <w:name w:val="吹き出し (文字)"/>
    <w:basedOn w:val="a0"/>
    <w:link w:val="a6"/>
    <w:rsid w:val="00460A68"/>
    <w:rPr>
      <w:rFonts w:ascii="Arial" w:eastAsia="ＭＳ ゴシック" w:hAnsi="Arial" w:cs="Times New Roman"/>
      <w:color w:val="000000"/>
      <w:sz w:val="18"/>
      <w:szCs w:val="18"/>
    </w:rPr>
  </w:style>
  <w:style w:type="table" w:styleId="a8">
    <w:name w:val="Table Grid"/>
    <w:basedOn w:val="a1"/>
    <w:rsid w:val="00A85F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7E0160"/>
    <w:pPr>
      <w:ind w:leftChars="400" w:left="840"/>
    </w:pPr>
  </w:style>
  <w:style w:type="character" w:customStyle="1" w:styleId="a5">
    <w:name w:val="フッター (文字)"/>
    <w:basedOn w:val="a0"/>
    <w:link w:val="a4"/>
    <w:uiPriority w:val="99"/>
    <w:rsid w:val="005E0702"/>
    <w:rPr>
      <w:rFonts w:ascii="ＭＳ 明朝" w:hAnsi="ＭＳ 明朝" w:cs="ＭＳ 明朝"/>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393860-7035-44AF-8697-C240525CF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3</Pages>
  <Words>1891</Words>
  <Characters>116</Characters>
  <Application>Microsoft Office Word</Application>
  <DocSecurity>0</DocSecurity>
  <Lines>1</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障害者支援施設運営規程</vt:lpstr>
      <vt:lpstr>障害者支援施設運営規程</vt:lpstr>
    </vt:vector>
  </TitlesOfParts>
  <Company>Kyoto</Company>
  <LinksUpToDate>false</LinksUpToDate>
  <CharactersWithSpaces>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障害者支援施設運営規程</dc:title>
  <dc:creator>Kyoto</dc:creator>
  <cp:lastModifiedBy>石黒 悟</cp:lastModifiedBy>
  <cp:revision>10</cp:revision>
  <cp:lastPrinted>2014-09-01T11:12:00Z</cp:lastPrinted>
  <dcterms:created xsi:type="dcterms:W3CDTF">2020-10-07T04:58:00Z</dcterms:created>
  <dcterms:modified xsi:type="dcterms:W3CDTF">2025-09-29T01:40:00Z</dcterms:modified>
</cp:coreProperties>
</file>