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CB0730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D922CC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922C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2CC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D922CC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D922CC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B0730">
        <w:rPr>
          <w:rFonts w:ascii="ＭＳ 明朝" w:eastAsia="ＭＳ 明朝" w:hAnsi="ＭＳ 明朝" w:cs="Times New Roman" w:hint="eastAsia"/>
          <w:sz w:val="24"/>
          <w:szCs w:val="24"/>
        </w:rPr>
        <w:t>令和３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B0730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B0730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D922CC">
        <w:rPr>
          <w:rFonts w:ascii="ＭＳ 明朝" w:eastAsia="ＭＳ 明朝" w:hAnsi="ＭＳ 明朝" w:cs="Times New Roman" w:hint="eastAsia"/>
          <w:sz w:val="24"/>
          <w:szCs w:val="24"/>
        </w:rPr>
        <w:t>、</w:t>
      </w:r>
      <w:bookmarkStart w:id="0" w:name="_GoBack"/>
      <w:bookmarkEnd w:id="0"/>
      <w:r w:rsidR="0049228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令和３年度保育所保育料等に係るデータ出力、封入封緘及び発送業務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AB4AE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AB4AE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 w:rsidR="00AB4AEC"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AB4AE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E15469" w:rsidRDefault="00AB4AEC" w:rsidP="00AB4AE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使用機器かかる調書（様式３）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AB4AE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15469" w:rsidRDefault="00AB4AE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競争入札参加資格認定通知書（写し）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AB4AE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15469" w:rsidRDefault="00AB4AE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組合員名簿（様式問わず）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228F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AEC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73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22C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4D6A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A5582A"/>
  <w15:docId w15:val="{4E5753A4-4DCA-4B10-A60F-501896E4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343.阿部　詩織里</dc:creator>
  <cp:lastModifiedBy>343.岸田　詩織里</cp:lastModifiedBy>
  <cp:revision>6</cp:revision>
  <cp:lastPrinted>2012-12-26T10:01:00Z</cp:lastPrinted>
  <dcterms:created xsi:type="dcterms:W3CDTF">2021-01-20T06:20:00Z</dcterms:created>
  <dcterms:modified xsi:type="dcterms:W3CDTF">2021-03-17T00:41:00Z</dcterms:modified>
</cp:coreProperties>
</file>