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.0000000000000284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（様式１）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　月　　日　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77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（宛先）札幌市長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139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補助事業者　　　　　　　　　　　　　　　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74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所在地　　　　　　　　　　　　　　　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74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法人名称　　　　　　　　　　　　　　　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74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代表者名　　　　　　　　　　　　　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78" w:firstLine="4676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（担当者名・連絡先電話番号）　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補助金交付申請書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標記の件について補助金の交付を受けたいので、札幌市フリースクール等民間施設事業費補助要綱第６条の規定に基づき、関係書類を添え、下記のとおり申請します。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なお、補助対象期間中に事業内容の変更等があった場合は、速やかに報告し、指示に従います。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また、事業実施状況の調査等があった場合には、全面的に協力します。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交付申請額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円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利用児童生徒数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人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　　月１日現在）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３　申請額の内訳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別紙のとおり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４　添付書類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(1) 当該補助申請年度の事業計画書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(2) 当該補助申請年度の収支予算書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(3) 前年度の事業概要及び収支決算書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17.9921259842507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(4) 利用児童生徒数及び利用児童生徒の氏名・学校名・学年を確認できる書類の写し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(5) 職員数を確認できる書類の写し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(6) 法人登記簿（当該補助申請年度に交付されたもの）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(7) 個人情報の取扱いに関する同意書の原本（当該補助申請年度に取得したもの）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(8) その他事業内容を記載しているパンフレット等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14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５　概算払の希望の有無　※希望しない場合は、翌年度４月以降の支払いとなります。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(1) 概算払を希望します。         (2) 概算払を希望しません。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希望する場合の理由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-19044</wp:posOffset>
                </wp:positionH>
                <wp:positionV relativeFrom="paragraph">
                  <wp:posOffset>-19043</wp:posOffset>
                </wp:positionV>
                <wp:extent cx="5631180" cy="4127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49460" y="3592675"/>
                          <a:ext cx="5593080" cy="374650"/>
                        </a:xfrm>
                        <a:prstGeom prst="bracketPair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-19044</wp:posOffset>
                </wp:positionH>
                <wp:positionV relativeFrom="paragraph">
                  <wp:posOffset>-19043</wp:posOffset>
                </wp:positionV>
                <wp:extent cx="5631180" cy="4127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180" cy="412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６　補助金振込先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(1) 金融機関名　　　　　　　　　　銀行　　　　　　　　　支店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(2) 預金種別及び口座番号　　普通・当座　　　　　　　　　　　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193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※上記の補助事業者の法人名称及び代表者と、上記振込口座の通帳に記載されている口座名義が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完全に一致していない場合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は、以下の欄に口座名義（カナ、漢字等）を記入</w:t>
      </w:r>
      <w:r w:rsidDel="00000000" w:rsidR="00000000" w:rsidRPr="00000000">
        <w:rPr>
          <w:rFonts w:ascii="MS Mincho" w:cs="MS Mincho" w:eastAsia="MS Mincho" w:hAnsi="MS Mincho"/>
          <w:color w:val="ff0000"/>
          <w:sz w:val="18"/>
          <w:szCs w:val="18"/>
          <w:rtl w:val="0"/>
        </w:rPr>
        <w:t xml:space="preserve">のうえ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（通帳記載の名義のとおり転記してください。）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、上記</w:t>
      </w:r>
      <w:r w:rsidDel="00000000" w:rsidR="00000000" w:rsidRPr="00000000">
        <w:rPr>
          <w:rFonts w:ascii="MS Mincho" w:cs="MS Mincho" w:eastAsia="MS Mincho" w:hAnsi="MS Mincho"/>
          <w:color w:val="ff0000"/>
          <w:sz w:val="18"/>
          <w:szCs w:val="18"/>
          <w:rtl w:val="0"/>
        </w:rPr>
        <w:t xml:space="preserve">に記載した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代表者名の横に押印してください。</w:t>
      </w:r>
    </w:p>
    <w:tbl>
      <w:tblPr>
        <w:tblStyle w:val="Table1"/>
        <w:tblW w:w="8789.0" w:type="dxa"/>
        <w:jc w:val="left"/>
        <w:tblInd w:w="567.0" w:type="dxa"/>
        <w:tblLayout w:type="fixed"/>
        <w:tblLook w:val="0000"/>
      </w:tblPr>
      <w:tblGrid>
        <w:gridCol w:w="2410"/>
        <w:gridCol w:w="6379"/>
        <w:tblGridChange w:id="0">
          <w:tblGrid>
            <w:gridCol w:w="2410"/>
            <w:gridCol w:w="6379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口座名義（カナ）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口座名義（漢字等）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9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注）口座名義が補助事業者ではなく、別の方の場合は、委任状の提出が必要となります。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（様式１別紙）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補助申請額の内訳（法人名称　　　　　　　　　　　　　　　）単位：円</w:t>
      </w:r>
    </w:p>
    <w:tbl>
      <w:tblPr>
        <w:tblStyle w:val="Table2"/>
        <w:tblW w:w="9185.0" w:type="dxa"/>
        <w:jc w:val="left"/>
        <w:tblInd w:w="-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3"/>
        <w:gridCol w:w="425"/>
        <w:gridCol w:w="3260"/>
        <w:gridCol w:w="3120"/>
        <w:gridCol w:w="1897"/>
        <w:tblGridChange w:id="0">
          <w:tblGrid>
            <w:gridCol w:w="483"/>
            <w:gridCol w:w="425"/>
            <w:gridCol w:w="3260"/>
            <w:gridCol w:w="3120"/>
            <w:gridCol w:w="1897"/>
          </w:tblGrid>
        </w:tblGridChange>
      </w:tblGrid>
      <w:tr>
        <w:trPr>
          <w:cantSplit w:val="0"/>
          <w:trHeight w:val="37" w:hRule="atLeast"/>
          <w:tblHeader w:val="0"/>
        </w:trPr>
        <w:tc>
          <w:tcPr>
            <w:gridSpan w:val="2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補助メニュー</w:t>
            </w:r>
          </w:p>
        </w:tc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経費の概要</w:t>
            </w:r>
          </w:p>
        </w:tc>
        <w:tc>
          <w:tcPr>
            <w:tcBorders>
              <w:right w:color="000000" w:space="0" w:sz="4" w:val="single"/>
            </w:tcBorders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積算内容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補助額</w:t>
            </w:r>
          </w:p>
        </w:tc>
      </w:tr>
      <w:tr>
        <w:trPr>
          <w:cantSplit w:val="1"/>
          <w:trHeight w:val="1675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１　配置職員の充実</w:t>
            </w:r>
          </w:p>
        </w:tc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必要職員の確保</w:t>
            </w:r>
          </w:p>
        </w:tc>
        <w:tc>
          <w:tcPr>
            <w:tcMar>
              <w:left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tcMar>
              <w:left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13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カウンセラー配置</w:t>
            </w:r>
          </w:p>
        </w:tc>
        <w:tc>
          <w:tcPr>
            <w:tcMar>
              <w:left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tcMar>
              <w:left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38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２　活動の充実</w:t>
            </w:r>
          </w:p>
        </w:tc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教材・教具の整備、体験学習・実習費</w:t>
            </w:r>
          </w:p>
        </w:tc>
        <w:tc>
          <w:tcPr>
            <w:tcMar>
              <w:left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tcMar>
              <w:left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2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施設借上料</w:t>
            </w:r>
          </w:p>
        </w:tc>
        <w:tc>
          <w:tcPr>
            <w:tcMar>
              <w:left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tcMar>
              <w:left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gridSpan w:val="3"/>
            <w:vMerge w:val="restart"/>
            <w:tcBorders>
              <w:left w:color="000000" w:space="0" w:sz="4" w:val="single"/>
              <w:right w:color="000000" w:space="0" w:sz="4" w:val="single"/>
            </w:tcBorders>
            <w:tcMar>
              <w:left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児童生徒数（概ね週２回以上通所）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　　　人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（　　月１日現在）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合計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" w:hRule="atLeast"/>
          <w:tblHeader w:val="0"/>
        </w:trPr>
        <w:tc>
          <w:tcPr>
            <w:gridSpan w:val="3"/>
            <w:vMerge w:val="continue"/>
            <w:tcBorders>
              <w:left w:color="000000" w:space="0" w:sz="4" w:val="single"/>
              <w:right w:color="000000" w:space="0" w:sz="4" w:val="single"/>
            </w:tcBorders>
            <w:tcMar>
              <w:left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補助申請額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</w:tcBorders>
            <w:tcMar>
              <w:left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○　１団体あたりの補助限度額は、以下のとおり。（補助メニューごとの上限あり）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児童生徒 8名　以下　　　　1,600千円　 児童生徒25名～32名　　　　2,800千円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児童生徒 9名～16名　　　　2,000千円　 児童生徒33名以上　　　　  3,200千円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児童生徒17名～24名　　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 2,400千円</w:t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9" w:right="0" w:hanging="219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※　申請時期は6月、9月、12月の3回。児童生徒数はそれぞれ１日現在のものとする。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9" w:right="0" w:hanging="219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ただし、12月については補助限度額段階の変更のみ（新規申請は不可）。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※　「１配置職員の充実」には、社会保険料の事業者負担分等は含まない。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9" w:right="0" w:hanging="219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※　「２活動の充実」の「施設借上料」は、施設借上のための初期費用（敷金、礼金等）及び駐車場借上料等は含まないが、借上施設の管理費（上下水道費、光熱費、火災保険料等は除く。）は含む。</w:t>
      </w:r>
    </w:p>
    <w:sectPr>
      <w:footerReference r:id="rId8" w:type="default"/>
      <w:pgSz w:h="16838" w:w="11906" w:orient="portrait"/>
      <w:pgMar w:bottom="1134" w:top="992.1259842519685" w:left="1418" w:right="1134" w:header="8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P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DtOJI2raCRYRq4cSKw96/W+TVA==">CgMxLjA4AHIhMVZCLUREaU9DUlE5cEJleVN4cGtQQmhaNEdHYmVuY2N1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