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F659F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BF659F">
        <w:rPr>
          <w:rFonts w:asciiTheme="minorEastAsia" w:hAnsiTheme="minorEastAsia" w:cs="Times New Roman" w:hint="eastAsia"/>
          <w:sz w:val="24"/>
          <w:szCs w:val="24"/>
        </w:rPr>
        <w:t>６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BF659F">
        <w:rPr>
          <w:rFonts w:asciiTheme="minorEastAsia" w:hAnsiTheme="minorEastAsia" w:cs="Times New Roman" w:hint="eastAsia"/>
          <w:sz w:val="24"/>
          <w:szCs w:val="24"/>
        </w:rPr>
        <w:t>28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BF659F" w:rsidRPr="00BF659F">
        <w:rPr>
          <w:rFonts w:asciiTheme="minorEastAsia" w:hAnsiTheme="minorEastAsia" w:cs="Times New Roman" w:hint="eastAsia"/>
          <w:sz w:val="24"/>
          <w:szCs w:val="24"/>
        </w:rPr>
        <w:t>豊平若者活動センター活動室１・３床修繕業務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:rsidTr="004B585C">
        <w:trPr>
          <w:trHeight w:val="454"/>
        </w:trPr>
        <w:tc>
          <w:tcPr>
            <w:tcW w:w="1448" w:type="dxa"/>
            <w:vAlign w:val="center"/>
          </w:tcPr>
          <w:p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97348" w:rsidRPr="00E036F2" w:rsidRDefault="00BF659F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施設小規模修繕業務</w:t>
            </w:r>
            <w:bookmarkStart w:id="0" w:name="_GoBack"/>
            <w:bookmarkEnd w:id="0"/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の履行実績を示す契約書の写し</w:t>
            </w:r>
          </w:p>
        </w:tc>
        <w:tc>
          <w:tcPr>
            <w:tcW w:w="1863" w:type="dxa"/>
            <w:vAlign w:val="center"/>
          </w:tcPr>
          <w:p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A8" w:rsidRDefault="00BA08A8" w:rsidP="00753766">
      <w:r>
        <w:separator/>
      </w:r>
    </w:p>
  </w:endnote>
  <w:endnote w:type="continuationSeparator" w:id="0">
    <w:p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A8" w:rsidRDefault="00BA08A8" w:rsidP="00753766">
      <w:r>
        <w:separator/>
      </w:r>
    </w:p>
  </w:footnote>
  <w:footnote w:type="continuationSeparator" w:id="0">
    <w:p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笠井翔子</cp:lastModifiedBy>
  <cp:revision>4</cp:revision>
  <dcterms:created xsi:type="dcterms:W3CDTF">2020-11-17T05:25:00Z</dcterms:created>
  <dcterms:modified xsi:type="dcterms:W3CDTF">2021-06-11T04:26:00Z</dcterms:modified>
</cp:coreProperties>
</file>