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Pr="0071322F" w:rsidRDefault="006D68F6" w:rsidP="006D68F6">
      <w:pPr>
        <w:jc w:val="center"/>
        <w:rPr>
          <w:sz w:val="36"/>
        </w:rPr>
      </w:pPr>
      <w:r w:rsidRPr="0071322F">
        <w:rPr>
          <w:rFonts w:hint="eastAsia"/>
          <w:sz w:val="36"/>
        </w:rPr>
        <w:t>電力供給誓約書</w:t>
      </w:r>
    </w:p>
    <w:p w:rsidR="00E567E0" w:rsidRPr="0071322F" w:rsidRDefault="00E567E0" w:rsidP="006D68F6">
      <w:pPr>
        <w:wordWrap w:val="0"/>
        <w:jc w:val="right"/>
      </w:pPr>
    </w:p>
    <w:p w:rsidR="006D68F6" w:rsidRPr="0071322F" w:rsidRDefault="005D5115" w:rsidP="006D68F6">
      <w:pPr>
        <w:wordWrap w:val="0"/>
        <w:jc w:val="right"/>
      </w:pPr>
      <w:r>
        <w:rPr>
          <w:rFonts w:hint="eastAsia"/>
        </w:rPr>
        <w:t>令和４</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rsidR="00E567E0" w:rsidRPr="0071322F" w:rsidRDefault="00E567E0" w:rsidP="006D68F6"/>
    <w:p w:rsidR="006D68F6" w:rsidRPr="0071322F" w:rsidRDefault="006D68F6" w:rsidP="006D68F6">
      <w:pPr>
        <w:rPr>
          <w:sz w:val="36"/>
        </w:rPr>
      </w:pPr>
      <w:r w:rsidRPr="0071322F">
        <w:rPr>
          <w:rFonts w:hint="eastAsia"/>
        </w:rPr>
        <w:t>（あて先）札幌市長</w:t>
      </w:r>
    </w:p>
    <w:p w:rsidR="00E567E0" w:rsidRPr="0071322F" w:rsidRDefault="00E567E0" w:rsidP="006D68F6">
      <w:pPr>
        <w:jc w:val="left"/>
      </w:pPr>
    </w:p>
    <w:p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6912AA">
        <w:rPr>
          <w:rFonts w:hint="eastAsia"/>
          <w:w w:val="90"/>
          <w:kern w:val="0"/>
          <w:fitText w:val="1300" w:id="1422208513"/>
        </w:rPr>
        <w:t>商号又は名</w:t>
      </w:r>
      <w:r w:rsidR="009C0936" w:rsidRPr="006912AA">
        <w:rPr>
          <w:rFonts w:hint="eastAsia"/>
          <w:spacing w:val="3"/>
          <w:w w:val="90"/>
          <w:kern w:val="0"/>
          <w:fitText w:val="1300" w:id="1422208513"/>
        </w:rPr>
        <w:t>称</w:t>
      </w:r>
      <w:r w:rsidR="00237A91" w:rsidRPr="0071322F">
        <w:rPr>
          <w:rFonts w:hint="eastAsia"/>
          <w:kern w:val="0"/>
        </w:rPr>
        <w:t xml:space="preserve">　</w:t>
      </w:r>
    </w:p>
    <w:p w:rsidR="006D68F6" w:rsidRPr="0071322F" w:rsidRDefault="006D68F6" w:rsidP="006D68F6">
      <w:pPr>
        <w:jc w:val="left"/>
      </w:pPr>
      <w:r w:rsidRPr="0071322F">
        <w:rPr>
          <w:rFonts w:hint="eastAsia"/>
          <w:szCs w:val="24"/>
        </w:rPr>
        <w:t xml:space="preserve">　　　　　　　　　　　　　　　　</w:t>
      </w:r>
      <w:r w:rsidR="009C0936" w:rsidRPr="005D5115">
        <w:rPr>
          <w:rFonts w:hint="eastAsia"/>
          <w:spacing w:val="45"/>
          <w:kern w:val="0"/>
          <w:szCs w:val="24"/>
          <w:fitText w:val="1300" w:id="1422208512"/>
        </w:rPr>
        <w:t>職・</w:t>
      </w:r>
      <w:r w:rsidRPr="005D5115">
        <w:rPr>
          <w:rFonts w:hint="eastAsia"/>
          <w:spacing w:val="45"/>
          <w:kern w:val="0"/>
          <w:szCs w:val="24"/>
          <w:fitText w:val="1300" w:id="1422208512"/>
        </w:rPr>
        <w:t>氏</w:t>
      </w:r>
      <w:r w:rsidRPr="005D5115">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rsidR="006D68F6" w:rsidRPr="0071322F" w:rsidRDefault="006D68F6" w:rsidP="006D68F6">
      <w:pPr>
        <w:jc w:val="left"/>
      </w:pPr>
    </w:p>
    <w:p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rsidR="009C0936" w:rsidRPr="0071322F" w:rsidRDefault="009C0936" w:rsidP="009C0936">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AD4274" w:rsidRPr="0071322F" w:rsidRDefault="00AD4274" w:rsidP="006D68F6">
      <w:pPr>
        <w:jc w:val="left"/>
      </w:pPr>
    </w:p>
    <w:p w:rsidR="00AD4274" w:rsidRPr="0071322F" w:rsidRDefault="00AD4274" w:rsidP="00AD4274">
      <w:pPr>
        <w:jc w:val="center"/>
      </w:pPr>
      <w:r w:rsidRPr="0071322F">
        <w:rPr>
          <w:rFonts w:hint="eastAsia"/>
        </w:rPr>
        <w:t>記</w:t>
      </w:r>
    </w:p>
    <w:p w:rsidR="00E567E0" w:rsidRPr="0071322F" w:rsidRDefault="00E567E0" w:rsidP="00AD4274"/>
    <w:p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51466C">
        <w:rPr>
          <w:rFonts w:hint="eastAsia"/>
        </w:rPr>
        <w:t xml:space="preserve">　　　北区民センターで使用する電力</w:t>
      </w:r>
    </w:p>
    <w:p w:rsidR="00E567E0" w:rsidRPr="0071322F" w:rsidRDefault="00E567E0" w:rsidP="00AD4274"/>
    <w:p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5D5115">
        <w:rPr>
          <w:rFonts w:hint="eastAsia"/>
        </w:rPr>
        <w:t>2</w:t>
      </w:r>
      <w:r w:rsidR="00413D3E">
        <w:rPr>
          <w:rFonts w:hint="eastAsia"/>
        </w:rPr>
        <w:t>7</w:t>
      </w:r>
      <w:r w:rsidR="005D5115">
        <w:rPr>
          <w:rFonts w:hint="eastAsia"/>
        </w:rPr>
        <w:t>7,974</w:t>
      </w:r>
      <w:r w:rsidR="00AD4274" w:rsidRPr="0071322F">
        <w:rPr>
          <w:rFonts w:hint="eastAsia"/>
        </w:rPr>
        <w:t>ｋＷｈ</w:t>
      </w:r>
    </w:p>
    <w:p w:rsidR="00E567E0" w:rsidRPr="0071322F" w:rsidRDefault="00E567E0" w:rsidP="00AD4274"/>
    <w:p w:rsidR="00AD4274" w:rsidRPr="0071322F" w:rsidRDefault="00E567E0" w:rsidP="00D628AA">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r w:rsidR="00D628AA">
        <w:rPr>
          <w:rFonts w:hint="eastAsia"/>
          <w:kern w:val="0"/>
        </w:rPr>
        <w:t xml:space="preserve">　　　　　</w:t>
      </w:r>
      <w:r w:rsidR="005D5115">
        <w:rPr>
          <w:rFonts w:hint="eastAsia"/>
        </w:rPr>
        <w:t>令和４</w:t>
      </w:r>
      <w:r w:rsidR="0051466C">
        <w:rPr>
          <w:rFonts w:hint="eastAsia"/>
        </w:rPr>
        <w:t>年</w:t>
      </w:r>
      <w:r w:rsidR="005D5115">
        <w:rPr>
          <w:rFonts w:hint="eastAsia"/>
        </w:rPr>
        <w:t>８</w:t>
      </w:r>
      <w:r w:rsidR="0051466C" w:rsidRPr="009C474E">
        <w:rPr>
          <w:rFonts w:hint="eastAsia"/>
        </w:rPr>
        <w:t>月1日から</w:t>
      </w:r>
      <w:r w:rsidR="005D5115">
        <w:rPr>
          <w:rFonts w:hint="eastAsia"/>
        </w:rPr>
        <w:t>令和５</w:t>
      </w:r>
      <w:r w:rsidR="0051466C">
        <w:rPr>
          <w:rFonts w:hint="eastAsia"/>
        </w:rPr>
        <w:t>年９</w:t>
      </w:r>
      <w:r w:rsidR="0051466C" w:rsidRPr="009C474E">
        <w:rPr>
          <w:rFonts w:hint="eastAsia"/>
        </w:rPr>
        <w:t>月30日まで</w:t>
      </w:r>
    </w:p>
    <w:p w:rsidR="009C0936" w:rsidRPr="0071322F" w:rsidRDefault="009C0936" w:rsidP="00AD4274"/>
    <w:p w:rsidR="005343DA" w:rsidRDefault="005343DA" w:rsidP="00AD4274"/>
    <w:p w:rsidR="00767F8E" w:rsidRPr="0071322F" w:rsidRDefault="00767F8E" w:rsidP="00AD4274"/>
    <w:p w:rsidR="00D26B10" w:rsidRPr="0071322F" w:rsidRDefault="00D26B10" w:rsidP="00AD4274"/>
    <w:p w:rsidR="00D26B10" w:rsidRPr="006912AA" w:rsidRDefault="00D26B10" w:rsidP="001926BD">
      <w:pPr>
        <w:tabs>
          <w:tab w:val="left" w:pos="2600"/>
        </w:tabs>
        <w:rPr>
          <w:sz w:val="32"/>
        </w:rPr>
      </w:pPr>
      <w:bookmarkStart w:id="0" w:name="_GoBack"/>
      <w:bookmarkEnd w:id="0"/>
    </w:p>
    <w:p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9264" behindDoc="0" locked="0" layoutInCell="1" allowOverlap="1" wp14:anchorId="050F4B27" wp14:editId="36C2C613">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F4B27"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rsidR="00D26B10" w:rsidRPr="0071322F" w:rsidRDefault="00D26B10" w:rsidP="00D26B10">
      <w:pPr>
        <w:wordWrap w:val="0"/>
        <w:jc w:val="right"/>
      </w:pPr>
    </w:p>
    <w:p w:rsidR="00D26B10" w:rsidRPr="0071322F" w:rsidRDefault="00D26B10" w:rsidP="00D26B10">
      <w:pPr>
        <w:wordWrap w:val="0"/>
        <w:jc w:val="right"/>
      </w:pPr>
      <w:r w:rsidRPr="0071322F">
        <w:rPr>
          <w:rFonts w:hint="eastAsia"/>
        </w:rPr>
        <w:t xml:space="preserve">　00年00月00日　　</w:t>
      </w:r>
    </w:p>
    <w:p w:rsidR="00D26B10" w:rsidRPr="0071322F" w:rsidRDefault="00D26B10" w:rsidP="00D26B10"/>
    <w:p w:rsidR="00D26B10" w:rsidRPr="0071322F" w:rsidRDefault="00D26B10" w:rsidP="00D26B10">
      <w:pPr>
        <w:rPr>
          <w:sz w:val="36"/>
        </w:rPr>
      </w:pPr>
      <w:r w:rsidRPr="0071322F">
        <w:rPr>
          <w:rFonts w:hint="eastAsia"/>
        </w:rPr>
        <w:t>（あて先）札幌市長</w:t>
      </w:r>
    </w:p>
    <w:p w:rsidR="00D26B10" w:rsidRPr="0071322F" w:rsidRDefault="00D26B10" w:rsidP="00D26B10">
      <w:pPr>
        <w:jc w:val="left"/>
      </w:pPr>
    </w:p>
    <w:p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60288" behindDoc="0" locked="0" layoutInCell="1" allowOverlap="1" wp14:anchorId="69359580" wp14:editId="47B53E18">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3F049F" id="円/楕円 2" o:spid="_x0000_s1026" style="position:absolute;left:0;text-align:left;margin-left:435.75pt;margin-top:20.8pt;width:26.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rsidR="00D26B10" w:rsidRPr="0071322F" w:rsidRDefault="00D26B10" w:rsidP="00D26B10">
      <w:pPr>
        <w:jc w:val="left"/>
      </w:pPr>
    </w:p>
    <w:p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D26B10" w:rsidRPr="0071322F" w:rsidRDefault="00D26B10" w:rsidP="00D26B10">
      <w:pPr>
        <w:jc w:val="left"/>
      </w:pPr>
    </w:p>
    <w:p w:rsidR="00D26B10" w:rsidRPr="0071322F" w:rsidRDefault="00D26B10" w:rsidP="00D26B10">
      <w:pPr>
        <w:jc w:val="center"/>
      </w:pPr>
      <w:r w:rsidRPr="0071322F">
        <w:rPr>
          <w:rFonts w:hint="eastAsia"/>
        </w:rPr>
        <w:t>記</w:t>
      </w:r>
    </w:p>
    <w:p w:rsidR="00D26B10" w:rsidRPr="0071322F" w:rsidRDefault="00D26B10" w:rsidP="00D26B10"/>
    <w:p w:rsidR="00D628AA" w:rsidRPr="0071322F" w:rsidRDefault="00D628AA" w:rsidP="00D628AA">
      <w:r w:rsidRPr="0071322F">
        <w:rPr>
          <w:rFonts w:hint="eastAsia"/>
        </w:rPr>
        <w:t xml:space="preserve">１　件　　名　　</w:t>
      </w:r>
      <w:r>
        <w:rPr>
          <w:rFonts w:hint="eastAsia"/>
        </w:rPr>
        <w:t xml:space="preserve">　　　北区民センターで使用する電力</w:t>
      </w:r>
    </w:p>
    <w:p w:rsidR="00D628AA" w:rsidRPr="0071322F" w:rsidRDefault="00D628AA" w:rsidP="00D628AA"/>
    <w:p w:rsidR="00D628AA" w:rsidRPr="0071322F" w:rsidRDefault="00D628AA" w:rsidP="00D628AA">
      <w:r w:rsidRPr="0071322F">
        <w:rPr>
          <w:rFonts w:hint="eastAsia"/>
        </w:rPr>
        <w:t xml:space="preserve">２　</w:t>
      </w:r>
      <w:r w:rsidRPr="0071322F">
        <w:rPr>
          <w:rFonts w:hint="eastAsia"/>
          <w:kern w:val="0"/>
        </w:rPr>
        <w:t>予定使用電力量</w:t>
      </w:r>
      <w:r w:rsidRPr="0071322F">
        <w:rPr>
          <w:rFonts w:hint="eastAsia"/>
        </w:rPr>
        <w:t xml:space="preserve">　　</w:t>
      </w:r>
      <w:r w:rsidR="00413D3E">
        <w:rPr>
          <w:rFonts w:hint="eastAsia"/>
        </w:rPr>
        <w:t>277,974</w:t>
      </w:r>
      <w:r w:rsidRPr="0071322F">
        <w:rPr>
          <w:rFonts w:hint="eastAsia"/>
        </w:rPr>
        <w:t>ｋＷｈ</w:t>
      </w:r>
    </w:p>
    <w:p w:rsidR="00D628AA" w:rsidRPr="00413D3E" w:rsidRDefault="00D628AA" w:rsidP="00D628AA"/>
    <w:p w:rsidR="00D26B10" w:rsidRPr="00D628AA" w:rsidRDefault="00D628AA" w:rsidP="00AD4274">
      <w:r w:rsidRPr="0071322F">
        <w:rPr>
          <w:rFonts w:hint="eastAsia"/>
        </w:rPr>
        <w:t xml:space="preserve">３　</w:t>
      </w:r>
      <w:r w:rsidRPr="0071322F">
        <w:rPr>
          <w:rFonts w:hint="eastAsia"/>
          <w:kern w:val="0"/>
        </w:rPr>
        <w:t>調達期間</w:t>
      </w:r>
      <w:r>
        <w:rPr>
          <w:rFonts w:hint="eastAsia"/>
          <w:kern w:val="0"/>
        </w:rPr>
        <w:t xml:space="preserve">　　　　　</w:t>
      </w:r>
      <w:r>
        <w:rPr>
          <w:rFonts w:hint="eastAsia"/>
        </w:rPr>
        <w:t>令和</w:t>
      </w:r>
      <w:r w:rsidR="00413D3E">
        <w:rPr>
          <w:rFonts w:hint="eastAsia"/>
        </w:rPr>
        <w:t>４</w:t>
      </w:r>
      <w:r>
        <w:rPr>
          <w:rFonts w:hint="eastAsia"/>
        </w:rPr>
        <w:t>年</w:t>
      </w:r>
      <w:r w:rsidR="00413D3E">
        <w:rPr>
          <w:rFonts w:hint="eastAsia"/>
        </w:rPr>
        <w:t>８</w:t>
      </w:r>
      <w:r w:rsidRPr="009C474E">
        <w:rPr>
          <w:rFonts w:hint="eastAsia"/>
        </w:rPr>
        <w:t>月1日から</w:t>
      </w:r>
      <w:r w:rsidR="00413D3E">
        <w:rPr>
          <w:rFonts w:hint="eastAsia"/>
        </w:rPr>
        <w:t>令和５</w:t>
      </w:r>
      <w:r>
        <w:rPr>
          <w:rFonts w:hint="eastAsia"/>
        </w:rPr>
        <w:t>年９</w:t>
      </w:r>
      <w:r w:rsidRPr="009C474E">
        <w:rPr>
          <w:rFonts w:hint="eastAsia"/>
        </w:rPr>
        <w:t>月30日まで</w:t>
      </w:r>
    </w:p>
    <w:sectPr w:rsidR="00D26B10" w:rsidRPr="00D628AA" w:rsidSect="00E567E0">
      <w:foot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BD" w:rsidRDefault="001926BD" w:rsidP="001926BD">
    <w:pPr>
      <w:pStyle w:val="a8"/>
      <w:ind w:left="480" w:hangingChars="200" w:hanging="480"/>
    </w:pPr>
    <w:r>
      <w:rPr>
        <w:rFonts w:hint="eastAsia"/>
      </w:rPr>
      <w:t xml:space="preserve">備考　</w:t>
    </w:r>
    <w:r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p w:rsidR="001926BD" w:rsidRPr="001926BD" w:rsidRDefault="001926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26BD"/>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3D3E"/>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1466C"/>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85D6E"/>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115"/>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2A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67F8E"/>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28A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76425136-FC14-433E-82A5-E0258029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B870-2239-40C6-9836-C29CED03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1111.秋林　龍</cp:lastModifiedBy>
  <cp:revision>9</cp:revision>
  <cp:lastPrinted>2022-04-07T02:29:00Z</cp:lastPrinted>
  <dcterms:created xsi:type="dcterms:W3CDTF">2020-07-07T02:05:00Z</dcterms:created>
  <dcterms:modified xsi:type="dcterms:W3CDTF">2022-04-15T05:55:00Z</dcterms:modified>
</cp:coreProperties>
</file>