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19"/>
        <w:jc w:val="center"/>
        <w:rPr>
          <w:rFonts w:ascii="BIZ UDMincho" w:hAnsi="BIZ UDMincho" w:eastAsia="BIZ UDMincho" w:cs="BIZ UDMincho"/>
          <w:sz w:val="32"/>
          <w:szCs w:val="32"/>
        </w:rPr>
      </w:pPr>
      <w:r>
        <w:rPr>
          <w:rFonts w:ascii="BIZ UDMincho" w:hAnsi="BIZ UDMincho" w:cs="BIZ UDMincho" w:eastAsia="BIZ UDMincho"/>
          <w:sz w:val="32"/>
          <w:szCs w:val="32"/>
        </w:rPr>
        <w:t>目　　次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orient="landscape" w:w="16838" w:h="11906"/>
          <w:pgMar w:left="1247" w:right="1134" w:gutter="0" w:header="510" w:top="567" w:footer="567" w:bottom="993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BIZ UDMincho" w:hAnsi="BIZ UDMincho" w:eastAsia="BIZ UDMincho" w:cs="BIZ UDMincho"/>
          <w:sz w:val="2"/>
          <w:szCs w:val="2"/>
        </w:rPr>
      </w:pPr>
      <w:r>
        <w:rPr>
          <w:rFonts w:eastAsia="BIZ UDMincho" w:cs="BIZ UDMincho" w:ascii="BIZ UDMincho" w:hAnsi="BIZ UDMincho"/>
          <w:sz w:val="2"/>
          <w:szCs w:val="2"/>
        </w:rPr>
      </w:r>
    </w:p>
    <w:tbl>
      <w:tblPr>
        <w:tblStyle w:val="Table1"/>
        <w:tblW w:w="6840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89"/>
        <w:gridCol w:w="4996"/>
        <w:gridCol w:w="104"/>
        <w:gridCol w:w="751"/>
        <w:gridCol w:w="600"/>
      </w:tblGrid>
      <w:tr>
        <w:trPr>
          <w:trHeight w:val="283" w:hRule="atLeast"/>
        </w:trPr>
        <w:tc>
          <w:tcPr>
            <w:tcW w:w="389" w:type="dxa"/>
            <w:tcBorders/>
            <w:shd w:fill="D9D9D9" w:val="clear"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100" w:type="dxa"/>
            <w:gridSpan w:val="2"/>
            <w:tcBorders/>
            <w:shd w:fill="D9D9D9" w:val="clear"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事業概要総括表</w:t>
            </w:r>
          </w:p>
        </w:tc>
        <w:tc>
          <w:tcPr>
            <w:tcW w:w="1351" w:type="dxa"/>
            <w:gridSpan w:val="2"/>
            <w:tcBorders/>
            <w:shd w:fill="D9D9D9" w:val="clear"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様式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9</w:t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shd w:fill="D9D9D9" w:val="clear"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Ⅰ</w:t>
            </w:r>
          </w:p>
        </w:tc>
        <w:tc>
          <w:tcPr>
            <w:tcW w:w="5100" w:type="dxa"/>
            <w:gridSpan w:val="2"/>
            <w:tcBorders/>
            <w:shd w:fill="D9D9D9" w:val="clear"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基本事項</w:t>
            </w:r>
          </w:p>
        </w:tc>
        <w:tc>
          <w:tcPr>
            <w:tcW w:w="1351" w:type="dxa"/>
            <w:gridSpan w:val="2"/>
            <w:tcBorders/>
            <w:shd w:fill="D9D9D9" w:val="clear"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様式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10</w:t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１　事業対象地の現状</w:t>
            </w:r>
            <w:r>
              <w:rPr>
                <w:rFonts w:ascii="BIZ UDMincho" w:hAnsi="BIZ UDMincho" w:cs="BIZ UDMincho" w:eastAsia="BIZ UDMincho"/>
                <w:b/>
                <w:bCs/>
                <w:sz w:val="24"/>
                <w:szCs w:val="24"/>
              </w:rPr>
              <w:t>・・・・・・・・・・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２　事業のコンセプト</w:t>
            </w:r>
            <w:r>
              <w:rPr>
                <w:rFonts w:ascii="BIZ UDMincho" w:hAnsi="BIZ UDMincho" w:cs="BIZ UDMincho" w:eastAsia="BIZ UDMincho"/>
                <w:b/>
                <w:bCs/>
                <w:sz w:val="24"/>
                <w:szCs w:val="24"/>
              </w:rPr>
              <w:t>・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整備方針</w:t>
            </w:r>
            <w:r>
              <w:rPr>
                <w:rFonts w:ascii="BIZ UDMincho" w:hAnsi="BIZ UDMincho" w:cs="BIZ UDMincho" w:eastAsia="BIZ UDMincho"/>
                <w:b/>
                <w:bCs/>
                <w:sz w:val="24"/>
                <w:szCs w:val="24"/>
              </w:rPr>
              <w:t>・・・・・・・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３　施設や取組の概要</w:t>
            </w:r>
            <w:r>
              <w:rPr>
                <w:rFonts w:ascii="BIZ UDMincho" w:hAnsi="BIZ UDMincho" w:cs="BIZ UDMincho" w:eastAsia="BIZ UDMincho"/>
                <w:b/>
                <w:bCs/>
                <w:sz w:val="24"/>
                <w:szCs w:val="24"/>
              </w:rPr>
              <w:t>・・・・・・・・・・・・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４　事業の取組体制</w:t>
            </w:r>
            <w:r>
              <w:rPr>
                <w:rFonts w:ascii="BIZ UDMincho" w:hAnsi="BIZ UDMincho" w:cs="BIZ UDMincho" w:eastAsia="BIZ UDMincho"/>
                <w:b/>
                <w:bCs/>
                <w:sz w:val="24"/>
                <w:szCs w:val="24"/>
              </w:rPr>
              <w:t>・・・・・・・・・・・・・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shd w:fill="D9D9D9" w:val="clear"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Ⅱ</w:t>
            </w:r>
          </w:p>
        </w:tc>
        <w:tc>
          <w:tcPr>
            <w:tcW w:w="4996" w:type="dxa"/>
            <w:tcBorders/>
            <w:shd w:fill="D9D9D9" w:val="clear"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資金・収支計画</w:t>
            </w:r>
          </w:p>
        </w:tc>
        <w:tc>
          <w:tcPr>
            <w:tcW w:w="1455" w:type="dxa"/>
            <w:gridSpan w:val="3"/>
            <w:tcBorders/>
            <w:shd w:fill="D9D9D9" w:val="clear"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様式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10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・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11</w:t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１　資金計画</w:t>
            </w:r>
            <w:r>
              <w:rPr>
                <w:rFonts w:ascii="BIZ UDMincho" w:hAnsi="BIZ UDMincho" w:cs="BIZ UDMincho" w:eastAsia="BIZ UDMincho"/>
                <w:b/>
                <w:bCs/>
                <w:sz w:val="24"/>
                <w:szCs w:val="24"/>
              </w:rPr>
              <w:t>・・・・・・・・・・・・・・・・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1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）事業費概算書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2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）資金調達計算書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２　収支計画</w:t>
            </w:r>
            <w:r>
              <w:rPr>
                <w:rFonts w:ascii="BIZ UDMincho" w:hAnsi="BIZ UDMincho" w:cs="BIZ UDMincho" w:eastAsia="BIZ UDMincho"/>
                <w:b/>
                <w:bCs/>
                <w:sz w:val="24"/>
                <w:szCs w:val="24"/>
              </w:rPr>
              <w:t>・・・・・・・・・・・・・・・・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1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）経営状況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2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）事業収支計算書（損益計算書）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3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）事業収支計算書（資金収支計算書）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4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）収支計画に係る補足説明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5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）テナント誘致と賃料水準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6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）事業継続に係るリスクマネジメント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shd w:fill="D9D9D9" w:val="clear"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Ⅲ</w:t>
            </w:r>
          </w:p>
        </w:tc>
        <w:tc>
          <w:tcPr>
            <w:tcW w:w="4996" w:type="dxa"/>
            <w:tcBorders/>
            <w:shd w:fill="D9D9D9" w:val="clear"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提案事項</w:t>
            </w:r>
          </w:p>
        </w:tc>
        <w:tc>
          <w:tcPr>
            <w:tcW w:w="1455" w:type="dxa"/>
            <w:gridSpan w:val="3"/>
            <w:tcBorders/>
            <w:shd w:fill="D9D9D9" w:val="clear"/>
            <w:vAlign w:val="center"/>
          </w:tcPr>
          <w:p>
            <w:pPr>
              <w:pStyle w:val="normal1"/>
              <w:ind w:hanging="0" w:left="14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様式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10</w:t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１　提案を求める事項</w:t>
            </w:r>
            <w:r>
              <w:rPr>
                <w:rFonts w:ascii="BIZ UDMincho" w:hAnsi="BIZ UDMincho" w:cs="BIZ UDMincho" w:eastAsia="BIZ UDMincho"/>
                <w:b/>
                <w:bCs/>
                <w:sz w:val="24"/>
                <w:szCs w:val="24"/>
              </w:rPr>
              <w:t>・・・・・・・・・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1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）市民や来訪者が日常的に集まり交流できる広</w:t>
            </w:r>
          </w:p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 場空間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 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2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）市民や企業等による活動を表現する場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 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3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）活用を通して都心全体の回遊性を高めるイベ</w:t>
            </w:r>
          </w:p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ントや仕組みの導入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　 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 xml:space="preserve">(4)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周辺の地域資源との一体感を創出するための</w:t>
            </w:r>
          </w:p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 空間形成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89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851" w:type="dxa"/>
            <w:gridSpan w:val="3"/>
            <w:tcBorders/>
            <w:vAlign w:val="center"/>
          </w:tcPr>
          <w:p>
            <w:pPr>
              <w:pStyle w:val="normal1"/>
              <w:ind w:hanging="0" w:left="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　 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(5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）観光バス乗降場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</w:tbl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tbl>
      <w:tblPr>
        <w:tblStyle w:val="Table2"/>
        <w:tblW w:w="6930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90"/>
        <w:gridCol w:w="5354"/>
        <w:gridCol w:w="601"/>
        <w:gridCol w:w="585"/>
      </w:tblGrid>
      <w:tr>
        <w:trPr>
          <w:trHeight w:val="567" w:hRule="atLeast"/>
        </w:trPr>
        <w:tc>
          <w:tcPr>
            <w:tcW w:w="390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955" w:type="dxa"/>
            <w:gridSpan w:val="2"/>
            <w:tcBorders/>
            <w:vAlign w:val="center"/>
          </w:tcPr>
          <w:p>
            <w:pPr>
              <w:pStyle w:val="normal1"/>
              <w:ind w:hanging="0" w:left="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6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）活用の空白期間が生じないための取組</w:t>
            </w:r>
          </w:p>
        </w:tc>
        <w:tc>
          <w:tcPr>
            <w:tcW w:w="585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90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955" w:type="dxa"/>
            <w:gridSpan w:val="2"/>
            <w:tcBorders/>
            <w:vAlign w:val="center"/>
          </w:tcPr>
          <w:p>
            <w:pPr>
              <w:pStyle w:val="normal1"/>
              <w:ind w:hanging="0" w:left="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7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）１～６の項目と相乗効果を発揮する機能や</w:t>
            </w:r>
          </w:p>
          <w:p>
            <w:pPr>
              <w:pStyle w:val="normal1"/>
              <w:ind w:hanging="0" w:left="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 取組</w:t>
            </w:r>
          </w:p>
        </w:tc>
        <w:tc>
          <w:tcPr>
            <w:tcW w:w="585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90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955" w:type="dxa"/>
            <w:gridSpan w:val="2"/>
            <w:tcBorders/>
            <w:vAlign w:val="center"/>
          </w:tcPr>
          <w:p>
            <w:pPr>
              <w:pStyle w:val="normal1"/>
              <w:ind w:hanging="0" w:left="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8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）その他独自提案</w:t>
            </w:r>
          </w:p>
        </w:tc>
        <w:tc>
          <w:tcPr>
            <w:tcW w:w="585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90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955" w:type="dxa"/>
            <w:gridSpan w:val="2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２　要配慮事項</w:t>
            </w:r>
            <w:r>
              <w:rPr>
                <w:rFonts w:ascii="BIZ UDMincho" w:hAnsi="BIZ UDMincho" w:cs="BIZ UDMincho" w:eastAsia="BIZ UDMincho"/>
                <w:b/>
                <w:bCs/>
                <w:sz w:val="24"/>
                <w:szCs w:val="24"/>
              </w:rPr>
              <w:t>・・・・・・・・</w:t>
            </w:r>
          </w:p>
        </w:tc>
        <w:tc>
          <w:tcPr>
            <w:tcW w:w="585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90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955" w:type="dxa"/>
            <w:gridSpan w:val="2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b/>
                <w:bCs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３　運営、維持管理</w:t>
            </w:r>
            <w:r>
              <w:rPr>
                <w:rFonts w:ascii="BIZ UDMincho" w:hAnsi="BIZ UDMincho" w:cs="BIZ UDMincho" w:eastAsia="BIZ UDMincho"/>
                <w:b/>
                <w:bCs/>
                <w:sz w:val="24"/>
                <w:szCs w:val="24"/>
              </w:rPr>
              <w:t>・・・・・・・</w:t>
            </w:r>
          </w:p>
        </w:tc>
        <w:tc>
          <w:tcPr>
            <w:tcW w:w="585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90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955" w:type="dxa"/>
            <w:gridSpan w:val="2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1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）組織体制</w:t>
            </w:r>
          </w:p>
        </w:tc>
        <w:tc>
          <w:tcPr>
            <w:tcW w:w="585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90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955" w:type="dxa"/>
            <w:gridSpan w:val="2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2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）運営、維持管理計画</w:t>
            </w:r>
          </w:p>
        </w:tc>
        <w:tc>
          <w:tcPr>
            <w:tcW w:w="585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90" w:type="dxa"/>
            <w:tcBorders/>
            <w:shd w:fill="D9D9D9" w:val="clear"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Ⅳ</w:t>
            </w:r>
          </w:p>
        </w:tc>
        <w:tc>
          <w:tcPr>
            <w:tcW w:w="5354" w:type="dxa"/>
            <w:tcBorders/>
            <w:shd w:fill="D9D9D9" w:val="clear"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建築計画</w:t>
            </w:r>
          </w:p>
        </w:tc>
        <w:tc>
          <w:tcPr>
            <w:tcW w:w="1186" w:type="dxa"/>
            <w:gridSpan w:val="2"/>
            <w:tcBorders/>
            <w:shd w:fill="D9D9D9" w:val="clear"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様式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10</w:t>
            </w:r>
          </w:p>
        </w:tc>
      </w:tr>
      <w:tr>
        <w:trPr>
          <w:trHeight w:val="283" w:hRule="atLeast"/>
        </w:trPr>
        <w:tc>
          <w:tcPr>
            <w:tcW w:w="390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955" w:type="dxa"/>
            <w:gridSpan w:val="2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１　建築計画</w:t>
            </w:r>
            <w:r>
              <w:rPr>
                <w:rFonts w:ascii="BIZ UDMincho" w:hAnsi="BIZ UDMincho" w:cs="BIZ UDMincho" w:eastAsia="BIZ UDMincho"/>
                <w:b/>
                <w:bCs/>
                <w:sz w:val="24"/>
                <w:szCs w:val="24"/>
              </w:rPr>
              <w:t>・・・・・・・・・・・・・・・・</w:t>
            </w:r>
          </w:p>
        </w:tc>
        <w:tc>
          <w:tcPr>
            <w:tcW w:w="585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90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955" w:type="dxa"/>
            <w:gridSpan w:val="2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1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）概要</w:t>
            </w:r>
          </w:p>
        </w:tc>
        <w:tc>
          <w:tcPr>
            <w:tcW w:w="585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90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955" w:type="dxa"/>
            <w:gridSpan w:val="2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2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）各種図面</w:t>
            </w:r>
          </w:p>
        </w:tc>
        <w:tc>
          <w:tcPr>
            <w:tcW w:w="585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90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955" w:type="dxa"/>
            <w:gridSpan w:val="2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3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）緑化面積算定書</w:t>
            </w:r>
          </w:p>
        </w:tc>
        <w:tc>
          <w:tcPr>
            <w:tcW w:w="585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90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955" w:type="dxa"/>
            <w:gridSpan w:val="2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</w:t>
            </w:r>
          </w:p>
        </w:tc>
        <w:tc>
          <w:tcPr>
            <w:tcW w:w="585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90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5955" w:type="dxa"/>
            <w:gridSpan w:val="2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</w:t>
            </w:r>
          </w:p>
        </w:tc>
        <w:tc>
          <w:tcPr>
            <w:tcW w:w="585" w:type="dxa"/>
            <w:tcBorders/>
            <w:vAlign w:val="center"/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</w:tbl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color w:val="000000"/>
          <w:sz w:val="24"/>
          <w:szCs w:val="24"/>
        </w:rPr>
        <w:t>※</w:t>
      </w:r>
      <w:r>
        <w:rPr>
          <w:rFonts w:ascii="BIZ UDMincho" w:hAnsi="BIZ UDMincho" w:cs="BIZ UDMincho" w:eastAsia="BIZ UDMincho"/>
          <w:color w:val="000000"/>
          <w:sz w:val="24"/>
          <w:szCs w:val="24"/>
        </w:rPr>
        <w:t>提案資料の留意事項</w:t>
      </w:r>
    </w:p>
    <w:tbl>
      <w:tblPr>
        <w:tblStyle w:val="Table3"/>
        <w:tblW w:w="701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015"/>
      </w:tblGrid>
      <w:tr>
        <w:trPr/>
        <w:tc>
          <w:tcPr>
            <w:tcW w:w="7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sdt>
              <w:sdtPr>
                <w:tag w:val="goog_rdk_0"/>
                <w:id w:val="1515046819"/>
                <w:lock w:val="contentLocked"/>
                <w:text/>
              </w:sdtPr>
              <w:sdtContent>
                <w:r>
                  <w:rPr>
                    <w:rFonts w:ascii="BIZ UDMincho" w:hAnsi="BIZ UDMincho" w:cs="BIZ UDMincho" w:eastAsia="BIZ UDMincho"/>
                    <w:sz w:val="24"/>
                    <w:szCs w:val="24"/>
                  </w:rPr>
                </w:r>
                <w:r>
                  <w:rPr>
                    <w:rFonts w:ascii="BIZ UDMincho" w:hAnsi="BIZ UDMincho" w:cs="BIZ UDMincho" w:eastAsia="BIZ UDMincho"/>
                    <w:sz w:val="24"/>
                    <w:szCs w:val="24"/>
                  </w:rPr>
                  <w:t>提案資料は</w:t>
                </w:r>
                <w:r>
                  <w:rPr>
                    <w:rFonts w:eastAsia="BIZ UDMincho" w:cs="BIZ UDMincho" w:ascii="BIZ UDMincho" w:hAnsi="BIZ UDMincho"/>
                    <w:sz w:val="24"/>
                    <w:szCs w:val="24"/>
                  </w:rPr>
                  <w:t>A3</w:t>
                </w:r>
                <w:r>
                  <w:rPr>
                    <w:rFonts w:ascii="BIZ UDMincho" w:hAnsi="BIZ UDMincho" w:cs="BIZ UDMincho" w:eastAsia="BIZ UDMincho"/>
                    <w:sz w:val="24"/>
                    <w:szCs w:val="24"/>
                  </w:rPr>
                  <w:t>で作成すること。</w:t>
                </w:r>
              </w:sdtContent>
            </w:sdt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それぞれにページ番号を記載すること。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以降の様式については記載項目、順番等を示したものである。なお、記載スペースを制限するものではないが、余白は変更しないこと。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事業体制等の作成にあたり、企業名は１部（原本）のみ記載し、残り９部及び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PDF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データについては、企業名を伏せ、業態名を記載すること。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例）建設業Ａ、建設業Ｂ、小売業Ａ・・・　など</w:t>
            </w:r>
          </w:p>
        </w:tc>
      </w:tr>
    </w:tbl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sectPr>
      <w:type w:val="continuous"/>
      <w:pgSz w:orient="landscape" w:w="16838" w:h="11906"/>
      <w:pgMar w:left="1247" w:right="1134" w:gutter="0" w:header="510" w:top="567" w:footer="567" w:bottom="993"/>
      <w:cols w:num="2" w:space="426" w:equalWidth="true" w:sep="false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MS 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Century Gothic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entury Gothic" w:hAnsi="Century Gothic" w:eastAsia="Century Gothic" w:cs="Century Gothic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entury Gothic" w:cs="Century Gothic" w:ascii="Century Gothic" w:hAnsi="Century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entury Gothic" w:hAnsi="Century Gothic" w:eastAsia="Century Gothic" w:cs="Century Gothic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entury Gothic" w:cs="Century Gothic" w:ascii="Century Gothic" w:hAnsi="Century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b/>
        <w:bCs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事業計画書</w:t>
    </w:r>
    <w:r>
      <w:rPr>
        <w:rFonts w:ascii="BIZ UDMincho" w:hAnsi="BIZ UDMincho" w:cs="BIZ UDMincho" w:eastAsia="BIZ UDMincho"/>
        <w:b/>
        <w:bCs/>
      </w:rPr>
      <w:t>（</w:t>
    </w:r>
    <w:r>
      <w:rPr>
        <w:rFonts w:ascii="BIZ UDMincho" w:hAnsi="BIZ UDMincho" w:cs="BIZ UDMincho" w:eastAsia="BIZ UDMincho"/>
        <w:b/>
        <w:bCs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目次</w:t>
    </w:r>
    <w:r>
      <w:rPr>
        <w:rFonts w:ascii="BIZ UDMincho" w:hAnsi="BIZ UDMincho" w:cs="BIZ UDMincho" w:eastAsia="BIZ UDMincho"/>
        <w:b/>
        <w:bCs/>
      </w:rPr>
      <w:t>）</w:t>
    </w: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　　</w:t>
    </w:r>
    <w:r>
      <w:rPr>
        <w:rFonts w:ascii="BIZ UDMincho" w:hAnsi="BIZ UDMincho" w:cs="BIZ UDMincho" w:eastAsia="BIZ UDMincho"/>
      </w:rPr>
      <w:t>【受付番号　　】</w:t>
    </w: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　　　　　　　　　　　　　　　　　　　　【様式８】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BIZ UDMincho" w:cs="BIZ UDMincho" w:ascii="BIZ UDMincho" w:hAnsi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b/>
        <w:bCs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事業計画書</w:t>
    </w:r>
    <w:r>
      <w:rPr>
        <w:rFonts w:ascii="BIZ UDMincho" w:hAnsi="BIZ UDMincho" w:cs="BIZ UDMincho" w:eastAsia="BIZ UDMincho"/>
        <w:b/>
        <w:bCs/>
      </w:rPr>
      <w:t>（</w:t>
    </w:r>
    <w:r>
      <w:rPr>
        <w:rFonts w:ascii="BIZ UDMincho" w:hAnsi="BIZ UDMincho" w:cs="BIZ UDMincho" w:eastAsia="BIZ UDMincho"/>
        <w:b/>
        <w:bCs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目次</w:t>
    </w:r>
    <w:r>
      <w:rPr>
        <w:rFonts w:ascii="BIZ UDMincho" w:hAnsi="BIZ UDMincho" w:cs="BIZ UDMincho" w:eastAsia="BIZ UDMincho"/>
        <w:b/>
        <w:bCs/>
      </w:rPr>
      <w:t>）</w:t>
    </w: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　　</w:t>
    </w:r>
    <w:r>
      <w:rPr>
        <w:rFonts w:ascii="BIZ UDMincho" w:hAnsi="BIZ UDMincho" w:cs="BIZ UDMincho" w:eastAsia="BIZ UDMincho"/>
      </w:rPr>
      <w:t>【受付番号　　】</w:t>
    </w: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　　　　　　　　　　　　　　　　　　　　【様式８】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BIZ UDMincho" w:cs="BIZ UDMincho" w:ascii="BIZ UDMincho" w:hAnsi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Mincho" w:hAnsi="MS Mincho" w:eastAsia="MS Mincho" w:cs="MS Mincho"/>
        <w:sz w:val="22"/>
        <w:szCs w:val="22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2"/>
      <w:szCs w:val="22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2"/>
      <w:szCs w:val="22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paragraph" w:styleId="Footer">
    <w:name w:val="Foot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FQEEQs8ugH2ZaQE2VG77jUfU4Eg==">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764</Words>
  <Characters>775</Characters>
  <CharactersWithSpaces>857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2026-06-24T14:16:28Z</dcterms:modified>
  <cp:revision>1</cp:revision>
  <dc:subject/>
  <dc:title/>
</cp:coreProperties>
</file>