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1EDF8024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47735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547735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4A91F206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E23692" w:rsidRPr="00E23692">
        <w:rPr>
          <w:rFonts w:hint="eastAsia"/>
          <w:szCs w:val="24"/>
        </w:rPr>
        <w:t>令和</w:t>
      </w:r>
      <w:r w:rsidR="00547735">
        <w:rPr>
          <w:rFonts w:hint="eastAsia"/>
          <w:szCs w:val="24"/>
        </w:rPr>
        <w:t>６</w:t>
      </w:r>
      <w:r w:rsidR="00E23692" w:rsidRPr="00E23692">
        <w:rPr>
          <w:rFonts w:hint="eastAsia"/>
          <w:szCs w:val="24"/>
        </w:rPr>
        <w:t>年度 石狩川ほか４河川水質調査業務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3365E7"/>
    <w:rsid w:val="004A5811"/>
    <w:rsid w:val="004E7FC9"/>
    <w:rsid w:val="0052670A"/>
    <w:rsid w:val="00547735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3692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9</cp:revision>
  <cp:lastPrinted>2020-09-24T09:23:00Z</cp:lastPrinted>
  <dcterms:created xsi:type="dcterms:W3CDTF">2021-08-24T04:24:00Z</dcterms:created>
  <dcterms:modified xsi:type="dcterms:W3CDTF">2024-11-19T10:08:00Z</dcterms:modified>
</cp:coreProperties>
</file>