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0E0B5D">
        <w:rPr>
          <w:rFonts w:asciiTheme="minorEastAsia" w:hAnsiTheme="minorEastAsia" w:hint="eastAsia"/>
          <w:sz w:val="24"/>
          <w:szCs w:val="24"/>
        </w:rPr>
        <w:t>4</w:t>
      </w:r>
      <w:r w:rsidR="0068769A">
        <w:rPr>
          <w:rFonts w:asciiTheme="minorEastAsia" w:hAnsiTheme="minorEastAsia" w:hint="eastAsia"/>
          <w:sz w:val="24"/>
          <w:szCs w:val="24"/>
        </w:rPr>
        <w:t>年</w:t>
      </w:r>
      <w:r w:rsidR="000E0B5D">
        <w:rPr>
          <w:rFonts w:asciiTheme="minorEastAsia" w:hAnsiTheme="minorEastAsia" w:hint="eastAsia"/>
          <w:sz w:val="24"/>
          <w:szCs w:val="24"/>
        </w:rPr>
        <w:t>7</w:t>
      </w:r>
      <w:r w:rsidR="00DB0274">
        <w:rPr>
          <w:rFonts w:asciiTheme="minorEastAsia" w:hAnsiTheme="minorEastAsia" w:hint="eastAsia"/>
          <w:sz w:val="24"/>
          <w:szCs w:val="24"/>
        </w:rPr>
        <w:t>月</w:t>
      </w:r>
      <w:r w:rsidR="000E0B5D">
        <w:rPr>
          <w:rFonts w:asciiTheme="minorEastAsia" w:hAnsiTheme="minorEastAsia" w:hint="eastAsia"/>
          <w:sz w:val="24"/>
          <w:szCs w:val="24"/>
        </w:rPr>
        <w:t>1</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8924F8" w:rsidRPr="008924F8">
        <w:rPr>
          <w:rFonts w:asciiTheme="minorEastAsia" w:hAnsiTheme="minorEastAsia" w:hint="eastAsia"/>
          <w:sz w:val="24"/>
          <w:szCs w:val="24"/>
          <w:u w:val="single"/>
        </w:rPr>
        <w:t>令和</w:t>
      </w:r>
      <w:r w:rsidR="000E0B5D">
        <w:rPr>
          <w:rFonts w:asciiTheme="minorEastAsia" w:hAnsiTheme="minorEastAsia" w:hint="eastAsia"/>
          <w:sz w:val="24"/>
          <w:szCs w:val="24"/>
          <w:u w:val="single"/>
        </w:rPr>
        <w:t>4</w:t>
      </w:r>
      <w:r w:rsidR="008924F8" w:rsidRPr="008924F8">
        <w:rPr>
          <w:rFonts w:asciiTheme="minorEastAsia" w:hAnsiTheme="minorEastAsia" w:hint="eastAsia"/>
          <w:sz w:val="24"/>
          <w:szCs w:val="24"/>
          <w:u w:val="single"/>
        </w:rPr>
        <w:t>年度道路ネットワークデータ（</w:t>
      </w:r>
      <w:r w:rsidR="000E0B5D">
        <w:rPr>
          <w:rFonts w:asciiTheme="minorEastAsia" w:hAnsiTheme="minorEastAsia" w:hint="eastAsia"/>
          <w:sz w:val="24"/>
          <w:szCs w:val="24"/>
          <w:u w:val="single"/>
        </w:rPr>
        <w:t>車道</w:t>
      </w:r>
      <w:r w:rsidR="008924F8" w:rsidRPr="008924F8">
        <w:rPr>
          <w:rFonts w:asciiTheme="minorEastAsia" w:hAnsiTheme="minorEastAsia" w:hint="eastAsia"/>
          <w:sz w:val="24"/>
          <w:szCs w:val="24"/>
          <w:u w:val="single"/>
        </w:rPr>
        <w:t>）</w:t>
      </w:r>
      <w:r w:rsidR="000E0B5D">
        <w:rPr>
          <w:rFonts w:asciiTheme="minorEastAsia" w:hAnsiTheme="minorEastAsia" w:hint="eastAsia"/>
          <w:sz w:val="24"/>
          <w:szCs w:val="24"/>
          <w:u w:val="single"/>
        </w:rPr>
        <w:t>修正</w:t>
      </w:r>
      <w:r w:rsidR="008924F8" w:rsidRPr="008924F8">
        <w:rPr>
          <w:rFonts w:asciiTheme="minorEastAsia" w:hAnsiTheme="minorEastAsia" w:hint="eastAsia"/>
          <w:sz w:val="24"/>
          <w:szCs w:val="24"/>
          <w:u w:val="single"/>
        </w:rPr>
        <w:t>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(1)　地方自治法施行令第167条の４に規定する次の事項に該当する者は、競争入札に参加する資格を有さない。</w:t>
      </w:r>
    </w:p>
    <w:p w:rsidR="000E0B5D" w:rsidRPr="000E0B5D" w:rsidRDefault="000E0B5D" w:rsidP="000E0B5D">
      <w:pPr>
        <w:ind w:firstLineChars="350" w:firstLine="840"/>
        <w:rPr>
          <w:rFonts w:asciiTheme="minorEastAsia" w:hAnsiTheme="minorEastAsia"/>
          <w:sz w:val="24"/>
          <w:szCs w:val="24"/>
        </w:rPr>
      </w:pPr>
      <w:r w:rsidRPr="000E0B5D">
        <w:rPr>
          <w:rFonts w:asciiTheme="minorEastAsia" w:hAnsiTheme="minorEastAsia" w:hint="eastAsia"/>
          <w:sz w:val="24"/>
          <w:szCs w:val="24"/>
        </w:rPr>
        <w:t>ア　契約を締結する能力を有しない者及び破産者で復権を得ない者</w:t>
      </w:r>
    </w:p>
    <w:p w:rsidR="000E0B5D" w:rsidRPr="000E0B5D" w:rsidRDefault="000E0B5D" w:rsidP="000E0B5D">
      <w:pPr>
        <w:ind w:leftChars="362" w:left="1000" w:hangingChars="100" w:hanging="240"/>
        <w:rPr>
          <w:rFonts w:asciiTheme="minorEastAsia" w:hAnsiTheme="minorEastAsia"/>
          <w:sz w:val="24"/>
          <w:szCs w:val="24"/>
        </w:rPr>
      </w:pPr>
      <w:r w:rsidRPr="000E0B5D">
        <w:rPr>
          <w:rFonts w:asciiTheme="minorEastAsia" w:hAnsiTheme="minorEastAsia" w:hint="eastAsia"/>
          <w:sz w:val="24"/>
          <w:szCs w:val="24"/>
        </w:rPr>
        <w:t>イ　次の各号の一に該当すると認められる者でその事由の発生の日から３年を経過していない者（その者を代理人、支配人その他の使用人又は入札代理人として使用する者についても、同様とする。）</w:t>
      </w:r>
    </w:p>
    <w:p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(ウ)　落札者が契約を締結すること又は契約者が契約を履行することを妨げた者</w:t>
      </w:r>
    </w:p>
    <w:p w:rsidR="000E0B5D" w:rsidRPr="000E0B5D" w:rsidRDefault="000E0B5D" w:rsidP="000E0B5D">
      <w:pPr>
        <w:ind w:leftChars="350" w:left="1095" w:hangingChars="150" w:hanging="360"/>
        <w:rPr>
          <w:rFonts w:asciiTheme="minorEastAsia" w:hAnsiTheme="minorEastAsia"/>
          <w:sz w:val="24"/>
          <w:szCs w:val="24"/>
        </w:rPr>
      </w:pPr>
      <w:r w:rsidRPr="000E0B5D">
        <w:rPr>
          <w:rFonts w:asciiTheme="minorEastAsia" w:hAnsiTheme="minorEastAsia" w:hint="eastAsia"/>
          <w:sz w:val="24"/>
          <w:szCs w:val="24"/>
        </w:rPr>
        <w:t>(エ)　監督又は検査の実施に当たり、職員の職務の執行を妨げた者</w:t>
      </w:r>
    </w:p>
    <w:p w:rsidR="000E0B5D" w:rsidRPr="000E0B5D" w:rsidRDefault="000E0B5D" w:rsidP="000E0B5D">
      <w:pPr>
        <w:ind w:leftChars="350" w:left="1095" w:hangingChars="150" w:hanging="360"/>
        <w:rPr>
          <w:rFonts w:asciiTheme="minorEastAsia" w:hAnsiTheme="minorEastAsia"/>
          <w:sz w:val="24"/>
          <w:szCs w:val="24"/>
        </w:rPr>
      </w:pPr>
      <w:r w:rsidRPr="000E0B5D">
        <w:rPr>
          <w:rFonts w:asciiTheme="minorEastAsia" w:hAnsiTheme="minorEastAsia" w:hint="eastAsia"/>
          <w:sz w:val="24"/>
          <w:szCs w:val="24"/>
        </w:rPr>
        <w:t>(オ)　正当な理由がなくて契約を履行しなかった者</w:t>
      </w:r>
    </w:p>
    <w:p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(カ)　前各号の一に該当する事実があった後3年を経過しない者を契約の履行にあたり代理人、支配人その他の使用人として使用した者</w:t>
      </w:r>
    </w:p>
    <w:p w:rsidR="000E0B5D" w:rsidRPr="000E0B5D" w:rsidRDefault="000E0B5D" w:rsidP="000E0B5D">
      <w:pPr>
        <w:ind w:leftChars="100" w:left="570" w:hangingChars="150" w:hanging="360"/>
        <w:rPr>
          <w:rFonts w:asciiTheme="minorEastAsia" w:hAnsiTheme="minorEastAsia"/>
          <w:sz w:val="24"/>
          <w:szCs w:val="24"/>
        </w:rPr>
      </w:pPr>
      <w:r w:rsidRPr="000E0B5D">
        <w:rPr>
          <w:rFonts w:asciiTheme="minorEastAsia" w:hAnsiTheme="minorEastAsia" w:hint="eastAsia"/>
          <w:sz w:val="24"/>
          <w:szCs w:val="24"/>
        </w:rPr>
        <w:t>(2)　令和4～令和7年度札幌市競争入札参加資格者名簿（物品・役務関係）において業種が大分類「一般サービス業」、中分類「情報サービス、研究・</w:t>
      </w:r>
      <w:r w:rsidRPr="000E0B5D">
        <w:rPr>
          <w:rFonts w:asciiTheme="minorEastAsia" w:hAnsiTheme="minorEastAsia" w:hint="eastAsia"/>
          <w:sz w:val="24"/>
          <w:szCs w:val="24"/>
        </w:rPr>
        <w:lastRenderedPageBreak/>
        <w:t>調査企画サービス業」に登録されている者であること。</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(3)　令和4～令和7年度札幌市競争入札参加資格者名簿（物品・役務関係）において、所在地区分が「市内」として登録されている者であること。</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(5)　事業協同組合等の組合がこの入札に参加する場合は、当該組合等の構成員が構成員単独での入札参加を希望していないこと。</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(6)　札幌市競争入札参加停止等措置要領の規定に基づく参加停止の措置を受けている期間中でないこと。</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(7)　過去5年間、国または地方自治体が発注した地理情報システム等の構築業務もしくは修正業務を</w:t>
      </w:r>
      <w:bookmarkStart w:id="0" w:name="_GoBack"/>
      <w:bookmarkEnd w:id="0"/>
      <w:r w:rsidRPr="000E0B5D">
        <w:rPr>
          <w:rFonts w:asciiTheme="minorEastAsia" w:hAnsiTheme="minorEastAsia" w:hint="eastAsia"/>
          <w:sz w:val="24"/>
          <w:szCs w:val="24"/>
        </w:rPr>
        <w:t>履行した実績を有していること。</w:t>
      </w:r>
    </w:p>
    <w:p w:rsidR="000E0B5D" w:rsidRPr="000E0B5D" w:rsidRDefault="000E0B5D" w:rsidP="000E0B5D">
      <w:pPr>
        <w:rPr>
          <w:rFonts w:asciiTheme="minorEastAsia" w:hAnsiTheme="minorEastAsia"/>
          <w:sz w:val="24"/>
          <w:szCs w:val="24"/>
        </w:rPr>
      </w:pPr>
    </w:p>
    <w:p w:rsidR="002C6290"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8769A"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68769A">
        <w:rPr>
          <w:rFonts w:asciiTheme="minorEastAsia" w:hAnsiTheme="minorEastAsia" w:hint="eastAsia"/>
          <w:sz w:val="24"/>
          <w:szCs w:val="24"/>
        </w:rPr>
        <w:t>事業協同組合等の組合が参加する場合（上記１－</w:t>
      </w:r>
      <w:r w:rsidRPr="0068769A">
        <w:rPr>
          <w:rFonts w:asciiTheme="minorEastAsia" w:hAnsiTheme="minorEastAsia" w:hint="eastAsia"/>
          <w:sz w:val="24"/>
          <w:szCs w:val="24"/>
        </w:rPr>
        <w:t>(5)</w:t>
      </w:r>
      <w:r w:rsidR="005E3602" w:rsidRPr="0068769A">
        <w:rPr>
          <w:rFonts w:asciiTheme="minorEastAsia" w:hAnsiTheme="minorEastAsia" w:hint="eastAsia"/>
          <w:sz w:val="24"/>
          <w:szCs w:val="24"/>
        </w:rPr>
        <w:t>）</w:t>
      </w:r>
    </w:p>
    <w:p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組合員名簿</w:t>
      </w:r>
    </w:p>
    <w:p w:rsidR="005E3602" w:rsidRPr="00E12ABE"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E12ABE">
        <w:rPr>
          <w:rFonts w:asciiTheme="minorEastAsia" w:hAnsiTheme="minorEastAsia" w:hint="eastAsia"/>
          <w:sz w:val="24"/>
          <w:szCs w:val="24"/>
        </w:rPr>
        <w:t>履行実績が確認できる書類（上記１－</w:t>
      </w:r>
      <w:r>
        <w:rPr>
          <w:rFonts w:asciiTheme="minorEastAsia" w:hAnsiTheme="minorEastAsia" w:hint="eastAsia"/>
          <w:sz w:val="24"/>
          <w:szCs w:val="24"/>
        </w:rPr>
        <w:t>(7)</w:t>
      </w:r>
      <w:r w:rsidR="005E3602" w:rsidRPr="00E12ABE">
        <w:rPr>
          <w:rFonts w:asciiTheme="minorEastAsia" w:hAnsiTheme="minorEastAsia" w:hint="eastAsia"/>
          <w:sz w:val="24"/>
          <w:szCs w:val="24"/>
        </w:rPr>
        <w:t>）</w:t>
      </w:r>
    </w:p>
    <w:p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契約書</w:t>
      </w:r>
      <w:r w:rsidR="00C75261" w:rsidRPr="0068769A">
        <w:rPr>
          <w:rFonts w:asciiTheme="minorEastAsia" w:hAnsiTheme="minorEastAsia" w:hint="eastAsia"/>
          <w:sz w:val="24"/>
          <w:szCs w:val="24"/>
        </w:rPr>
        <w:t>及び</w:t>
      </w:r>
      <w:r w:rsidRPr="0068769A">
        <w:rPr>
          <w:rFonts w:asciiTheme="minorEastAsia" w:hAnsiTheme="minorEastAsia" w:hint="eastAsia"/>
          <w:sz w:val="24"/>
          <w:szCs w:val="24"/>
        </w:rPr>
        <w:t>業務内容を記載した業務説明書の写し</w:t>
      </w:r>
    </w:p>
    <w:sectPr w:rsidR="005E3602" w:rsidRPr="0068769A"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0B0C-1A9E-4F05-B614-3C551574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佐々木　彩子</cp:lastModifiedBy>
  <cp:revision>3</cp:revision>
  <cp:lastPrinted>2020-09-25T05:55:00Z</cp:lastPrinted>
  <dcterms:created xsi:type="dcterms:W3CDTF">2021-08-24T04:24:00Z</dcterms:created>
  <dcterms:modified xsi:type="dcterms:W3CDTF">2022-06-28T04:50:00Z</dcterms:modified>
</cp:coreProperties>
</file>