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24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委　任　状</w:t>
      </w:r>
    </w:p>
    <w:tbl>
      <w:tblPr>
        <w:tblStyle w:val="Table1"/>
        <w:tblW w:w="9240.0" w:type="dxa"/>
        <w:jc w:val="left"/>
        <w:tblInd w:w="120.0" w:type="dxa"/>
        <w:tblLayout w:type="fixed"/>
        <w:tblLook w:val="0000"/>
      </w:tblPr>
      <w:tblGrid>
        <w:gridCol w:w="9240"/>
        <w:tblGridChange w:id="0">
          <w:tblGrid>
            <w:gridCol w:w="9240"/>
          </w:tblGrid>
        </w:tblGridChange>
      </w:tblGrid>
      <w:tr>
        <w:trPr>
          <w:cantSplit w:val="0"/>
          <w:trHeight w:val="1223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600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令和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月　　日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（宛先）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24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札幌市長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384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所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2976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委任者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商号又は名称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384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　職　・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 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名　　　　　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㊞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業務番号　　　　（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委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）第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６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号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業 務 名　　　　　支障物件調査その０８０１４－Ｂ（３・４・７１号横新道）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125.9842519685035" w:right="496.0629921259857" w:hanging="1559.0551181102362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283" w:right="243" w:firstLine="239.99999999999997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私は、上記業務の入札及び見積に関する一切の件を下記代理人（復代理人）に委任します。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2976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　　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名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　　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㊞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shd w:fill="auto" w:val="clear"/>
        <w:spacing w:after="0" w:before="0" w:line="240" w:lineRule="auto"/>
        <w:ind w:left="720" w:right="0" w:hanging="480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代理人（受任者）の印は、入札書に使用する印と同一の印を押印すること。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shd w:fill="auto" w:val="clear"/>
        <w:spacing w:after="0" w:before="0" w:line="240" w:lineRule="auto"/>
        <w:ind w:left="720" w:right="0" w:hanging="480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委任状の訂正は、委任者の印鑑で行うこと。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shd w:fill="auto" w:val="clear"/>
        <w:spacing w:after="0" w:before="0" w:line="240" w:lineRule="auto"/>
        <w:ind w:left="720" w:right="0" w:hanging="480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この様式により難いときは、この様式に準じた別の様式を使用することができる｡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shd w:fill="auto" w:val="clear"/>
        <w:spacing w:after="0" w:before="0" w:line="240" w:lineRule="auto"/>
        <w:ind w:left="0" w:right="0" w:firstLine="0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footerReference r:id="rId9" w:type="even"/>
      <w:pgSz w:h="16838" w:w="11906" w:orient="portrait"/>
      <w:pgMar w:bottom="1247" w:top="1247" w:left="1247" w:right="1247" w:header="0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Noto Sans Symbols">
    <w:embedRegular w:fontKey="{00000000-0000-0000-0000-000000000000}" r:id="rId1" w:subsetted="0"/>
    <w:embedBold w:fontKey="{00000000-0000-0000-0000-000000000000}" r:id="rId2" w:subsetted="0"/>
  </w:font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0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0"/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・"/>
      <w:lvlJc w:val="left"/>
      <w:pPr>
        <w:ind w:left="720" w:hanging="480"/>
      </w:pPr>
      <w:rPr>
        <w:rFonts w:ascii="MS Mincho" w:cs="MS Mincho" w:eastAsia="MS Mincho" w:hAnsi="MS Mincho"/>
        <w:sz w:val="20"/>
        <w:szCs w:val="20"/>
        <w:vertAlign w:val="baseline"/>
      </w:rPr>
    </w:lvl>
    <w:lvl w:ilvl="1">
      <w:start w:val="1"/>
      <w:numFmt w:val="bullet"/>
      <w:lvlText w:val="⮚"/>
      <w:lvlJc w:val="left"/>
      <w:pPr>
        <w:ind w:left="108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2">
      <w:start w:val="1"/>
      <w:numFmt w:val="bullet"/>
      <w:lvlText w:val="✧"/>
      <w:lvlJc w:val="left"/>
      <w:pPr>
        <w:ind w:left="150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192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⮚"/>
      <w:lvlJc w:val="left"/>
      <w:pPr>
        <w:ind w:left="234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✧"/>
      <w:lvlJc w:val="left"/>
      <w:pPr>
        <w:ind w:left="276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318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⮚"/>
      <w:lvlJc w:val="left"/>
      <w:pPr>
        <w:ind w:left="360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✧"/>
      <w:lvlJc w:val="left"/>
      <w:pPr>
        <w:ind w:left="4020" w:hanging="42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ID6QvJNsf5tmjkaWN3Gq9Hs6vA==">CgMxLjA4AHIhMUplNElwdUxvZXdySEZ5ZTJrUzJ2UXF4cHJTNG9jYVUy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