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16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C191A" w:rsidRPr="00223B00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45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0E5467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B00">
              <w:rPr>
                <w:rFonts w:asciiTheme="minorEastAsia" w:eastAsiaTheme="minorEastAsia" w:hAnsiTheme="minorEastAsia" w:hint="eastAsia"/>
                <w:sz w:val="22"/>
                <w:szCs w:val="22"/>
              </w:rPr>
              <w:t>豊平区月寒東地区（その</w:t>
            </w:r>
            <w:r w:rsidR="00223B00" w:rsidRPr="00223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223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）ほか</w:t>
            </w:r>
            <w:r w:rsidR="00223B00" w:rsidRPr="00223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223B00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471B-1000-4249-B9AA-394967AC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9</cp:revision>
  <cp:lastPrinted>2021-03-24T09:17:00Z</cp:lastPrinted>
  <dcterms:created xsi:type="dcterms:W3CDTF">2020-04-17T07:52:00Z</dcterms:created>
  <dcterms:modified xsi:type="dcterms:W3CDTF">2021-03-24T09:20:00Z</dcterms:modified>
</cp:coreProperties>
</file>