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公示用設計図書の施行条件等に対する質問票</w:t>
      </w:r>
    </w:p>
    <w:p>
      <w:pPr>
        <w:pStyle w:val="normal11"/>
        <w:rPr/>
      </w:pPr>
      <w:r>
        <w:rPr/>
      </w:r>
    </w:p>
    <w:p>
      <w:pPr>
        <w:pStyle w:val="normal11"/>
        <w:jc w:val="right"/>
        <w:rPr>
          <w:sz w:val="22"/>
          <w:szCs w:val="22"/>
        </w:rPr>
      </w:pPr>
      <w:r>
        <w:rPr>
          <w:sz w:val="22"/>
          <w:szCs w:val="22"/>
        </w:rPr>
        <w:t>令和　　年　　月　　日　</w:t>
      </w:r>
    </w:p>
    <w:p>
      <w:pPr>
        <w:pStyle w:val="normal11"/>
        <w:rPr>
          <w:strike/>
        </w:rPr>
      </w:pPr>
      <w:r>
        <w:rPr>
          <w:u w:val="single"/>
        </w:rPr>
        <w:t>土木部業務課事務係</w:t>
      </w:r>
      <w:r>
        <w:rPr/>
        <w:t>　あて</w:t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  <w:t>　　　　　　　　　　　　　　　　　　会　社　名</w:t>
      </w:r>
    </w:p>
    <w:p>
      <w:pPr>
        <w:pStyle w:val="normal11"/>
        <w:rPr/>
      </w:pPr>
      <w:r>
        <w:rPr/>
        <w:t>　　　　　　　　　　　　　　　　　　電話番号</w:t>
      </w:r>
    </w:p>
    <w:p>
      <w:pPr>
        <w:pStyle w:val="normal11"/>
        <w:rPr/>
      </w:pPr>
      <w:r>
        <w:rPr/>
        <w:t>　　　　　　　　　　　　　　　　　　ＦＡＸ番号</w:t>
      </w:r>
    </w:p>
    <w:p>
      <w:pPr>
        <w:pStyle w:val="normal11"/>
        <w:ind w:firstLine="3780"/>
        <w:rPr/>
      </w:pPr>
      <w:r>
        <w:rPr/>
        <w:t>担当者（所属（職）　　　　　　氏　名　　　　　　　　）</w:t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  <w:t>公示用設計図書に係わる施行条件等について、次のとおり質問いたします。</w:t>
      </w:r>
    </w:p>
    <w:tbl>
      <w:tblPr>
        <w:tblStyle w:val="Table1"/>
        <w:tblW w:w="9610" w:type="dxa"/>
        <w:jc w:val="left"/>
        <w:tblInd w:w="-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2"/>
        <w:gridCol w:w="1273"/>
        <w:gridCol w:w="7614"/>
      </w:tblGrid>
      <w:tr>
        <w:trPr>
          <w:trHeight w:val="453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center"/>
              <w:rPr/>
            </w:pPr>
            <w:r>
              <w:rPr/>
              <w:t>入札等予定年月日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left"/>
              <w:rPr/>
            </w:pPr>
            <w:r>
              <w:rPr/>
              <w:t>令和８年４月７日（火）</w:t>
            </w:r>
            <w:r>
              <w:rPr/>
              <w:t>10</w:t>
            </w:r>
            <w:r>
              <w:rPr/>
              <w:t>時</w:t>
            </w:r>
            <w:r>
              <w:rPr/>
              <w:t>10</w:t>
            </w:r>
            <w:r>
              <w:rPr/>
              <w:t>分</w:t>
            </w:r>
          </w:p>
        </w:tc>
      </w:tr>
      <w:tr>
        <w:trPr>
          <w:trHeight w:val="616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center"/>
              <w:rPr/>
            </w:pPr>
            <w:r>
              <w:rPr/>
              <w:t>役務名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left"/>
              <w:rPr/>
            </w:pPr>
            <w:r>
              <w:rPr>
                <w:sz w:val="22"/>
                <w:szCs w:val="22"/>
              </w:rPr>
              <w:t>山本小野津幌川沿線（山本東線～山本野津幌川線間）沈下解析検討業務</w:t>
            </w:r>
          </w:p>
        </w:tc>
      </w:tr>
      <w:tr>
        <w:trPr>
          <w:trHeight w:val="443" w:hRule="atLeast"/>
          <w:cantSplit w:val="true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center"/>
              <w:rPr/>
            </w:pPr>
            <w:r>
              <w:rPr/>
              <w:t>質</w:t>
            </w:r>
          </w:p>
          <w:p>
            <w:pPr>
              <w:pStyle w:val="normal11"/>
              <w:jc w:val="center"/>
              <w:rPr/>
            </w:pPr>
            <w:r>
              <w:rPr/>
            </w:r>
          </w:p>
          <w:p>
            <w:pPr>
              <w:pStyle w:val="normal11"/>
              <w:jc w:val="center"/>
              <w:rPr/>
            </w:pPr>
            <w:r>
              <w:rPr/>
              <w:t>問</w:t>
            </w:r>
          </w:p>
          <w:p>
            <w:pPr>
              <w:pStyle w:val="normal11"/>
              <w:jc w:val="center"/>
              <w:rPr/>
            </w:pPr>
            <w:r>
              <w:rPr/>
            </w:r>
          </w:p>
          <w:p>
            <w:pPr>
              <w:pStyle w:val="normal11"/>
              <w:jc w:val="center"/>
              <w:rPr/>
            </w:pPr>
            <w:r>
              <w:rPr/>
              <w:t>内</w:t>
            </w:r>
          </w:p>
          <w:p>
            <w:pPr>
              <w:pStyle w:val="normal11"/>
              <w:jc w:val="center"/>
              <w:rPr/>
            </w:pPr>
            <w:r>
              <w:rPr/>
            </w:r>
          </w:p>
          <w:p>
            <w:pPr>
              <w:pStyle w:val="normal11"/>
              <w:jc w:val="center"/>
              <w:rPr/>
            </w:pPr>
            <w:r>
              <w:rPr/>
              <w:t>容</w:t>
            </w:r>
          </w:p>
        </w:tc>
        <w:tc>
          <w:tcPr>
            <w:tcW w:w="8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59" w:hRule="atLeast"/>
          <w:cantSplit w:val="true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</w:tbl>
    <w:p>
      <w:pPr>
        <w:pStyle w:val="normal11"/>
        <w:jc w:val="left"/>
        <w:rPr/>
      </w:pPr>
      <w:r>
        <w:rPr/>
        <w:t>注１　質問票のあて先は、業務課事務係あてとする。</w:t>
      </w:r>
    </w:p>
    <w:p>
      <w:pPr>
        <w:pStyle w:val="normal11"/>
        <w:jc w:val="left"/>
        <w:rPr/>
      </w:pPr>
      <w:r>
        <w:rPr/>
        <w:t>注２　質問がある場合は、必ず文書により質問することとし、回答については業務課にて閲覧に供するとともに、建設局ホームページ上で公開します。</w:t>
      </w:r>
    </w:p>
    <w:p>
      <w:pPr>
        <w:pStyle w:val="normal11"/>
        <w:jc w:val="left"/>
        <w:rPr/>
      </w:pPr>
      <w:r>
        <w:rPr/>
        <w:t>注３　役務ごとに記載し、欄が足りない場合は別紙としてください。</w:t>
      </w:r>
    </w:p>
    <w:p>
      <w:pPr>
        <w:pStyle w:val="normal11"/>
        <w:jc w:val="left"/>
        <w:rPr>
          <w:sz w:val="20"/>
          <w:szCs w:val="20"/>
        </w:rPr>
      </w:pPr>
      <w:r>
        <w:rPr>
          <w:sz w:val="28"/>
          <w:szCs w:val="28"/>
        </w:rPr>
        <w:t>回　答</w:t>
      </w:r>
    </w:p>
    <w:tbl>
      <w:tblPr>
        <w:tblStyle w:val="Table2"/>
        <w:tblW w:w="9610" w:type="dxa"/>
        <w:jc w:val="left"/>
        <w:tblInd w:w="-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4"/>
        <w:gridCol w:w="8895"/>
      </w:tblGrid>
      <w:tr>
        <w:trPr>
          <w:trHeight w:val="519" w:hRule="atLeast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回</w:t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答</w:t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内</w:t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容</w:t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8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3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46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60" w:right="0"/>
              <w:jc w:val="both"/>
              <w:rPr>
                <w:rFonts w:ascii="MS Mincho" w:hAnsi="MS Mincho" w:eastAsia="MS Mincho" w:cs="MS Mincho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34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ind w:firstLine="210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55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</w:tbl>
    <w:p>
      <w:pPr>
        <w:pStyle w:val="normal11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  <w:font w:name="MS Minch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Arial Unicode MS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JP" w:cs="Arial Unicode MS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normal11">
    <w:name w:val="normal11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LibreOffice/25.2.5.2$Windows_X86_64 LibreOffice_project/03d19516eb2e1dd5d4ccd751a0d6f35f35e08022</Application>
  <AppVersion>15.0000</AppVersion>
  <Pages>1</Pages>
  <Words>282</Words>
  <Characters>284</Characters>
  <CharactersWithSpaces>367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2026-01-28T10:28:09Z</dcterms:created>
  <dc:creator/>
  <dc:description/>
  <dc:language>ja-JP</dc:language>
  <cp:lastModifiedBy/>
  <dcterms:modified xsi:type="dcterms:W3CDTF">2026-03-23T16:04:22Z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