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C72DAA">
        <w:rPr>
          <w:rFonts w:hint="eastAsia"/>
          <w:spacing w:val="35"/>
          <w:kern w:val="0"/>
          <w:fitText w:val="1050" w:id="-706378752"/>
        </w:rPr>
        <w:t>電話番</w:t>
      </w:r>
      <w:r w:rsidR="000126C3" w:rsidRPr="00C72DAA">
        <w:rPr>
          <w:rFonts w:hint="eastAsia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AF740EC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72DAA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72DAA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72DAA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C72DA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CA5A332" w:rsidR="003107C1" w:rsidRPr="00F551C9" w:rsidRDefault="00C72DA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2DAA">
              <w:rPr>
                <w:rFonts w:asciiTheme="minorEastAsia" w:hAnsiTheme="minorEastAsia" w:hint="eastAsia"/>
                <w:sz w:val="22"/>
                <w:szCs w:val="22"/>
              </w:rPr>
              <w:t>真駒内御料札幌線ほか交通量調査業務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2DAA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30</cp:revision>
  <cp:lastPrinted>2022-02-04T06:45:00Z</cp:lastPrinted>
  <dcterms:created xsi:type="dcterms:W3CDTF">2020-04-17T07:52:00Z</dcterms:created>
  <dcterms:modified xsi:type="dcterms:W3CDTF">2024-08-27T02:40:00Z</dcterms:modified>
</cp:coreProperties>
</file>