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2A1E81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F23DC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AF23DC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AF23DC">
              <w:rPr>
                <w:rFonts w:asciiTheme="minorEastAsia" w:eastAsiaTheme="minorEastAsia" w:hAnsiTheme="minorEastAsia" w:hint="eastAsia"/>
              </w:rPr>
              <w:t>28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AF23DC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0A6DE8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AF23DC">
              <w:rPr>
                <w:rFonts w:asciiTheme="minorEastAsia" w:eastAsiaTheme="minorEastAsia" w:hAnsiTheme="minorEastAsia" w:hint="eastAsia"/>
              </w:rPr>
              <w:t>2</w:t>
            </w:r>
            <w:r w:rsidR="000A6DE8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AF23DC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23DC">
              <w:rPr>
                <w:rFonts w:asciiTheme="minorEastAsia" w:eastAsiaTheme="minorEastAsia" w:hAnsiTheme="minorEastAsia" w:hint="eastAsia"/>
                <w:sz w:val="22"/>
                <w:szCs w:val="22"/>
              </w:rPr>
              <w:t>国庫補助事業 北３条線（国道５号～東２丁目線間ほか)ほか１線電線共同溝管理図作成業務</w:t>
            </w:r>
            <w:bookmarkStart w:id="0" w:name="_GoBack"/>
            <w:bookmarkEnd w:id="0"/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AF23DC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0541-99CE-45DD-BF92-21D1B41C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13</cp:revision>
  <cp:lastPrinted>2022-04-07T05:19:00Z</cp:lastPrinted>
  <dcterms:created xsi:type="dcterms:W3CDTF">2020-04-17T07:52:00Z</dcterms:created>
  <dcterms:modified xsi:type="dcterms:W3CDTF">2022-04-07T05:28:00Z</dcterms:modified>
</cp:coreProperties>
</file>