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rFonts w:ascii="MS Mincho" w:cs="MS Mincho" w:eastAsia="MS Mincho" w:hAnsi="MS Mincho"/>
        </w:rPr>
      </w:pPr>
      <w:r w:rsidDel="00000000" w:rsidR="00000000" w:rsidRPr="00000000">
        <w:rPr>
          <w:rtl w:val="0"/>
        </w:rPr>
      </w:r>
    </w:p>
    <w:tbl>
      <w:tblPr>
        <w:tblStyle w:val="Table1"/>
        <w:tblW w:w="9194.0" w:type="dxa"/>
        <w:jc w:val="left"/>
        <w:tblInd w:w="10.0" w:type="dxa"/>
        <w:tblLayout w:type="fixed"/>
        <w:tblLook w:val="0000"/>
      </w:tblPr>
      <w:tblGrid>
        <w:gridCol w:w="345"/>
        <w:gridCol w:w="2385"/>
        <w:gridCol w:w="6120"/>
        <w:gridCol w:w="344"/>
        <w:tblGridChange w:id="0">
          <w:tblGrid>
            <w:gridCol w:w="345"/>
            <w:gridCol w:w="2385"/>
            <w:gridCol w:w="6120"/>
            <w:gridCol w:w="344"/>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002">
            <w:pPr>
              <w:spacing w:line="500" w:lineRule="auto"/>
              <w:jc w:val="center"/>
              <w:rPr>
                <w:rFonts w:ascii="MS Mincho" w:cs="MS Mincho" w:eastAsia="MS Mincho" w:hAnsi="MS Mincho"/>
                <w:sz w:val="22"/>
                <w:szCs w:val="22"/>
              </w:rPr>
            </w:pPr>
            <w:r w:rsidDel="00000000" w:rsidR="00000000" w:rsidRPr="00000000">
              <w:rPr>
                <w:rFonts w:ascii="MS Mincho" w:cs="MS Mincho" w:eastAsia="MS Mincho" w:hAnsi="MS Mincho"/>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Mar>
              <w:top w:w="0.0" w:type="dxa"/>
              <w:left w:w="0.0" w:type="dxa"/>
              <w:bottom w:w="0.0" w:type="dxa"/>
              <w:right w:w="0.0" w:type="dxa"/>
            </w:tcMar>
          </w:tcPr>
          <w:p w:rsidR="00000000" w:rsidDel="00000000" w:rsidP="00000000" w:rsidRDefault="00000000" w:rsidRPr="00000000" w14:paraId="00000006">
            <w:pPr>
              <w:spacing w:line="32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7">
            <w:pPr>
              <w:spacing w:line="320" w:lineRule="auto"/>
              <w:ind w:right="96" w:firstLine="125"/>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入札金額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8">
            <w:pPr>
              <w:spacing w:line="320" w:lineRule="auto"/>
              <w:ind w:right="96"/>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金　　　　　　　　　　　円</w:t>
            </w:r>
          </w:p>
        </w:tc>
        <w:tc>
          <w:tcPr>
            <w:vMerge w:val="restart"/>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9">
            <w:pPr>
              <w:spacing w:line="320" w:lineRule="auto"/>
              <w:jc w:val="left"/>
              <w:rPr>
                <w:rFonts w:ascii="MS Mincho" w:cs="MS Mincho" w:eastAsia="MS Mincho" w:hAnsi="MS Mincho"/>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Mar>
              <w:top w:w="0.0" w:type="dxa"/>
              <w:left w:w="0.0" w:type="dxa"/>
              <w:bottom w:w="0.0" w:type="dxa"/>
              <w:right w:w="0.0" w:type="dxa"/>
            </w:tcM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B">
            <w:pPr>
              <w:spacing w:line="320" w:lineRule="auto"/>
              <w:ind w:right="96" w:firstLine="125"/>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調達件名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C">
            <w:pPr>
              <w:spacing w:line="32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令和８年度災害時在宅酸素療法（HOT）患者</w:t>
            </w:r>
          </w:p>
          <w:p w:rsidR="00000000" w:rsidDel="00000000" w:rsidP="00000000" w:rsidRDefault="00000000" w:rsidRPr="00000000" w14:paraId="0000000D">
            <w:pPr>
              <w:spacing w:line="32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対応体制整備等業務</w:t>
            </w:r>
          </w:p>
        </w:tc>
        <w:tc>
          <w:tcPr>
            <w:vMerge w:val="continue"/>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0F">
            <w:pPr>
              <w:spacing w:line="320" w:lineRule="auto"/>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320" w:lineRule="auto"/>
              <w:ind w:left="193" w:right="205" w:firstLine="189.00000000000003"/>
              <w:jc w:val="left"/>
              <w:rPr>
                <w:rFonts w:ascii="MS Mincho" w:cs="MS Mincho" w:eastAsia="MS Mincho" w:hAnsi="MS Mincho"/>
                <w:color w:val="000000"/>
                <w:sz w:val="22"/>
                <w:szCs w:val="22"/>
              </w:rPr>
            </w:pPr>
            <w:r w:rsidDel="00000000" w:rsidR="00000000" w:rsidRPr="00000000">
              <w:rPr>
                <w:rFonts w:ascii="MS Mincho" w:cs="MS Mincho" w:eastAsia="MS Mincho" w:hAnsi="MS Mincho"/>
                <w:color w:val="000000"/>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1">
            <w:pPr>
              <w:spacing w:line="320" w:lineRule="auto"/>
              <w:ind w:left="193" w:right="139"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2">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3">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4">
            <w:pPr>
              <w:spacing w:line="320" w:lineRule="auto"/>
              <w:ind w:right="608"/>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年　　月　　日</w:t>
            </w:r>
          </w:p>
          <w:p w:rsidR="00000000" w:rsidDel="00000000" w:rsidP="00000000" w:rsidRDefault="00000000" w:rsidRPr="00000000" w14:paraId="00000015">
            <w:pPr>
              <w:spacing w:line="320" w:lineRule="auto"/>
              <w:ind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6">
            <w:pPr>
              <w:spacing w:line="320" w:lineRule="auto"/>
              <w:ind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17">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8">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　　　　所</w:t>
            </w:r>
          </w:p>
          <w:p w:rsidR="00000000" w:rsidDel="00000000" w:rsidP="00000000" w:rsidRDefault="00000000" w:rsidRPr="00000000" w14:paraId="0000001A">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1B">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1C">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D">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E">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入札代理人　　氏　　　　名　　　　　　　　　　　　　印</w:t>
            </w:r>
          </w:p>
          <w:p w:rsidR="00000000" w:rsidDel="00000000" w:rsidP="00000000" w:rsidRDefault="00000000" w:rsidRPr="00000000" w14:paraId="0000001F">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0">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1">
            <w:pPr>
              <w:spacing w:line="320" w:lineRule="auto"/>
              <w:ind w:left="1146" w:right="488"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2">
            <w:pPr>
              <w:spacing w:line="320" w:lineRule="auto"/>
              <w:ind w:right="488" w:firstLine="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代理人が入札するときは、入札者の押印を要しない。</w:t>
            </w:r>
          </w:p>
        </w:tc>
      </w:tr>
    </w:tbl>
    <w:p w:rsidR="00000000" w:rsidDel="00000000" w:rsidP="00000000" w:rsidRDefault="00000000" w:rsidRPr="00000000" w14:paraId="00000026">
      <w:pPr>
        <w:spacing w:line="317" w:lineRule="auto"/>
        <w:jc w:val="left"/>
        <w:rPr>
          <w:rFonts w:ascii="MS Mincho" w:cs="MS Mincho" w:eastAsia="MS Mincho" w:hAnsi="MS Mincho"/>
        </w:rPr>
      </w:pPr>
      <w:r w:rsidDel="00000000" w:rsidR="00000000" w:rsidRPr="00000000">
        <w:br w:type="page"/>
      </w:r>
      <w:r w:rsidDel="00000000" w:rsidR="00000000" w:rsidRPr="00000000">
        <w:rPr>
          <w:rtl w:val="0"/>
        </w:rPr>
      </w:r>
    </w:p>
    <w:p w:rsidR="00000000" w:rsidDel="00000000" w:rsidP="00000000" w:rsidRDefault="00000000" w:rsidRPr="00000000" w14:paraId="00000027">
      <w:pPr>
        <w:tabs>
          <w:tab w:val="left" w:leader="none" w:pos="1404"/>
          <w:tab w:val="left" w:leader="none" w:pos="10044"/>
        </w:tabs>
        <w:spacing w:line="317" w:lineRule="auto"/>
        <w:jc w:val="left"/>
        <w:rPr>
          <w:rFonts w:ascii="MS Mincho" w:cs="MS Mincho" w:eastAsia="MS Mincho" w:hAnsi="MS Mincho"/>
        </w:rPr>
      </w:pPr>
      <w:r w:rsidDel="00000000" w:rsidR="00000000" w:rsidRPr="00000000">
        <w:rPr>
          <w:rtl w:val="0"/>
        </w:rPr>
      </w:r>
    </w:p>
    <w:tbl>
      <w:tblPr>
        <w:tblStyle w:val="Table2"/>
        <w:tblW w:w="9194.0" w:type="dxa"/>
        <w:jc w:val="left"/>
        <w:tblInd w:w="10.0" w:type="dxa"/>
        <w:tblLayout w:type="fixed"/>
        <w:tblLook w:val="0000"/>
      </w:tblPr>
      <w:tblGrid>
        <w:gridCol w:w="345"/>
        <w:gridCol w:w="2385"/>
        <w:gridCol w:w="6120"/>
        <w:gridCol w:w="344"/>
        <w:tblGridChange w:id="0">
          <w:tblGrid>
            <w:gridCol w:w="345"/>
            <w:gridCol w:w="2385"/>
            <w:gridCol w:w="6120"/>
            <w:gridCol w:w="344"/>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028">
            <w:pPr>
              <w:spacing w:line="500" w:lineRule="auto"/>
              <w:jc w:val="center"/>
              <w:rPr>
                <w:rFonts w:ascii="MS Mincho" w:cs="MS Mincho" w:eastAsia="MS Mincho" w:hAnsi="MS Mincho"/>
                <w:sz w:val="22"/>
                <w:szCs w:val="22"/>
              </w:rPr>
            </w:pPr>
            <w:r w:rsidDel="00000000" w:rsidR="00000000" w:rsidRPr="00000000">
              <w:rPr>
                <w:rFonts w:ascii="MS Mincho" w:cs="MS Mincho" w:eastAsia="MS Mincho" w:hAnsi="MS Mincho"/>
                <w:sz w:val="48"/>
                <w:szCs w:val="48"/>
                <w:rtl w:val="0"/>
              </w:rPr>
              <w:t xml:space="preserve">入札書</w:t>
            </w: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1117918</wp:posOffset>
                      </wp:positionH>
                      <wp:positionV relativeFrom="paragraph">
                        <wp:posOffset>68263</wp:posOffset>
                      </wp:positionV>
                      <wp:extent cx="1038225" cy="333375"/>
                      <wp:effectExtent b="0" l="0" r="0" t="0"/>
                      <wp:wrapNone/>
                      <wp:docPr id="3" name=""/>
                      <a:graphic>
                        <a:graphicData uri="http://schemas.microsoft.com/office/word/2010/wordprocessingShape">
                          <wps:wsp>
                            <wps:cNvSpPr/>
                            <wps:cNvPr id="4" name="Shape 4"/>
                            <wps:spPr>
                              <a:xfrm>
                                <a:off x="4831650" y="3618075"/>
                                <a:ext cx="1028700" cy="323850"/>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w:cs="Century" w:eastAsia="Century" w:hAnsi="Century"/>
                                      <w:b w:val="0"/>
                                      <w:i w:val="0"/>
                                      <w:smallCaps w:val="0"/>
                                      <w:strike w:val="0"/>
                                      <w:color w:val="ff0000"/>
                                      <w:sz w:val="28"/>
                                      <w:vertAlign w:val="baseline"/>
                                    </w:rPr>
                                    <w:t xml:space="preserve">記載例</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1117918</wp:posOffset>
                      </wp:positionH>
                      <wp:positionV relativeFrom="paragraph">
                        <wp:posOffset>68263</wp:posOffset>
                      </wp:positionV>
                      <wp:extent cx="1038225" cy="333375"/>
                      <wp:effectExtent b="0" l="0" r="0" t="0"/>
                      <wp:wrapNone/>
                      <wp:docPr id="3"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1038225" cy="33337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2884488</wp:posOffset>
                      </wp:positionH>
                      <wp:positionV relativeFrom="paragraph">
                        <wp:posOffset>883603</wp:posOffset>
                      </wp:positionV>
                      <wp:extent cx="3412490" cy="318770"/>
                      <wp:effectExtent b="0" l="0" r="0" t="0"/>
                      <wp:wrapNone/>
                      <wp:docPr id="2" name=""/>
                      <a:graphic>
                        <a:graphicData uri="http://schemas.microsoft.com/office/word/2010/wordprocessingShape">
                          <wps:wsp>
                            <wps:cNvSpPr/>
                            <wps:cNvPr id="3" name="Shape 3"/>
                            <wps:spPr>
                              <a:xfrm>
                                <a:off x="3644518" y="3625378"/>
                                <a:ext cx="3402965" cy="309245"/>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entury" w:cs="Century" w:eastAsia="Century" w:hAnsi="Century"/>
                                      <w:b w:val="0"/>
                                      <w:i w:val="0"/>
                                      <w:smallCaps w:val="0"/>
                                      <w:strike w:val="0"/>
                                      <w:color w:val="ff0000"/>
                                      <w:sz w:val="22"/>
                                      <w:vertAlign w:val="baseline"/>
                                    </w:rPr>
                                    <w:t xml:space="preserve">希望金額の100/110の数字を記載してください</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2884488</wp:posOffset>
                      </wp:positionH>
                      <wp:positionV relativeFrom="paragraph">
                        <wp:posOffset>883603</wp:posOffset>
                      </wp:positionV>
                      <wp:extent cx="3412490" cy="31877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3412490" cy="318770"/>
                              </a:xfrm>
                              <a:prstGeom prst="rect"/>
                              <a:ln/>
                            </pic:spPr>
                          </pic:pic>
                        </a:graphicData>
                      </a:graphic>
                    </wp:anchor>
                  </w:drawing>
                </mc:Fallback>
              </mc:AlternateContent>
            </w:r>
          </w:p>
        </w:tc>
      </w:tr>
      <w:tr>
        <w:trPr>
          <w:cantSplit w:val="1"/>
          <w:trHeight w:val="1335" w:hRule="atLeast"/>
          <w:tblHeader w:val="0"/>
        </w:trPr>
        <w:tc>
          <w:tcPr>
            <w:vMerge w:val="restart"/>
            <w:tcBorders>
              <w:left w:color="000000" w:space="0" w:sz="8" w:val="single"/>
            </w:tcBorders>
            <w:tcMar>
              <w:top w:w="0.0" w:type="dxa"/>
              <w:left w:w="0.0" w:type="dxa"/>
              <w:bottom w:w="0.0" w:type="dxa"/>
              <w:right w:w="0.0" w:type="dxa"/>
            </w:tcMar>
          </w:tcPr>
          <w:p w:rsidR="00000000" w:rsidDel="00000000" w:rsidP="00000000" w:rsidRDefault="00000000" w:rsidRPr="00000000" w14:paraId="0000002C">
            <w:pPr>
              <w:spacing w:line="32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2D">
            <w:pPr>
              <w:spacing w:line="320" w:lineRule="auto"/>
              <w:ind w:right="96" w:firstLine="125"/>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入札金額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2E">
            <w:pPr>
              <w:spacing w:line="320" w:lineRule="auto"/>
              <w:ind w:right="96"/>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金　　　　　　　　　　　円</w:t>
            </w:r>
          </w:p>
        </w:tc>
        <w:tc>
          <w:tcPr>
            <w:vMerge w:val="restart"/>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2F">
            <w:pPr>
              <w:spacing w:line="320" w:lineRule="auto"/>
              <w:jc w:val="left"/>
              <w:rPr>
                <w:rFonts w:ascii="MS Mincho" w:cs="MS Mincho" w:eastAsia="MS Mincho" w:hAnsi="MS Mincho"/>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Mar>
              <w:top w:w="0.0" w:type="dxa"/>
              <w:left w:w="0.0" w:type="dxa"/>
              <w:bottom w:w="0.0" w:type="dxa"/>
              <w:right w:w="0.0" w:type="dxa"/>
            </w:tcMa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31">
            <w:pPr>
              <w:spacing w:line="320" w:lineRule="auto"/>
              <w:ind w:right="96" w:firstLine="125"/>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調達件名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32">
            <w:pPr>
              <w:spacing w:line="32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令和８年度災害時在宅酸素療法（HOT）患者</w:t>
            </w:r>
          </w:p>
          <w:p w:rsidR="00000000" w:rsidDel="00000000" w:rsidP="00000000" w:rsidRDefault="00000000" w:rsidRPr="00000000" w14:paraId="00000033">
            <w:pPr>
              <w:spacing w:line="32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対応体制整備等業務</w:t>
            </w:r>
          </w:p>
        </w:tc>
        <w:tc>
          <w:tcPr>
            <w:vMerge w:val="continue"/>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35">
            <w:pPr>
              <w:spacing w:line="320" w:lineRule="auto"/>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36">
            <w:pPr>
              <w:spacing w:line="320" w:lineRule="auto"/>
              <w:ind w:left="193" w:right="205"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37">
            <w:pPr>
              <w:spacing w:line="320" w:lineRule="auto"/>
              <w:ind w:left="193" w:right="139"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38">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3281363</wp:posOffset>
                      </wp:positionH>
                      <wp:positionV relativeFrom="paragraph">
                        <wp:posOffset>40959</wp:posOffset>
                      </wp:positionV>
                      <wp:extent cx="3152775" cy="419100"/>
                      <wp:effectExtent b="0" l="0" r="0" t="0"/>
                      <wp:wrapNone/>
                      <wp:docPr id="1" name=""/>
                      <a:graphic>
                        <a:graphicData uri="http://schemas.microsoft.com/office/word/2010/wordprocessingShape">
                          <wps:wsp>
                            <wps:cNvSpPr/>
                            <wps:cNvPr id="2" name="Shape 2"/>
                            <wps:spPr>
                              <a:xfrm>
                                <a:off x="3774375" y="3575213"/>
                                <a:ext cx="3143250" cy="409575"/>
                              </a:xfrm>
                              <a:prstGeom prst="rect">
                                <a:avLst/>
                              </a:prstGeom>
                              <a:solidFill>
                                <a:srgbClr val="FFFFFF"/>
                              </a:solidFill>
                              <a:ln cap="flat" cmpd="sng" w="9525">
                                <a:solidFill>
                                  <a:srgbClr val="000000"/>
                                </a:solidFill>
                                <a:prstDash val="solid"/>
                                <a:miter lim="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w:cs="Century" w:eastAsia="Century" w:hAnsi="Century"/>
                                      <w:b w:val="0"/>
                                      <w:i w:val="0"/>
                                      <w:smallCaps w:val="0"/>
                                      <w:strike w:val="0"/>
                                      <w:color w:val="ff0000"/>
                                      <w:sz w:val="22"/>
                                      <w:vertAlign w:val="baseline"/>
                                    </w:rPr>
                                    <w:t xml:space="preserve">入札書を記載した日付で記載ください。</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w:cs="Century" w:eastAsia="Century" w:hAnsi="Century"/>
                                      <w:b w:val="0"/>
                                      <w:i w:val="0"/>
                                      <w:smallCaps w:val="0"/>
                                      <w:strike w:val="0"/>
                                      <w:color w:val="000000"/>
                                      <w:sz w:val="21"/>
                                      <w:vertAlign w:val="baseline"/>
                                    </w:rPr>
                                  </w:r>
                                  <w:r w:rsidDel="00000000" w:rsidR="00000000" w:rsidRPr="00000000">
                                    <w:rPr>
                                      <w:rFonts w:ascii="Century" w:cs="Century" w:eastAsia="Century" w:hAnsi="Century"/>
                                      <w:b w:val="0"/>
                                      <w:i w:val="0"/>
                                      <w:smallCaps w:val="0"/>
                                      <w:strike w:val="0"/>
                                      <w:color w:val="ff0000"/>
                                      <w:sz w:val="22"/>
                                      <w:vertAlign w:val="baseline"/>
                                    </w:rPr>
                                    <w:t xml:space="preserve">※改札日ではありませんのでご注意ください</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3281363</wp:posOffset>
                      </wp:positionH>
                      <wp:positionV relativeFrom="paragraph">
                        <wp:posOffset>40959</wp:posOffset>
                      </wp:positionV>
                      <wp:extent cx="3152775" cy="4191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3152775" cy="419100"/>
                              </a:xfrm>
                              <a:prstGeom prst="rect"/>
                              <a:ln/>
                            </pic:spPr>
                          </pic:pic>
                        </a:graphicData>
                      </a:graphic>
                    </wp:anchor>
                  </w:drawing>
                </mc:Fallback>
              </mc:AlternateContent>
            </w:r>
          </w:p>
          <w:p w:rsidR="00000000" w:rsidDel="00000000" w:rsidP="00000000" w:rsidRDefault="00000000" w:rsidRPr="00000000" w14:paraId="00000039">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3A">
            <w:pPr>
              <w:spacing w:line="320" w:lineRule="auto"/>
              <w:ind w:right="608"/>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年　　月　　日</w:t>
            </w:r>
          </w:p>
          <w:p w:rsidR="00000000" w:rsidDel="00000000" w:rsidP="00000000" w:rsidRDefault="00000000" w:rsidRPr="00000000" w14:paraId="0000003B">
            <w:pPr>
              <w:spacing w:line="320" w:lineRule="auto"/>
              <w:ind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3C">
            <w:pPr>
              <w:spacing w:line="320" w:lineRule="auto"/>
              <w:ind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3D">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3E">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3F">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　　　　所</w:t>
            </w:r>
          </w:p>
          <w:p w:rsidR="00000000" w:rsidDel="00000000" w:rsidP="00000000" w:rsidRDefault="00000000" w:rsidRPr="00000000" w14:paraId="00000040">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41">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42">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3">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4">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入札代理人　　氏　　　　名　　　　　　　　　　　　　　印</w:t>
            </w:r>
          </w:p>
          <w:p w:rsidR="00000000" w:rsidDel="00000000" w:rsidP="00000000" w:rsidRDefault="00000000" w:rsidRPr="00000000" w14:paraId="00000045">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46">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47">
            <w:pPr>
              <w:spacing w:line="320" w:lineRule="auto"/>
              <w:ind w:left="1146" w:right="488"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48">
            <w:pPr>
              <w:spacing w:line="320" w:lineRule="auto"/>
              <w:ind w:right="488" w:firstLine="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代理人が入札するときは、入札者の押印を要しない。</w:t>
            </w:r>
          </w:p>
        </w:tc>
      </w:tr>
    </w:tbl>
    <w:p w:rsidR="00000000" w:rsidDel="00000000" w:rsidP="00000000" w:rsidRDefault="00000000" w:rsidRPr="00000000" w14:paraId="0000004C">
      <w:pPr>
        <w:spacing w:line="317" w:lineRule="auto"/>
        <w:jc w:val="left"/>
        <w:rPr>
          <w:rFonts w:ascii="MS Mincho" w:cs="MS Mincho" w:eastAsia="MS Mincho" w:hAnsi="MS Mincho"/>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