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電力供給誓約書</w:t>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tl w:val="0"/>
        </w:rPr>
        <w:t xml:space="preserve">　　　令和８年　月　日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rtl w:val="0"/>
        </w:rPr>
        <w:t xml:space="preserve">（あて先）札幌市長</w:t>
      </w:r>
      <w:r w:rsidDel="00000000" w:rsidR="00000000" w:rsidRPr="00000000">
        <w:rPr>
          <w:rtl w:val="0"/>
        </w:rPr>
      </w:r>
    </w:p>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jc w:val="left"/>
        <w:rPr/>
      </w:pPr>
      <w:r w:rsidDel="00000000" w:rsidR="00000000" w:rsidRPr="00000000">
        <w:rPr>
          <w:rtl w:val="0"/>
        </w:rPr>
        <w:t xml:space="preserve">　　　　　　　　　　　　　　　　住　　　所　</w:t>
      </w:r>
    </w:p>
    <w:p w:rsidR="00000000" w:rsidDel="00000000" w:rsidP="00000000" w:rsidRDefault="00000000" w:rsidRPr="00000000" w14:paraId="00000008">
      <w:pPr>
        <w:jc w:val="left"/>
        <w:rPr/>
      </w:pPr>
      <w:r w:rsidDel="00000000" w:rsidR="00000000" w:rsidRPr="00000000">
        <w:rPr>
          <w:rtl w:val="0"/>
        </w:rPr>
        <w:t xml:space="preserve">　　　　　　　　　　　　入札者  商号又は名称　</w:t>
      </w:r>
    </w:p>
    <w:p w:rsidR="00000000" w:rsidDel="00000000" w:rsidP="00000000" w:rsidRDefault="00000000" w:rsidRPr="00000000" w14:paraId="00000009">
      <w:pPr>
        <w:jc w:val="left"/>
        <w:rPr/>
      </w:pPr>
      <w:r w:rsidDel="00000000" w:rsidR="00000000" w:rsidRPr="00000000">
        <w:rPr>
          <w:rtl w:val="0"/>
        </w:rPr>
        <w:t xml:space="preserve">　　　　　　　　　　　　　　　　職・氏名　　　　　　　　　　　　印</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　私は、電気事業法その他電気事業に関係する法令又はこれらの関係法令に基づく命令若しくは処分等に違反した事実がなく、今後もこれらの関係法令等を遵守することを誓約するとともに、下記の入札に関して、私が落札者となり契約を締結したときは、契約条項等を遵守のうえ、適正な電力の供給に務めます。</w:t>
      </w:r>
    </w:p>
    <w:p w:rsidR="00000000" w:rsidDel="00000000" w:rsidP="00000000" w:rsidRDefault="00000000" w:rsidRPr="00000000" w14:paraId="0000000C">
      <w:pPr>
        <w:jc w:val="left"/>
        <w:rPr/>
      </w:pPr>
      <w:r w:rsidDel="00000000" w:rsidR="00000000" w:rsidRPr="00000000">
        <w:rPr>
          <w:rtl w:val="0"/>
        </w:rPr>
        <w:t xml:space="preserve">　また、私は、再生可能エネルギー電気の利用の促進に関する特別措置法(平成23年法律第108号）第34条第４項の規定による納付すべき金額を納付していない旨の公表をされたことがありません。</w:t>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記</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１　件　　名　　里塚斎場で使用する電力</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２　予定使用電力量　１，６１３，９４０ｋＷｈ</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３　調達期間　　令和８年10月１日から令和９年９月30日まで</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992" w:top="992"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【別紙３】</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jKZR/JhUuPemAHBFMqyruguMQ==">CgMxLjA4AHIhMTJZamJaTlRqM3lzNFV0RTlBd1JiUXlZZ25JXzV1RzRv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