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 号）に基づく消費税及び地方税法（昭和25年法律第226 号）に基づく地方消費税に関し、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6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