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企画提案者概要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１　事業者概要</w:t>
      </w:r>
    </w:p>
    <w:tbl>
      <w:tblPr>
        <w:tblStyle w:val="Table1"/>
        <w:tblW w:w="9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7"/>
        <w:gridCol w:w="1091"/>
        <w:gridCol w:w="2930"/>
        <w:gridCol w:w="975"/>
        <w:gridCol w:w="2927"/>
        <w:tblGridChange w:id="0">
          <w:tblGrid>
            <w:gridCol w:w="1827"/>
            <w:gridCol w:w="1091"/>
            <w:gridCol w:w="2930"/>
            <w:gridCol w:w="975"/>
            <w:gridCol w:w="2927"/>
          </w:tblGrid>
        </w:tblGridChange>
      </w:tblGrid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法人名称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" w:right="-85" w:hanging="75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本社所在地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連絡先等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hanging="22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所属・職名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" w:right="-54" w:hanging="7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0" w:hanging="29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ホームページのURL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業種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hanging="3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　　　　　　　　　　円</w:t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常用従業員数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hanging="3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（常用パート含）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事務系（ 　　     人）    営業系（　　      人）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7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技術系（　 　     人）    その他（　　      人）       計（　        　　　人）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法人の沿革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（この範囲に要約してください）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最近3年間の主な業務実績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（この範囲に要約してください）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２　業務処理体制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3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統括責任者</w:t>
      </w:r>
    </w:p>
    <w:tbl>
      <w:tblPr>
        <w:tblStyle w:val="Table2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※業務経歴等：今回の委託業務と同種・類似業務を中心に記入ください。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3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主な業務担当者</w:t>
      </w:r>
    </w:p>
    <w:tbl>
      <w:tblPr>
        <w:tblStyle w:val="Table3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３　業務処理体制図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3" w:right="0" w:firstLine="192.99999999999997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業務の作業分担、人数などの処理体制を記載すること。</w:t>
      </w:r>
    </w:p>
    <w:tbl>
      <w:tblPr>
        <w:tblStyle w:val="Table7"/>
        <w:tblW w:w="9633.0" w:type="dxa"/>
        <w:jc w:val="left"/>
        <w:tblInd w:w="5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rHeight w:val="139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851" w:left="1134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8j9Bq7Ow3nbFzPWkaTJJVh/L4g==">CgMxLjA4AHIhMV9aSy1VRzIyN3o2WTBCd0RkYWJLY2ZXYVNyRWxZVXI1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