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令和８年度グ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ローバルマッチプロジェクト事業運営業務」企画提案提出書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（宛先）札幌市長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所在地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団体名称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代表者氏名　　　　　　　　　　　　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このことについて、次のとおり関係書類を添付して応募します。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応募事業者等の概要　</w:t>
      </w:r>
    </w:p>
    <w:tbl>
      <w:tblPr>
        <w:tblStyle w:val="Table1"/>
        <w:tblW w:w="8788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516"/>
        <w:gridCol w:w="6237"/>
        <w:tblGridChange w:id="0">
          <w:tblGrid>
            <w:gridCol w:w="1035"/>
            <w:gridCol w:w="1516"/>
            <w:gridCol w:w="6237"/>
          </w:tblGrid>
        </w:tblGridChange>
      </w:tblGrid>
      <w:tr>
        <w:trPr>
          <w:cantSplit w:val="1"/>
          <w:trHeight w:val="5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　話　　：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電子メール：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団体の設立年月日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代表者の職名・名前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　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主な事業内容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人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札幌市債権者コード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添付書類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　企画提案書　13部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　企画提案の概要（企画提案様式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５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）１部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札幌市経済観光局産業振興部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f+xuY3kppAV5/Mu82HyVGlSHw==">CgMxLjA4AHIhMWFOSnEzc2g4SW94T25KR2hDSW5Hb1k4VkR0MklRZDJ3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</cp:coreProperties>
</file>