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bl>
      <w:tblPr>
        <w:tblStyle w:val="Table1"/>
        <w:tblW w:w="907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72"/>
        <w:tblGridChange w:id="0">
          <w:tblGrid>
            <w:gridCol w:w="9072"/>
          </w:tblGrid>
        </w:tblGridChange>
      </w:tblGrid>
      <w:tr>
        <w:trPr>
          <w:cantSplit w:val="0"/>
          <w:trHeight w:val="5804" w:hRule="atLeast"/>
          <w:tblHeader w:val="0"/>
        </w:trPr>
        <w:tc>
          <w:tcPr>
            <w:vAlign w:val="top"/>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center"/>
              <w:rPr>
                <w:rFonts w:ascii="Century" w:cs="Century" w:eastAsia="Century" w:hAnsi="Century"/>
                <w:b w:val="0"/>
                <w:bCs w:val="0"/>
                <w:i w:val="0"/>
                <w:iCs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i w:val="0"/>
                <w:iCs w:val="0"/>
                <w:smallCaps w:val="0"/>
                <w:strike w:val="0"/>
                <w:color w:val="000000"/>
                <w:sz w:val="44"/>
                <w:szCs w:val="44"/>
                <w:u w:val="none"/>
                <w:shd w:fill="auto" w:val="clear"/>
                <w:vertAlign w:val="baseline"/>
                <w:rtl w:val="0"/>
              </w:rPr>
              <w:t xml:space="preserve">申　出　書</w:t>
            </w: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center"/>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年　　月　　日　　</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（あて先）</w:t>
            </w:r>
            <w:r w:rsidDel="00000000" w:rsidR="00000000" w:rsidRPr="00000000">
              <w:rPr>
                <w:rFonts w:ascii="MS Gothic" w:cs="MS Gothic" w:eastAsia="MS Gothic" w:hAnsi="MS Gothic"/>
                <w:sz w:val="18"/>
                <w:szCs w:val="18"/>
                <w:rtl w:val="0"/>
              </w:rPr>
              <w:t xml:space="preserve">令和８年度グローバルマッチプロジェクト事業運営業務企画競争実施委員会</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委員長</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住　　　　所　　　　　　　　　　　　　　　　</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申出人　商号又は名称　　　　　　　　　　　　　　　　</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職 ・ 氏  名　　　　　　　　　　　  　　印　</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sz w:val="24"/>
                <w:szCs w:val="24"/>
                <w:rtl w:val="0"/>
              </w:rPr>
              <w:t xml:space="preserve">札幌市</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と契約を締結いたしたく、下記事項を誓約したうえで契約手続きに参加することを申し出ます。</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記</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１　契約を締結する能力を有しない者及び破産者で復権を得ない者でないこと。</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２　地方自治法施行令（昭和22年政令第16号）第167条の４第２項各号のいずれかに該当する者及びその者を代理人、支配人その他の使用人又は入札代理人として使用する者で、その事由の発生の日から申出日までにおいて３年を経過しない者でないこと。</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３　不渡手形又は不渡小切手を発行して、銀行当座取引を停止された者で、２年を経過しない者でないこと。</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４　札幌市暴力団の排除の推進に関する条例（平成25年条例第６号）に基づき札幌市が発注する建設工事その他の事務又は事業の執行により暴力団の活動を助長し、又は暴力団の運営に資することのないように、暴力団員及び暴力団関係事業者を入札、契約等から排除していることを承知していること。</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５　次に掲げる者のいずれにも該当せず、また、今後もこれらの者に該当することのないこと。</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5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⑴　役員等（申出者が個人である場合にはその者その他経営に実質的に関与している者を、申出者が法人である場合にはその役員、その支店又は営業所（常時契約を締結する事務所をいう。）の代表者その他経営に実質的に関与している者を、申出者が団体である場合は代表者、理事その他経営に実質的に関与している者をいう。以下同じ。）が、暴力団（札幌市暴力団の排除の推進に関する条例（平成25年条例第６号）第２条第１号に規定する暴力団をいう。以下同じ。）又は暴力団員（札幌市暴力団の排除の推進に関する条例第２条第２号に規定する暴力団員をいう。以下同じ。）であると認められる者。</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5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⑵　役員等が、自己、自社若しくは第三者の不正の利益を図る目的又は第三者に損害を加える目的をもって、暴力団又は暴力団員を利用するなどしていると認められる者。</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5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⑶　役員等が、暴力団又は暴力団員に対して資金等を供給し、又は便宜を供与するなど直接的あるいは積極的に暴力団の維持、運営に協力し、若しくは関与していると認められる者。</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5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⑷　役員等が、暴力団又は暴力団員であることを知りながらこれを不当に利用するなどしていると認められる者。</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1598458</wp:posOffset>
                      </wp:positionH>
                      <wp:positionV relativeFrom="paragraph">
                        <wp:posOffset>224025</wp:posOffset>
                      </wp:positionV>
                      <wp:extent cx="2428875" cy="323850"/>
                      <wp:effectExtent b="0" l="0" r="0" t="0"/>
                      <wp:wrapNone/>
                      <wp:docPr id="3" name=""/>
                      <a:graphic>
                        <a:graphicData uri="http://schemas.microsoft.com/office/word/2010/wordprocessingShape">
                          <wps:wsp>
                            <wps:cNvSpPr/>
                            <wps:cNvPr id="2" name="Shape 2"/>
                            <wps:spPr>
                              <a:xfrm>
                                <a:off x="4145850" y="3632363"/>
                                <a:ext cx="2400300" cy="295275"/>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1"/>
                                      <w:vertAlign w:val="baseline"/>
                                    </w:rPr>
                                    <w:t xml:space="preserve">＜ 裏 面 有 ＞</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Arial" w:cs="Arial" w:eastAsia="Arial" w:hAnsi="Arial"/>
                                      <w:b w:val="0"/>
                                      <w:i w:val="0"/>
                                      <w:smallCaps w:val="0"/>
                                      <w:strike w:val="0"/>
                                      <w:color w:val="000000"/>
                                      <w:sz w:val="21"/>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1598458</wp:posOffset>
                      </wp:positionH>
                      <wp:positionV relativeFrom="paragraph">
                        <wp:posOffset>224025</wp:posOffset>
                      </wp:positionV>
                      <wp:extent cx="2428875" cy="323850"/>
                      <wp:effectExtent b="0" l="0" r="0" t="0"/>
                      <wp:wrapNone/>
                      <wp:docPr id="3"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2428875" cy="323850"/>
                              </a:xfrm>
                              <a:prstGeom prst="rect"/>
                              <a:ln/>
                            </pic:spPr>
                          </pic:pic>
                        </a:graphicData>
                      </a:graphic>
                    </wp:anchor>
                  </w:drawing>
                </mc:Fallback>
              </mc:AlternateConten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5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⑸　役員等が、暴力団又は暴力団員と社会的に非難されるべき関係を有していると認められる者。</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６　上記５の各号に掲げる者の該当の有無を確認するため、札幌市から役員名簿等の提出を求められたときは、速やかに提出いたします。</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７　札幌市暴力団の排除の推進に関する条例第13条第２項に基づき本申出書及び役員名簿等が札幌市から警察その他の関係機関に提供されることに同意いたします。</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８　使用する下請負人等が、本申出書５の各号に掲げる者に該当する事業者であると札幌市が北海道警察本部から通報を受け、又は札幌市の調査により判明し、札幌市から下請契約等の解除又は二次以降の下請負等にかかる契約の解除の指導を受けた場合は、当該指導に従います。</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９　本申出書に関して虚偽の申し出をしたことが判明した場合又は本申出書に違反したことにより、札幌市と締結した契約を解除されても異議を申し立てません。また、これらにより損害が生じた場合であっても、札幌市に対して何らの請求もいたしません。</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80" w:right="42" w:hanging="480"/>
              <w:jc w:val="both"/>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MS Mincho" w:cs="MS Mincho" w:eastAsia="MS Mincho" w:hAnsi="MS Mincho"/>
          <w:sz w:val="24"/>
          <w:szCs w:val="24"/>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備考　申出人が法人の場合は、登記事項証明書等の会社概要がわかる書類を添付すること。</w:t>
      </w: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sz w:val="24"/>
          <w:szCs w:val="24"/>
        </w:rPr>
      </w:pPr>
      <w:r w:rsidDel="00000000" w:rsidR="00000000" w:rsidRPr="00000000">
        <w:rPr>
          <w:rtl w:val="0"/>
        </w:rPr>
      </w:r>
    </w:p>
    <w:sectPr>
      <w:headerReference r:id="rId8" w:type="first"/>
      <w:pgSz w:h="16838" w:w="11906" w:orient="portrait"/>
      <w:pgMar w:bottom="851" w:top="851" w:left="1418" w:right="1418" w:header="851" w:footer="992"/>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sz w:val="21"/>
        <w:szCs w:val="21"/>
        <w:rtl w:val="0"/>
      </w:rPr>
      <w:t xml:space="preserve">企画提案</w:t>
    </w: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様式３</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標準の表"/>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本文">
    <w:name w:val="本文"/>
    <w:basedOn w:val="標準"/>
    <w:next w:val="本文"/>
    <w:autoRedefine w:val="0"/>
    <w:hidden w:val="0"/>
    <w:qFormat w:val="0"/>
    <w:pPr>
      <w:widowControl w:val="0"/>
      <w:suppressAutoHyphens w:val="1"/>
      <w:spacing w:line="320"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ブロック">
    <w:name w:val="ブロック"/>
    <w:basedOn w:val="標準"/>
    <w:next w:val="ブロック"/>
    <w:autoRedefine w:val="0"/>
    <w:hidden w:val="0"/>
    <w:qFormat w:val="0"/>
    <w:pPr>
      <w:widowControl w:val="0"/>
      <w:suppressAutoHyphens w:val="1"/>
      <w:autoSpaceDE w:val="0"/>
      <w:autoSpaceDN w:val="0"/>
      <w:spacing w:line="320" w:lineRule="atLeast"/>
      <w:ind w:left="202" w:right="188" w:leftChars="100" w:rightChars="93" w:firstLine="201" w:firstLineChars="86"/>
      <w:jc w:val="left"/>
      <w:textDirection w:val="btLr"/>
      <w:textAlignment w:val="top"/>
      <w:outlineLvl w:val="0"/>
    </w:pPr>
    <w:rPr>
      <w:rFonts w:ascii="ＭＳ 明朝" w:hAnsi="ＭＳ 明朝"/>
      <w:spacing w:val="14"/>
      <w:w w:val="100"/>
      <w:kern w:val="2"/>
      <w:position w:val="-1"/>
      <w:sz w:val="22"/>
      <w:szCs w:val="20"/>
      <w:effect w:val="none"/>
      <w:vertAlign w:val="baseline"/>
      <w:cs w:val="0"/>
      <w:em w:val="none"/>
      <w:lang w:bidi="ar-SA" w:eastAsia="ja-JP" w:val="en-US"/>
    </w:rPr>
  </w:style>
  <w:style w:type="paragraph" w:styleId="本文2">
    <w:name w:val="本文 2"/>
    <w:basedOn w:val="標準"/>
    <w:next w:val="本文2"/>
    <w:autoRedefine w:val="0"/>
    <w:hidden w:val="0"/>
    <w:qFormat w:val="0"/>
    <w:pPr>
      <w:widowControl w:val="0"/>
      <w:suppressAutoHyphens w:val="1"/>
      <w:spacing w:line="480" w:lineRule="auto"/>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ヘッダー(文字)">
    <w:name w:val="ヘッダー (文字)"/>
    <w:next w:val="ヘッダー(文字)"/>
    <w:autoRedefine w:val="0"/>
    <w:hidden w:val="0"/>
    <w:qFormat w:val="0"/>
    <w:rPr>
      <w:w w:val="100"/>
      <w:kern w:val="2"/>
      <w:position w:val="-1"/>
      <w:sz w:val="21"/>
      <w:szCs w:val="24"/>
      <w:effect w:val="none"/>
      <w:vertAlign w:val="baseline"/>
      <w:cs w:val="0"/>
      <w:em w:val="none"/>
      <w:lang/>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table" w:styleId="Table1">
    <w:basedOn w:val="TableNormal"/>
    <w:tblPr>
      <w:tblStyleRowBandSize w:val="1"/>
      <w:tblStyleColBandSize w:val="1"/>
      <w:tblCellMar>
        <w:top w:w="0.0" w:type="dxa"/>
        <w:left w:w="99.0" w:type="dxa"/>
        <w:bottom w:w="0.0" w:type="dxa"/>
        <w:right w:w="99.0" w:type="dxa"/>
      </w:tblCellMar>
    </w:tblPr>
  </w:style>
  <w:style w:type="table" w:styleId="Table1">
    <w:basedOn w:val="TableNormal"/>
    <w:tblPr>
      <w:tblStyleRowBandSize w:val="1"/>
      <w:tblStyleColBandSize w:val="1"/>
      <w:tblCellMar>
        <w:top w:w="0.0" w:type="dxa"/>
        <w:left w:w="99.0" w:type="dxa"/>
        <w:bottom w:w="0.0" w:type="dxa"/>
        <w:right w:w="99.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99.0" w:type="dxa"/>
        <w:bottom w:w="0.0" w:type="dxa"/>
        <w:right w:w="99.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zlukeHAu0CQdhrzVsou3/QJiAQ==">CgMxLjA4AHIhMTFYMWVPUV9ZXzVER3IwT1BSRnZ1TFc1UHZmNEo1My1y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2022-08-22T08:17:00Z</dcterms:created>
  <dc:creator>札幌市財政局管財部</dc:creator>
</cp:coreProperties>
</file>