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65" w:firstLine="26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令和８年度</w:t>
      </w:r>
      <w:r w:rsidDel="00000000" w:rsidR="00000000" w:rsidRPr="00000000">
        <w:rPr>
          <w:sz w:val="24"/>
          <w:szCs w:val="24"/>
          <w:rtl w:val="0"/>
        </w:rPr>
        <w:t xml:space="preserve">札幌市ＩＴ企業グローバルパートナーシップ</w:t>
      </w:r>
    </w:p>
    <w:p w:rsidR="00000000" w:rsidDel="00000000" w:rsidP="00000000" w:rsidRDefault="00000000" w:rsidRPr="00000000" w14:paraId="00000002">
      <w:pPr>
        <w:widowControl w:val="0"/>
        <w:ind w:left="265" w:firstLine="26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構築支援業務（契約締結支援、ブリッジＳＥ派遣支援）</w:t>
      </w:r>
    </w:p>
    <w:p w:rsidR="00000000" w:rsidDel="00000000" w:rsidP="00000000" w:rsidRDefault="00000000" w:rsidRPr="00000000" w14:paraId="00000003">
      <w:pPr>
        <w:widowControl w:val="0"/>
        <w:ind w:left="265" w:firstLine="26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公募型企画競争 企画提案書提出書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</w:t>
      </w:r>
      <w:r w:rsidDel="00000000" w:rsidR="00000000" w:rsidRPr="00000000">
        <w:rPr>
          <w:sz w:val="24"/>
          <w:szCs w:val="24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標記の公募型企画競争について、下記の通り企画提案書一式を提出します。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＜提出書類＞</w:t>
      </w:r>
    </w:p>
    <w:p w:rsidR="00000000" w:rsidDel="00000000" w:rsidP="00000000" w:rsidRDefault="00000000" w:rsidRPr="00000000" w14:paraId="00000026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ア：企画提案書提出書（様式３※本書）　･･･　正本１部</w:t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イ：企画提案者概要（様式４）　　　　　･･･　正本１部　副本１部</w:t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ウ：企画提案書（様式任意）　　　　　　･･･　正本１部　副本１部</w:t>
      </w:r>
    </w:p>
    <w:p w:rsidR="00000000" w:rsidDel="00000000" w:rsidP="00000000" w:rsidRDefault="00000000" w:rsidRPr="00000000" w14:paraId="00000029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自由様式。表紙及び目次を除きページの通し番号を付すこと。</w:t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エ：見積書（様式任意）　　　　　　　　･･･　正本１部　副本１部</w:t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ind w:right="-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自由様式。経費の内訳を記載、消費税等相当額も明示すること。</w:t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&lt;注意事項&gt;</w:t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・電子データにて提出すること</w:t>
      </w:r>
    </w:p>
    <w:p w:rsidR="00000000" w:rsidDel="00000000" w:rsidP="00000000" w:rsidRDefault="00000000" w:rsidRPr="00000000" w14:paraId="0000002F">
      <w:pPr>
        <w:widowControl w:val="0"/>
        <w:spacing w:after="0" w:before="0" w:lineRule="auto"/>
        <w:rPr>
          <w:rFonts w:ascii="MS Gothic" w:cs="MS Gothic" w:eastAsia="MS Gothic" w:hAnsi="MS Gothic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・審査の公正を期すため、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副本には、表紙及び中身を含め提案事業者名を特定で</w:t>
      </w:r>
    </w:p>
    <w:p w:rsidR="00000000" w:rsidDel="00000000" w:rsidP="00000000" w:rsidRDefault="00000000" w:rsidRPr="00000000" w14:paraId="00000030">
      <w:pPr>
        <w:widowControl w:val="0"/>
        <w:spacing w:after="0" w:before="0" w:lineRule="auto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きる表現は一切記載しないこと</w:t>
      </w:r>
      <w:r w:rsidDel="00000000" w:rsidR="00000000" w:rsidRPr="00000000">
        <w:rPr>
          <w:sz w:val="24"/>
          <w:szCs w:val="24"/>
          <w:rtl w:val="0"/>
        </w:rPr>
        <w:t xml:space="preserve">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iBk2OEoj/Gy4ZQt6E/wKKZAwA==">CgMxLjA4AHIhMUtZS1owS2Y2OGh6bTdYaDdUWnhYNm9ZdWxua0I1Tmho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2014-01-31T00:08:00Z</dcterms:created>
  <dc:creator>札幌市広報課</dc:creator>
</cp:coreProperties>
</file>