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ds92qc2914zi" w:id="0"/>
      <w:bookmarkEnd w:id="0"/>
      <w:r w:rsidDel="00000000" w:rsidR="00000000" w:rsidRPr="00000000">
        <w:rPr>
          <w:sz w:val="24"/>
          <w:szCs w:val="24"/>
          <w:rtl w:val="0"/>
        </w:rPr>
        <w:t xml:space="preserve">札幌市企業経営動向調査（令和８年度上期・下期）実施業務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企画提案書提出書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51.0" w:type="dxa"/>
        <w:jc w:val="right"/>
        <w:tblLayout w:type="fixed"/>
        <w:tblLook w:val="0000"/>
      </w:tblPr>
      <w:tblGrid>
        <w:gridCol w:w="1179"/>
        <w:gridCol w:w="1231"/>
        <w:gridCol w:w="3141"/>
        <w:tblGridChange w:id="0">
          <w:tblGrid>
            <w:gridCol w:w="1179"/>
            <w:gridCol w:w="1231"/>
            <w:gridCol w:w="314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所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 表 者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 当 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　属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　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電話/FAX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札幌市企業経営動向調査（令和８年度上期・下期）実施業務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公募型企画競争について、下記の通り企画提案書一式を提出します。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＜提出書類及び必要部数＞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　企画提案書提出書（様式３）　･･･　１部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　企画提案者概要（様式４）　　･･･　９部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　企画提案書（様式任意）　　　･･･　９部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　見積書（様式任意）　　　　　･･･　９部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718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&lt;注意事項&gt;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" w:right="0" w:hanging="718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・提出にあたっては、一式をクリップで留めることとし、ステープラーは使用しないこと。また、特別な製本も行わないこと。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247" w:right="124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