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【代表者】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 　在　 　地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 　社　　 名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職・氏名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首都圏での企業誘致セミナー企画・運営等業務の公募型企画競争に、下記の構成員と協力して参加を希望いたします。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なお、代表者及び構成員は「首都圏での企業誘致セミナー企画・運営等業務」に記載の参加資格を満たしていることを誓約します。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【構成員】</w:t>
      </w:r>
    </w:p>
    <w:tbl>
      <w:tblPr>
        <w:tblStyle w:val="Table1"/>
        <w:tblW w:w="8788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8080"/>
        <w:tblGridChange w:id="0">
          <w:tblGrid>
            <w:gridCol w:w="708"/>
            <w:gridCol w:w="8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 　在　 　地：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　 　社　　 名：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　職・氏名：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 　在　 　地：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　 　社　　 名：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　職・氏名：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【担当者（代表者と同一会社とすること）】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3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部署・氏名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3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連絡先（電話番号）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93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（メールアドレス）</w:t>
      </w:r>
    </w:p>
    <w:sectPr>
      <w:headerReference r:id="rId7" w:type="default"/>
      <w:pgSz w:h="16838" w:w="11906" w:orient="portrait"/>
      <w:pgMar w:bottom="1134" w:top="1418" w:left="1304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２－２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T01Xo6NYon8Y6FV+95+khbPsw==">CgMxLjA4AHIhMVJ1NXpPamU1Y0dOSExweEJOVWFBZm1BMnk4ejhZUnAw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