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1504633</wp:posOffset>
                </wp:positionH>
                <wp:positionV relativeFrom="paragraph">
                  <wp:posOffset>9387523</wp:posOffset>
                </wp:positionV>
                <wp:extent cx="2409825" cy="304800"/>
                <wp:effectExtent b="0" l="0" r="0" t="0"/>
                <wp:wrapNone/>
                <wp:docPr id="2" name=""/>
                <a:graphic>
                  <a:graphicData uri="http://schemas.microsoft.com/office/word/2010/wordprocessingShape">
                    <wps:wsp>
                      <wps:cNvSpPr/>
                      <wps:cNvPr id="2" name="Shape 2"/>
                      <wps:spPr>
                        <a:xfrm>
                          <a:off x="4145850" y="3632363"/>
                          <a:ext cx="2400300" cy="2952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1"/>
                                <w:vertAlign w:val="baseline"/>
                              </w:rPr>
                              <w:t xml:space="preserve">＜ 裏 面 有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1504633</wp:posOffset>
                </wp:positionH>
                <wp:positionV relativeFrom="paragraph">
                  <wp:posOffset>9387523</wp:posOffset>
                </wp:positionV>
                <wp:extent cx="2409825" cy="3048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409825" cy="304800"/>
                        </a:xfrm>
                        <a:prstGeom prst="rect"/>
                        <a:ln/>
                      </pic:spPr>
                    </pic:pic>
                  </a:graphicData>
                </a:graphic>
              </wp:anchor>
            </w:drawing>
          </mc:Fallback>
        </mc:AlternateContent>
      </w:r>
    </w:p>
    <w:tbl>
      <w:tblPr>
        <w:tblStyle w:val="Table1"/>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2"/>
        <w:tblGridChange w:id="0">
          <w:tblGrid>
            <w:gridCol w:w="9072"/>
          </w:tblGrid>
        </w:tblGridChange>
      </w:tblGrid>
      <w:tr>
        <w:trPr>
          <w:cantSplit w:val="0"/>
          <w:trHeight w:val="5804" w:hRule="atLeast"/>
          <w:tblHeader w:val="0"/>
        </w:trPr>
        <w:tc>
          <w:tcP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Century" w:cs="Century" w:eastAsia="Century" w:hAnsi="Century"/>
                <w:b w:val="0"/>
                <w:i w:val="0"/>
                <w:smallCaps w:val="0"/>
                <w:strike w:val="0"/>
                <w:color w:val="000000"/>
                <w:sz w:val="52"/>
                <w:szCs w:val="52"/>
                <w:u w:val="none"/>
                <w:shd w:fill="auto" w:val="clear"/>
                <w:vertAlign w:val="baseline"/>
              </w:rPr>
            </w:pPr>
            <w:r w:rsidDel="00000000" w:rsidR="00000000" w:rsidRPr="00000000">
              <w:rPr>
                <w:rFonts w:ascii="Century" w:cs="Century" w:eastAsia="Century" w:hAnsi="Century"/>
                <w:b w:val="0"/>
                <w:i w:val="0"/>
                <w:smallCaps w:val="0"/>
                <w:strike w:val="0"/>
                <w:color w:val="000000"/>
                <w:sz w:val="52"/>
                <w:szCs w:val="52"/>
                <w:u w:val="none"/>
                <w:shd w:fill="auto" w:val="clear"/>
                <w:vertAlign w:val="baseline"/>
                <w:rtl w:val="0"/>
              </w:rPr>
              <w:t xml:space="preserve">申　出　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年　　月　　日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（あて先）札幌市長</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住　　　　所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申出人　商号又は名称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職 ・ 氏  名　　　　　　　　　　　  　　印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札幌市と契約を締結いたしたく、下記事項を誓約したうえで契約手続きに参加することを申し出ます。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１　契約を締結する能力を有しない者及び破産者で復権を得ない者でないこと。</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２　地方自治法施行令（昭和22年政令第16号）第167条の４第２項各号のいずれかに該当する者及びその者を代理人、支配人その他の使用人又は入札代理人として使用する者で、その事由の発生の日から申出日までにおいて３年を経過しない者でないこと。</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３　不渡手形又は不渡小切手を発行して、銀行当座取引を停止された者で、２年を経過しない者でないこと。</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４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５　次に掲げる者のいずれにも該当せず、また、今後もこれらの者に該当することのないこと。</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⑴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25年条例第６号）第２条第１号に規定する暴力団をいう。以下同じ。）又は暴力団員（札幌市暴力団の排除の推進に関する条例第２条第２号に規定する暴力団員をいう。以下同じ。）であると認められる者。</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⑵　役員等が、自己、自社若しくは第三者の不正の利益を図る目的又は第三者に損害を加える目的をもって、暴力団又は暴力団員を利用するなどしていると認められる者。</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⑶　役員等が、暴力団又は暴力団員に対して資金等を供給し、又は便宜を供与するなど直接的あるいは積極的に暴力団の維持、運営に協力し、若しくは関与していると認められる者。</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⑷　役員等が、暴力団又は暴力団員であることを知りながらこれを不当に利用するなどしていると認められる者。</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⑸　役員等が、暴力団又は暴力団員と社会的に非難されるべき関係を有していると認められる者。</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６　上記５の各号に掲げる者の該当の有無を確認するため、札幌市から役員名簿等の提出を求められたときは、速やかに提出いたします。</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７　札幌市暴力団の排除の推進に関する条例第13条第２項に基づき本申出書及び役員名簿等が札幌市から警察その他の関係機関に提供されることに同意いたします。</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８　使用する下請負人等が、本申出書５の各号に掲げる者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９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42" w:hanging="48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備考　申出人が法人の場合は、登記事項証明書等の会社概要がわかる書類を添付すること。</w:t>
      </w:r>
    </w:p>
    <w:sectPr>
      <w:headerReference r:id="rId8" w:type="default"/>
      <w:pgSz w:h="16838" w:w="11906" w:orient="portrait"/>
      <w:pgMar w:bottom="851" w:top="851"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5181600</wp:posOffset>
              </wp:positionH>
              <wp:positionV relativeFrom="paragraph">
                <wp:posOffset>-523874</wp:posOffset>
              </wp:positionV>
              <wp:extent cx="676275" cy="403886"/>
              <wp:effectExtent b="0" l="0" r="0" t="0"/>
              <wp:wrapNone/>
              <wp:docPr id="1" name=""/>
              <a:graphic>
                <a:graphicData uri="http://schemas.microsoft.com/office/word/2010/wordprocessingShape">
                  <wps:wsp>
                    <wps:cNvSpPr/>
                    <wps:cNvPr id="2" name="Shape 2"/>
                    <wps:spPr>
                      <a:xfrm>
                        <a:off x="5012625" y="3641888"/>
                        <a:ext cx="666750" cy="276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0"/>
                              <w:i w:val="0"/>
                              <w:smallCaps w:val="0"/>
                              <w:strike w:val="0"/>
                              <w:color w:val="000000"/>
                              <w:sz w:val="22"/>
                              <w:vertAlign w:val="baseline"/>
                            </w:rPr>
                            <w:t xml:space="preserve">様式</w:t>
                          </w:r>
                          <w:r w:rsidDel="00000000" w:rsidR="00000000" w:rsidRPr="00000000">
                            <w:rPr>
                              <w:rFonts w:ascii="MS Mincho" w:cs="MS Mincho" w:eastAsia="MS Mincho" w:hAnsi="MS Mincho"/>
                              <w:b w:val="0"/>
                              <w:i w:val="0"/>
                              <w:smallCaps w:val="0"/>
                              <w:strike w:val="0"/>
                              <w:color w:val="000000"/>
                              <w:sz w:val="22"/>
                              <w:vertAlign w:val="baseline"/>
                            </w:rPr>
                            <w:t xml:space="preserve">３</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5181600</wp:posOffset>
              </wp:positionH>
              <wp:positionV relativeFrom="paragraph">
                <wp:posOffset>-523874</wp:posOffset>
              </wp:positionV>
              <wp:extent cx="676275" cy="403886"/>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76275" cy="403886"/>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S1NrUmFYvYlPxXElv3yPBKHncw==">CgMxLjA4AHIhMWdGdmxtUExhU09RczNxTkZ5X2V1eEpLUFJ6RUw1bWJQ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2023-05-29T03:15:00Z</dcterms:created>
  <dc:creator>札幌市財政局管財部</dc:creator>
</cp:coreProperties>
</file>