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（様式14）</w:t>
      </w:r>
    </w:p>
    <w:p w:rsidR="00000000" w:rsidDel="00000000" w:rsidP="00000000" w:rsidRDefault="00000000" w:rsidRPr="00000000" w14:paraId="00000002">
      <w:pPr>
        <w:widowControl w:val="0"/>
        <w:spacing w:line="24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年　　月　　日</w:t>
      </w:r>
    </w:p>
    <w:p w:rsidR="00000000" w:rsidDel="00000000" w:rsidP="00000000" w:rsidRDefault="00000000" w:rsidRPr="00000000" w14:paraId="00000003">
      <w:pPr>
        <w:widowControl w:val="0"/>
        <w:spacing w:line="240" w:lineRule="auto"/>
        <w:jc w:val="center"/>
        <w:rPr>
          <w:rFonts w:ascii="MS Mincho" w:cs="MS Mincho" w:eastAsia="MS Mincho" w:hAnsi="MS Mincho"/>
          <w:sz w:val="28"/>
          <w:szCs w:val="28"/>
        </w:rPr>
      </w:pPr>
      <w:r w:rsidDel="00000000" w:rsidR="00000000" w:rsidRPr="00000000">
        <w:rPr>
          <w:rtl w:val="0"/>
        </w:rPr>
      </w:r>
    </w:p>
    <w:p w:rsidR="00000000" w:rsidDel="00000000" w:rsidP="00000000" w:rsidRDefault="00000000" w:rsidRPr="00000000" w14:paraId="00000004">
      <w:pPr>
        <w:widowControl w:val="0"/>
        <w:spacing w:line="240" w:lineRule="auto"/>
        <w:jc w:val="center"/>
        <w:rPr>
          <w:rFonts w:ascii="MS Mincho" w:cs="MS Mincho" w:eastAsia="MS Mincho" w:hAnsi="MS Mincho"/>
          <w:sz w:val="28"/>
          <w:szCs w:val="28"/>
        </w:rPr>
      </w:pPr>
      <w:r w:rsidDel="00000000" w:rsidR="00000000" w:rsidRPr="00000000">
        <w:rPr>
          <w:rFonts w:ascii="MS Mincho" w:cs="MS Mincho" w:eastAsia="MS Mincho" w:hAnsi="MS Mincho"/>
          <w:sz w:val="28"/>
          <w:szCs w:val="28"/>
          <w:rtl w:val="0"/>
        </w:rPr>
        <w:t xml:space="preserve">補助金交付申請取下書</w:t>
      </w:r>
    </w:p>
    <w:p w:rsidR="00000000" w:rsidDel="00000000" w:rsidP="00000000" w:rsidRDefault="00000000" w:rsidRPr="00000000" w14:paraId="00000005">
      <w:pPr>
        <w:widowControl w:val="0"/>
        <w:spacing w:line="240" w:lineRule="auto"/>
        <w:ind w:left="-4" w:firstLine="480"/>
        <w:jc w:val="both"/>
        <w:rPr>
          <w:rFonts w:ascii="MS Mincho" w:cs="MS Mincho" w:eastAsia="MS Mincho" w:hAnsi="MS Mincho"/>
        </w:rPr>
      </w:pPr>
      <w:r w:rsidDel="00000000" w:rsidR="00000000" w:rsidRPr="00000000">
        <w:rPr>
          <w:rtl w:val="0"/>
        </w:rPr>
      </w:r>
    </w:p>
    <w:p w:rsidR="00000000" w:rsidDel="00000000" w:rsidP="00000000" w:rsidRDefault="00000000" w:rsidRPr="00000000" w14:paraId="00000006">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7">
      <w:pPr>
        <w:widowControl w:val="0"/>
        <w:ind w:right="227" w:firstLine="3458"/>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申請者　所在地　　　　　　　　　　　</w:t>
      </w:r>
    </w:p>
    <w:p w:rsidR="00000000" w:rsidDel="00000000" w:rsidP="00000000" w:rsidRDefault="00000000" w:rsidRPr="00000000" w14:paraId="00000008">
      <w:pPr>
        <w:widowControl w:val="0"/>
        <w:ind w:right="227" w:firstLine="3458"/>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法人名または屋号　　　　　　　　　　　</w:t>
      </w:r>
    </w:p>
    <w:p w:rsidR="00000000" w:rsidDel="00000000" w:rsidP="00000000" w:rsidRDefault="00000000" w:rsidRPr="00000000" w14:paraId="00000009">
      <w:pPr>
        <w:widowControl w:val="0"/>
        <w:ind w:right="227" w:firstLine="3458"/>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役職・代表者</w:t>
      </w:r>
    </w:p>
    <w:p w:rsidR="00000000" w:rsidDel="00000000" w:rsidP="00000000" w:rsidRDefault="00000000" w:rsidRPr="00000000" w14:paraId="0000000A">
      <w:pPr>
        <w:widowControl w:val="0"/>
        <w:spacing w:line="240" w:lineRule="auto"/>
        <w:ind w:firstLine="6480"/>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B">
      <w:pPr>
        <w:widowControl w:val="0"/>
        <w:spacing w:line="240" w:lineRule="auto"/>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C">
      <w:pPr>
        <w:widowControl w:val="0"/>
        <w:spacing w:line="24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令和8年度定山渓地区アクティビティコンテンツ推進事業補助金の申請取下について</w:t>
      </w:r>
    </w:p>
    <w:p w:rsidR="00000000" w:rsidDel="00000000" w:rsidP="00000000" w:rsidRDefault="00000000" w:rsidRPr="00000000" w14:paraId="0000000D">
      <w:pPr>
        <w:spacing w:before="240" w:line="24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E">
      <w:pPr>
        <w:spacing w:before="240" w:line="2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　年　　月　　日付札観第　　号で交付決定のあった令和8年度定山渓地区アクティビティコンテンツ推進事業補助金について、補助金交付申請の取下げをいたします。</w:t>
      </w:r>
    </w:p>
    <w:p w:rsidR="00000000" w:rsidDel="00000000" w:rsidP="00000000" w:rsidRDefault="00000000" w:rsidRPr="00000000" w14:paraId="0000000F">
      <w:pPr>
        <w:spacing w:before="240" w:line="24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0">
      <w:pPr>
        <w:spacing w:before="240" w:line="2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補助の対象とする事業</w:t>
      </w:r>
    </w:p>
    <w:p w:rsidR="00000000" w:rsidDel="00000000" w:rsidP="00000000" w:rsidRDefault="00000000" w:rsidRPr="00000000" w14:paraId="00000011">
      <w:pPr>
        <w:spacing w:before="240" w:line="2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br w:type="textWrapping"/>
      </w:r>
    </w:p>
    <w:p w:rsidR="00000000" w:rsidDel="00000000" w:rsidP="00000000" w:rsidRDefault="00000000" w:rsidRPr="00000000" w14:paraId="00000012">
      <w:pPr>
        <w:spacing w:before="240" w:line="2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br w:type="textWrapping"/>
      </w:r>
    </w:p>
    <w:p w:rsidR="00000000" w:rsidDel="00000000" w:rsidP="00000000" w:rsidRDefault="00000000" w:rsidRPr="00000000" w14:paraId="00000013">
      <w:pPr>
        <w:spacing w:before="240" w:line="2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取下げの理由</w:t>
      </w:r>
    </w:p>
    <w:p w:rsidR="00000000" w:rsidDel="00000000" w:rsidP="00000000" w:rsidRDefault="00000000" w:rsidRPr="00000000" w14:paraId="00000014">
      <w:pPr>
        <w:spacing w:before="240" w:line="2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br w:type="textWrapping"/>
      </w:r>
    </w:p>
    <w:p w:rsidR="00000000" w:rsidDel="00000000" w:rsidP="00000000" w:rsidRDefault="00000000" w:rsidRPr="00000000" w14:paraId="00000015">
      <w:pPr>
        <w:spacing w:before="240" w:line="240" w:lineRule="auto"/>
        <w:rPr>
          <w:sz w:val="24"/>
          <w:szCs w:val="24"/>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6834" w:w="11909"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