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サステナブルMICE啓発セミナー企画・運営業務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　質問書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53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1ec/+ZIve9bvznsCNIIqw3FhWQ==">CgMxLjA4AHIhMUY0c3NiQXBjVHp6TVd3dFhEZm5oTnQ4R29LV0tkNUNX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2019-03-11T07:18:00Z</dcterms:created>
  <dc:creator>札幌市財政局管財部管財課</dc:creator>
</cp:coreProperties>
</file>