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40" w:before="0" w:after="0"/>
        <w:ind w:hanging="0" w:left="0" w:right="0"/>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mc:AlternateContent>
          <mc:Choice Requires="wps">
            <w:drawing>
              <wp:anchor behindDoc="0" distT="0" distB="0" distL="0" distR="0" simplePos="0" locked="0" layoutInCell="1" allowOverlap="1" relativeHeight="2">
                <wp:simplePos x="0" y="0"/>
                <wp:positionH relativeFrom="column">
                  <wp:posOffset>1499870</wp:posOffset>
                </wp:positionH>
                <wp:positionV relativeFrom="paragraph">
                  <wp:posOffset>9382125</wp:posOffset>
                </wp:positionV>
                <wp:extent cx="2419350" cy="314325"/>
                <wp:effectExtent l="0" t="0" r="0" b="0"/>
                <wp:wrapNone/>
                <wp:docPr id="1" name="Shape 2"/>
                <a:graphic xmlns:a="http://schemas.openxmlformats.org/drawingml/2006/main">
                  <a:graphicData uri="http://schemas.microsoft.com/office/word/2010/wordprocessingShape">
                    <wps:wsp>
                      <wps:cNvSpPr/>
                      <wps:spPr>
                        <a:xfrm>
                          <a:off x="0" y="0"/>
                          <a:ext cx="2419200" cy="314280"/>
                        </a:xfrm>
                        <a:prstGeom prst="rect">
                          <a:avLst/>
                        </a:prstGeom>
                        <a:solidFill>
                          <a:srgbClr val="ffffff"/>
                        </a:solidFill>
                        <a:ln w="0">
                          <a:noFill/>
                        </a:ln>
                      </wps:spPr>
                      <wps:style>
                        <a:lnRef idx="0"/>
                        <a:fillRef idx="0"/>
                        <a:effectRef idx="0"/>
                        <a:fontRef idx="minor"/>
                      </wps:style>
                      <wps:txbx>
                        <w:txbxContent>
                          <w:p>
                            <w:pPr>
                              <w:pStyle w:val="Style10"/>
                              <w:spacing w:lineRule="auto" w:line="240" w:before="0" w:after="0"/>
                              <w:ind w:hanging="0" w:left="0" w:right="0"/>
                              <w:jc w:val="center"/>
                              <w:rPr/>
                            </w:pPr>
                            <w:r>
                              <w:rPr>
                                <w:rFonts w:ascii="Arial" w:hAnsi="Arial" w:cs="Arial" w:eastAsia="Arial"/>
                                <w:b w:val="false"/>
                                <w:i w:val="false"/>
                                <w:caps w:val="false"/>
                                <w:smallCaps w:val="false"/>
                                <w:strike w:val="false"/>
                                <w:dstrike w:val="false"/>
                                <w:color w:val="000000"/>
                                <w:position w:val="0"/>
                                <w:sz w:val="21"/>
                                <w:sz w:val="21"/>
                                <w:vertAlign w:val="baseline"/>
                              </w:rPr>
                              <w:t>＜ 裏 面 有 ＞</w:t>
                            </w:r>
                          </w:p>
                          <w:p>
                            <w:pPr>
                              <w:pStyle w:val="Style10"/>
                              <w:spacing w:lineRule="auto" w:line="240" w:before="0" w:after="0"/>
                              <w:ind w:hanging="0" w:left="0" w:right="0"/>
                              <w:jc w:val="both"/>
                              <w:rPr/>
                            </w:pPr>
                            <w:r>
                              <w:rPr/>
                            </w:r>
                          </w:p>
                        </w:txbxContent>
                      </wps:txbx>
                      <wps:bodyPr anchor="t">
                        <a:noAutofit/>
                      </wps:bodyPr>
                    </wps:wsp>
                  </a:graphicData>
                </a:graphic>
              </wp:anchor>
            </w:drawing>
          </mc:Choice>
          <mc:Fallback>
            <w:pict>
              <v:rect id="shape_0" ID="Shape 2" path="m0,0l-2147483645,0l-2147483645,-2147483646l0,-2147483646xe" fillcolor="white" stroked="f" o:allowincell="f" style="position:absolute;margin-left:118.1pt;margin-top:738.75pt;width:190.45pt;height:24.7pt;mso-wrap-style:square;v-text-anchor:top">
                <v:fill o:detectmouseclick="t" type="solid" color2="black"/>
                <v:stroke color="#3465a4" joinstyle="round" endcap="flat"/>
                <v:textbox>
                  <w:txbxContent>
                    <w:p>
                      <w:pPr>
                        <w:pStyle w:val="Style10"/>
                        <w:spacing w:lineRule="auto" w:line="240" w:before="0" w:after="0"/>
                        <w:ind w:hanging="0" w:left="0" w:right="0"/>
                        <w:jc w:val="center"/>
                        <w:rPr/>
                      </w:pPr>
                      <w:r>
                        <w:rPr>
                          <w:rFonts w:ascii="Arial" w:hAnsi="Arial" w:cs="Arial" w:eastAsia="Arial"/>
                          <w:b w:val="false"/>
                          <w:i w:val="false"/>
                          <w:caps w:val="false"/>
                          <w:smallCaps w:val="false"/>
                          <w:strike w:val="false"/>
                          <w:dstrike w:val="false"/>
                          <w:color w:val="000000"/>
                          <w:position w:val="0"/>
                          <w:sz w:val="21"/>
                          <w:sz w:val="21"/>
                          <w:vertAlign w:val="baseline"/>
                        </w:rPr>
                        <w:t>＜ 裏 面 有 ＞</w:t>
                      </w:r>
                    </w:p>
                    <w:p>
                      <w:pPr>
                        <w:pStyle w:val="Style10"/>
                        <w:spacing w:lineRule="auto" w:line="240" w:before="0" w:after="0"/>
                        <w:ind w:hanging="0" w:left="0" w:right="0"/>
                        <w:jc w:val="both"/>
                        <w:rPr/>
                      </w:pPr>
                      <w:r>
                        <w:rPr/>
                      </w:r>
                    </w:p>
                  </w:txbxContent>
                </v:textbox>
                <w10:wrap type="none"/>
              </v:rect>
            </w:pict>
          </mc:Fallback>
        </mc:AlternateContent>
      </w:r>
    </w:p>
    <w:tbl>
      <w:tblPr>
        <w:tblStyle w:val="Table1"/>
        <w:tblW w:w="9072" w:type="dxa"/>
        <w:jc w:val="left"/>
        <w:tblInd w:w="-108" w:type="dxa"/>
        <w:tblLayout w:type="fixed"/>
        <w:tblCellMar>
          <w:top w:w="0" w:type="dxa"/>
          <w:left w:w="108" w:type="dxa"/>
          <w:bottom w:w="0" w:type="dxa"/>
          <w:right w:w="108" w:type="dxa"/>
        </w:tblCellMar>
        <w:tblLook w:val="0000"/>
      </w:tblPr>
      <w:tblGrid>
        <w:gridCol w:w="9072"/>
      </w:tblGrid>
      <w:tr>
        <w:trPr>
          <w:trHeight w:val="5804" w:hRule="atLeast"/>
        </w:trPr>
        <w:tc>
          <w:tcPr>
            <w:tcW w:w="9072"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hanging="0" w:left="0" w:right="42"/>
              <w:jc w:val="center"/>
              <w:rPr>
                <w:rFonts w:ascii="BIZ UDGothic" w:hAnsi="BIZ UDGothic" w:eastAsia="BIZ UDGothic" w:cs="BIZ UDGothic"/>
                <w:i w:val="false"/>
                <w:i w:val="false"/>
                <w:iCs w:val="false"/>
                <w:caps w:val="false"/>
                <w:smallCaps w:val="false"/>
                <w:strike w:val="false"/>
                <w:dstrike w:val="false"/>
                <w:color w:val="000000"/>
                <w:position w:val="0"/>
                <w:sz w:val="52"/>
                <w:sz w:val="52"/>
                <w:szCs w:val="52"/>
                <w:u w:val="none"/>
                <w:shd w:fill="auto" w:val="clear"/>
                <w:vertAlign w:val="baseline"/>
              </w:rPr>
            </w:pPr>
            <w:r>
              <w:rPr>
                <w:rFonts w:ascii="BIZ UDGothic" w:hAnsi="BIZ UDGothic" w:cs="BIZ UDGothic" w:eastAsia="BIZ UDGothic"/>
                <w:i w:val="false"/>
                <w:iCs w:val="false"/>
                <w:caps w:val="false"/>
                <w:smallCaps w:val="false"/>
                <w:strike w:val="false"/>
                <w:dstrike w:val="false"/>
                <w:color w:val="000000"/>
                <w:position w:val="0"/>
                <w:sz w:val="52"/>
                <w:sz w:val="52"/>
                <w:szCs w:val="52"/>
                <w:u w:val="none"/>
                <w:shd w:fill="auto" w:val="clear"/>
                <w:vertAlign w:val="baseline"/>
              </w:rPr>
              <w:t>申　出　書</w:t>
            </w:r>
          </w:p>
          <w:p>
            <w:pPr>
              <w:pStyle w:val="normal1"/>
              <w:keepNext w:val="false"/>
              <w:keepLines w:val="false"/>
              <w:widowControl w:val="false"/>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　　月　　日　　</w:t>
            </w:r>
          </w:p>
          <w:p>
            <w:pPr>
              <w:pStyle w:val="normal1"/>
              <w:keepNext w:val="false"/>
              <w:keepLines w:val="false"/>
              <w:widowControl w:val="false"/>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w:t>
            </w:r>
            <w:r>
              <w:rPr>
                <w:rFonts w:ascii="BIZ UDMincho" w:hAnsi="BIZ UDMincho" w:cs="BIZ UDMincho" w:eastAsia="BIZ UDMincho"/>
                <w:sz w:val="24"/>
                <w:szCs w:val="24"/>
              </w:rPr>
              <w:t>宛</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先）札幌市長</w:t>
            </w:r>
          </w:p>
          <w:p>
            <w:pPr>
              <w:pStyle w:val="normal1"/>
              <w:keepNext w:val="false"/>
              <w:keepLines w:val="false"/>
              <w:widowControl w:val="false"/>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住　　　　所　　　　　　　　　　　　　　　　</w:t>
            </w:r>
          </w:p>
          <w:p>
            <w:pPr>
              <w:pStyle w:val="normal1"/>
              <w:keepNext w:val="false"/>
              <w:keepLines w:val="false"/>
              <w:widowControl w:val="false"/>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申出人　商号又は名称　　　　　　　　　　　　　　　　</w:t>
            </w:r>
          </w:p>
          <w:p>
            <w:pPr>
              <w:pStyle w:val="normal1"/>
              <w:keepNext w:val="false"/>
              <w:keepLines w:val="false"/>
              <w:widowControl w:val="false"/>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職 ・ 氏  名　　　　　　　　　　　  　　印　</w:t>
            </w:r>
          </w:p>
          <w:p>
            <w:pPr>
              <w:pStyle w:val="normal1"/>
              <w:keepNext w:val="false"/>
              <w:keepLines w:val="false"/>
              <w:widowControl w:val="false"/>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hd w:val="clear" w:fill="auto"/>
              <w:spacing w:lineRule="auto" w:line="240" w:before="0" w:after="0"/>
              <w:ind w:hanging="0" w:left="0" w:right="42"/>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札幌市と契約を締結いたしたく、下記事項を誓約した</w:t>
            </w:r>
            <w:r>
              <w:rPr>
                <w:rFonts w:ascii="BIZ UDMincho" w:hAnsi="BIZ UDMincho" w:cs="BIZ UDMincho" w:eastAsia="BIZ UDMincho"/>
                <w:sz w:val="24"/>
                <w:szCs w:val="24"/>
              </w:rPr>
              <w:t>上</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で契約手続に参加することを申し出ます。</w:t>
            </w:r>
          </w:p>
          <w:p>
            <w:pPr>
              <w:pStyle w:val="normal1"/>
              <w:keepNext w:val="false"/>
              <w:keepLines w:val="false"/>
              <w:widowControl w:val="false"/>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shd w:val="clear" w:fill="auto"/>
              <w:spacing w:lineRule="auto" w:line="240" w:before="0" w:after="0"/>
              <w:ind w:hanging="0" w:left="0" w:right="42"/>
              <w:jc w:val="center"/>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記</w:t>
            </w:r>
          </w:p>
          <w:p>
            <w:pPr>
              <w:pStyle w:val="normal1"/>
              <w:keepNext w:val="false"/>
              <w:keepLines w:val="false"/>
              <w:widowControl w:val="false"/>
              <w:shd w:val="clear" w:fill="auto"/>
              <w:spacing w:lineRule="auto" w:line="240" w:before="0" w:after="0"/>
              <w:ind w:hanging="0" w:left="0" w:right="42"/>
              <w:jc w:val="both"/>
              <w:rPr>
                <w:rFonts w:ascii="BIZ UDMincho" w:hAnsi="BIZ UDMincho" w:eastAsia="BIZ UDMincho" w:cs="BIZ UDMincho"/>
                <w:i w:val="false"/>
                <w:i w:val="false"/>
                <w:iCs w:val="false"/>
                <w:caps w:val="false"/>
                <w:smallCaps w:val="false"/>
                <w:strike w:val="false"/>
                <w:dstrike w:val="false"/>
                <w:color w:val="000000"/>
                <w:position w:val="0"/>
                <w:sz w:val="21"/>
                <w:sz w:val="21"/>
                <w:szCs w:val="21"/>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widowControl w:val="false"/>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１　契約を締結する能力を有しない者及び破産者で復権を得ない者でないこと。</w:t>
            </w:r>
          </w:p>
          <w:p>
            <w:pPr>
              <w:pStyle w:val="normal1"/>
              <w:keepNext w:val="false"/>
              <w:keepLines w:val="false"/>
              <w:widowControl w:val="false"/>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２　地方自治法施行令（昭和</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22</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年政令第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号）第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167</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条の４第２項各号のいずれかに該当する者及びその者を代理人、支配人その他の使用人又は入札代理人として使用する者で、その事由の発生の日から申出日までにおいて３年を経過しない者でないこと。</w:t>
            </w:r>
          </w:p>
          <w:p>
            <w:pPr>
              <w:pStyle w:val="normal1"/>
              <w:keepNext w:val="false"/>
              <w:keepLines w:val="false"/>
              <w:widowControl w:val="false"/>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３　不渡手形又は不渡小切手を発行して、銀行当座取引を停止された者で、２年を経過しない者でないこと。</w:t>
            </w:r>
          </w:p>
          <w:p>
            <w:pPr>
              <w:pStyle w:val="normal1"/>
              <w:keepNext w:val="false"/>
              <w:keepLines w:val="false"/>
              <w:widowControl w:val="false"/>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４　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pPr>
              <w:pStyle w:val="normal1"/>
              <w:keepNext w:val="false"/>
              <w:keepLines w:val="false"/>
              <w:widowControl w:val="false"/>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５　次に掲げる者のいずれにも該当せず、また、今後もこれらの者に該当することのないこと。</w:t>
            </w:r>
          </w:p>
          <w:p>
            <w:pPr>
              <w:pStyle w:val="normal1"/>
              <w:keepNext w:val="false"/>
              <w:keepLines w:val="false"/>
              <w:widowControl w:val="false"/>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⑴</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25</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年条例第６号）第２条第１号に規定する暴力団をいう。以下同じ。）又は暴力団員（札幌市暴力団の排除の推進に関する条例第２条第２号に規定する暴力団員をいう。以下同じ。）であると認められる者</w:t>
            </w:r>
          </w:p>
          <w:p>
            <w:pPr>
              <w:pStyle w:val="normal1"/>
              <w:keepNext w:val="false"/>
              <w:keepLines w:val="false"/>
              <w:widowControl w:val="false"/>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⑵</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役員等が、自己、自社若しくは第三者の不正の利益を図る目的又は第三者に損害を加える目的をもって、暴力団又は暴力団員を利用するなどしていると認められる者</w:t>
            </w:r>
          </w:p>
          <w:p>
            <w:pPr>
              <w:pStyle w:val="normal1"/>
              <w:keepNext w:val="false"/>
              <w:keepLines w:val="false"/>
              <w:widowControl w:val="false"/>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⑶</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役員等が、暴力団又は暴力団員に対して資金等を供給し、又は便宜を供与するなど直接的あるいは積極的に暴力団の維持、運営に協力し、若しくは関与していると認められる者</w:t>
            </w:r>
          </w:p>
          <w:p>
            <w:pPr>
              <w:pStyle w:val="normal1"/>
              <w:keepNext w:val="false"/>
              <w:keepLines w:val="false"/>
              <w:widowControl w:val="false"/>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⑷</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役員等が、暴力団又は暴力団員であることを知りながらこれを不当に利用するなどしていると認められる者</w:t>
            </w:r>
          </w:p>
          <w:p>
            <w:pPr>
              <w:pStyle w:val="normal1"/>
              <w:keepNext w:val="false"/>
              <w:keepLines w:val="false"/>
              <w:widowControl w:val="false"/>
              <w:shd w:val="clear" w:fill="auto"/>
              <w:spacing w:lineRule="auto" w:line="240" w:before="0" w:after="0"/>
              <w:ind w:hanging="240" w:left="45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⑸</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　役員等が、暴力団又は暴力団員と社会的に非難されるべき関係を有していると認められる者</w:t>
            </w:r>
          </w:p>
          <w:p>
            <w:pPr>
              <w:pStyle w:val="normal1"/>
              <w:keepNext w:val="false"/>
              <w:keepLines w:val="false"/>
              <w:widowControl w:val="false"/>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６　上記５の各号に掲げる者の該当の有無を確認するため、札幌市から役員名簿等の提出を求められたときは、速やかに提出いたします。</w:t>
            </w:r>
          </w:p>
          <w:p>
            <w:pPr>
              <w:pStyle w:val="normal1"/>
              <w:keepNext w:val="false"/>
              <w:keepLines w:val="false"/>
              <w:widowControl w:val="false"/>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７　札幌市暴力団の排除の推進に関する条例第</w:t>
            </w: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t>13</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条第２項に基づき本申出書及び役員名簿等が札幌市から警察その他の関係機関に提供されることに同意いたします。</w:t>
            </w:r>
          </w:p>
          <w:p>
            <w:pPr>
              <w:pStyle w:val="normal1"/>
              <w:keepNext w:val="false"/>
              <w:keepLines w:val="false"/>
              <w:widowControl w:val="false"/>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w:t>
            </w:r>
            <w:r>
              <w:rPr>
                <w:rFonts w:ascii="BIZ UDMincho" w:hAnsi="BIZ UDMincho" w:cs="BIZ UDMincho" w:eastAsia="BIZ UDMincho"/>
                <w:sz w:val="24"/>
                <w:szCs w:val="24"/>
              </w:rPr>
              <w:t>係る</w:t>
            </w: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契約の解除の指導を受けた場合は、当該指導に従います。</w:t>
            </w:r>
          </w:p>
          <w:p>
            <w:pPr>
              <w:pStyle w:val="normal1"/>
              <w:keepNext w:val="false"/>
              <w:keepLines w:val="false"/>
              <w:widowControl w:val="false"/>
              <w:shd w:val="clear" w:fill="auto"/>
              <w:spacing w:lineRule="auto" w:line="240" w:before="0" w:after="0"/>
              <w:ind w:hanging="240" w:left="24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pPr>
              <w:pStyle w:val="normal1"/>
              <w:keepNext w:val="false"/>
              <w:keepLines w:val="false"/>
              <w:widowControl w:val="false"/>
              <w:shd w:val="clear" w:fill="auto"/>
              <w:spacing w:lineRule="auto" w:line="240" w:before="0" w:after="0"/>
              <w:ind w:hanging="480" w:left="480" w:right="42"/>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eastAsia="BIZ UDMincho" w:cs="BIZ UDMincho" w:ascii="BIZ UDMincho" w:hAnsi="BIZ UDMincho"/>
                <w:i w:val="false"/>
                <w:iCs w:val="false"/>
                <w:caps w:val="false"/>
                <w:smallCaps w:val="false"/>
                <w:strike w:val="false"/>
                <w:dstrike w:val="false"/>
                <w:color w:val="000000"/>
                <w:position w:val="0"/>
                <w:sz w:val="24"/>
                <w:sz w:val="24"/>
                <w:szCs w:val="24"/>
                <w:u w:val="none"/>
                <w:shd w:fill="auto" w:val="clear"/>
                <w:vertAlign w:val="baseline"/>
              </w:rPr>
            </w:r>
          </w:p>
        </w:tc>
      </w:tr>
    </w:tbl>
    <w:p>
      <w:pPr>
        <w:pStyle w:val="normal1"/>
        <w:keepNext w:val="false"/>
        <w:keepLines w:val="false"/>
        <w:pageBreakBefore w:val="false"/>
        <w:widowControl w:val="false"/>
        <w:shd w:val="clear" w:fill="auto"/>
        <w:spacing w:lineRule="auto" w:line="240" w:before="0" w:after="0"/>
        <w:ind w:hanging="480" w:left="480" w:right="0"/>
        <w:jc w:val="both"/>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備考　申出人が法人の場合は、登記事項証明書等の会社概要がわかる書類を添付すること。</w:t>
      </w:r>
    </w:p>
    <w:sectPr>
      <w:headerReference w:type="even" r:id="rId2"/>
      <w:headerReference w:type="default" r:id="rId3"/>
      <w:headerReference w:type="first" r:id="rId4"/>
      <w:type w:val="nextPage"/>
      <w:pgSz w:w="11906" w:h="16838"/>
      <w:pgMar w:left="1418" w:right="1418" w:gutter="0" w:header="851" w:top="908" w:footer="0" w:bottom="85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Arial">
    <w:charset w:val="80"/>
    <w:family w:val="roman"/>
    <w:pitch w:val="variable"/>
  </w:font>
  <w:font w:name="BIZ UDMincho">
    <w:charset w:val="80"/>
    <w:family w:val="roman"/>
    <w:pitch w:val="variable"/>
  </w:font>
  <w:font w:name="BIZ UDGothic">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shd w:val="clear" w:fill="auto"/>
      <w:spacing w:lineRule="auto" w:line="240" w:before="0" w:after="0"/>
      <w:ind w:hanging="0" w:left="0" w:right="0"/>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様式２</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shd w:val="clear" w:fill="auto"/>
      <w:spacing w:lineRule="auto" w:line="240" w:before="0" w:after="0"/>
      <w:ind w:hanging="0" w:left="0" w:right="0"/>
      <w:jc w:val="right"/>
      <w:rPr>
        <w:rFonts w:ascii="BIZ UDMincho" w:hAnsi="BIZ UDMincho" w:eastAsia="BIZ UDMincho" w:cs="BIZ UDMincho"/>
        <w:i w:val="false"/>
        <w:i w:val="false"/>
        <w:iCs w:val="false"/>
        <w:caps w:val="false"/>
        <w:smallCaps w:val="false"/>
        <w:strike w:val="false"/>
        <w:dstrike w:val="false"/>
        <w:color w:val="000000"/>
        <w:position w:val="0"/>
        <w:sz w:val="24"/>
        <w:sz w:val="24"/>
        <w:szCs w:val="24"/>
        <w:u w:val="none"/>
        <w:shd w:fill="auto" w:val="clear"/>
        <w:vertAlign w:val="baseline"/>
      </w:rPr>
    </w:pPr>
    <w:r>
      <w:rPr>
        <w:rFonts w:ascii="BIZ UDMincho" w:hAnsi="BIZ UDMincho" w:cs="BIZ UDMincho" w:eastAsia="BIZ UDMincho"/>
        <w:i w:val="false"/>
        <w:iCs w:val="false"/>
        <w:caps w:val="false"/>
        <w:smallCaps w:val="false"/>
        <w:strike w:val="false"/>
        <w:dstrike w:val="false"/>
        <w:color w:val="000000"/>
        <w:position w:val="0"/>
        <w:sz w:val="24"/>
        <w:sz w:val="24"/>
        <w:szCs w:val="24"/>
        <w:u w:val="none"/>
        <w:shd w:fill="auto" w:val="clear"/>
        <w:vertAlign w:val="baseline"/>
      </w:rPr>
      <w:t>様式２</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lang w:val="en-US" w:eastAsia="ja-JP" w:bidi="hi-IN"/>
      </w:rPr>
    </w:rPrDefault>
    <w:pPrDefault>
      <w:pPr>
        <w:suppressAutoHyphens w:val="true"/>
      </w:pPr>
    </w:pPrDefault>
  </w:docDefaults>
  <w:style w:type="paragraph" w:styleId="Normal">
    <w:name w:val="Normal"/>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bidi w:val="0"/>
      <w:spacing w:before="0" w:after="0"/>
      <w:jc w:val="left"/>
    </w:pPr>
    <w:rPr>
      <w:rFonts w:ascii="Century" w:hAnsi="Century" w:eastAsia="Century" w:cs="Century"/>
      <w:color w:val="auto"/>
      <w:kern w:val="0"/>
      <w:sz w:val="20"/>
      <w:szCs w:val="20"/>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枠の内容"/>
    <w:basedOn w:val="Normal"/>
    <w:qFormat/>
    <w:pPr/>
    <w:rPr/>
  </w:style>
  <w:style w:type="paragraph" w:styleId="Style11">
    <w:name w:val="ヘッダーとフッター"/>
    <w:basedOn w:val="Normal"/>
    <w:qFormat/>
    <w:pPr/>
    <w:rPr/>
  </w:style>
  <w:style w:type="paragraph" w:styleId="Header">
    <w:name w:val="header"/>
    <w:basedOn w:val="Style11"/>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oUSeVdVncoSYMb1AwCsoF84y/Lw==">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1390</Words>
  <Characters>1397</Characters>
  <CharactersWithSpaces>1506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2026-05-11T09:23:35Z</dcterms:modified>
  <cp:revision>1</cp:revision>
  <dc:subject/>
  <dc:title/>
</cp:coreProperties>
</file>