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2D154055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094C1B">
        <w:rPr>
          <w:rFonts w:hint="eastAsia"/>
          <w:sz w:val="24"/>
          <w:szCs w:val="24"/>
        </w:rPr>
        <w:t>６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C625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C625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C625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C62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C625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2BFC7087" w:rsidR="00153D80" w:rsidRPr="00094C1B" w:rsidRDefault="0075785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94C1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87A2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87A22"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094C1B" w:rsidRPr="00094C1B">
        <w:rPr>
          <w:rFonts w:ascii="Century" w:eastAsia="ＭＳ 明朝" w:hAnsi="Century" w:cs="Times New Roman" w:hint="eastAsia"/>
          <w:sz w:val="24"/>
          <w:szCs w:val="24"/>
          <w:u w:val="single"/>
        </w:rPr>
        <w:t>札幌国際ユースホステル防犯カメラ等設置業務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D937" w14:textId="60017723" w:rsidR="00FC6255" w:rsidRPr="00FC6255" w:rsidRDefault="00FC6255" w:rsidP="00FC6255">
    <w:pPr>
      <w:wordWrap w:val="0"/>
      <w:jc w:val="left"/>
      <w:rPr>
        <w:rFonts w:ascii="ＭＳ ゴシック" w:eastAsia="ＭＳ ゴシック" w:hAnsi="ＭＳ ゴシック" w:hint="eastAsia"/>
        <w:sz w:val="24"/>
      </w:rPr>
    </w:pPr>
    <w:r w:rsidRPr="00E21FEC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３</w:t>
    </w:r>
    <w:r w:rsidRPr="00E21FEC">
      <w:rPr>
        <w:rFonts w:ascii="ＭＳ ゴシック" w:eastAsia="ＭＳ ゴシック" w:hAnsi="ＭＳ ゴシック" w:hint="eastAsia"/>
        <w:sz w:val="24"/>
      </w:rPr>
      <w:t xml:space="preserve">　</w:t>
    </w:r>
    <w:r>
      <w:rPr>
        <w:rFonts w:ascii="ＭＳ ゴシック" w:eastAsia="ＭＳ ゴシック" w:hAnsi="ＭＳ ゴシック" w:hint="eastAsia"/>
        <w:sz w:val="24"/>
      </w:rPr>
      <w:t>一般競争入札参加資格確認申請書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4C1B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87A22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255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栗原 伸拓</cp:lastModifiedBy>
  <cp:revision>30</cp:revision>
  <cp:lastPrinted>2020-04-22T06:48:00Z</cp:lastPrinted>
  <dcterms:created xsi:type="dcterms:W3CDTF">2017-03-14T02:18:00Z</dcterms:created>
  <dcterms:modified xsi:type="dcterms:W3CDTF">2024-02-05T06:17:00Z</dcterms:modified>
</cp:coreProperties>
</file>