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様式</w:t>
      </w:r>
      <w:r w:rsidDel="00000000" w:rsidR="00000000" w:rsidRPr="00000000">
        <w:rPr>
          <w:rFonts w:ascii="MS Mincho" w:cs="MS Mincho" w:eastAsia="MS Mincho" w:hAnsi="MS Mincho"/>
          <w:sz w:val="24"/>
          <w:szCs w:val="24"/>
          <w:rtl w:val="0"/>
        </w:rPr>
        <w:t xml:space="preserve">第３号</w:t>
      </w:r>
      <w:r w:rsidDel="00000000" w:rsidR="00000000" w:rsidRPr="00000000">
        <w:rPr>
          <w:rtl w:val="0"/>
        </w:rPr>
      </w:r>
    </w:p>
    <w:p w:rsidR="00000000" w:rsidDel="00000000" w:rsidP="00000000" w:rsidRDefault="00000000" w:rsidRPr="00000000" w14:paraId="00000002">
      <w:pPr>
        <w:jc w:val="cente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誓約書兼同意書</w:t>
      </w:r>
    </w:p>
    <w:p w:rsidR="00000000" w:rsidDel="00000000" w:rsidP="00000000" w:rsidRDefault="00000000" w:rsidRPr="00000000" w14:paraId="00000003">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4">
      <w:pPr>
        <w:jc w:val="right"/>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令和　　年　　月　　日</w:t>
      </w:r>
    </w:p>
    <w:p w:rsidR="00000000" w:rsidDel="00000000" w:rsidP="00000000" w:rsidRDefault="00000000" w:rsidRPr="00000000" w14:paraId="00000005">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　　(宛先) </w:t>
      </w:r>
    </w:p>
    <w:p w:rsidR="00000000" w:rsidDel="00000000" w:rsidP="00000000" w:rsidRDefault="00000000" w:rsidRPr="00000000" w14:paraId="00000007">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札幌市長</w:t>
      </w:r>
    </w:p>
    <w:p w:rsidR="00000000" w:rsidDel="00000000" w:rsidP="00000000" w:rsidRDefault="00000000" w:rsidRPr="00000000" w14:paraId="00000008">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9">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申請者　住　　　所</w:t>
      </w:r>
    </w:p>
    <w:p w:rsidR="00000000" w:rsidDel="00000000" w:rsidP="00000000" w:rsidRDefault="00000000" w:rsidRPr="00000000" w14:paraId="0000000A">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法人・団体名</w:t>
      </w:r>
    </w:p>
    <w:p w:rsidR="00000000" w:rsidDel="00000000" w:rsidP="00000000" w:rsidRDefault="00000000" w:rsidRPr="00000000" w14:paraId="0000000B">
      <w:pPr>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役職・代表者氏名</w:t>
      </w:r>
    </w:p>
    <w:p w:rsidR="00000000" w:rsidDel="00000000" w:rsidP="00000000" w:rsidRDefault="00000000" w:rsidRPr="00000000" w14:paraId="0000000C">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0E">
      <w:pPr>
        <w:ind w:left="238.11023622047244"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１　</w:t>
      </w:r>
      <w:r w:rsidDel="00000000" w:rsidR="00000000" w:rsidRPr="00000000">
        <w:rPr>
          <w:rFonts w:ascii="MS Mincho" w:cs="MS Mincho" w:eastAsia="MS Mincho" w:hAnsi="MS Mincho"/>
          <w:sz w:val="24"/>
          <w:szCs w:val="24"/>
          <w:rtl w:val="0"/>
        </w:rPr>
        <w:t xml:space="preserve">札幌市先端設備等導入促進</w:t>
      </w:r>
      <w:r w:rsidDel="00000000" w:rsidR="00000000" w:rsidRPr="00000000">
        <w:rPr>
          <w:rFonts w:ascii="MS Mincho" w:cs="MS Mincho" w:eastAsia="MS Mincho" w:hAnsi="MS Mincho"/>
          <w:sz w:val="24"/>
          <w:szCs w:val="24"/>
          <w:vertAlign w:val="baseline"/>
          <w:rtl w:val="0"/>
        </w:rPr>
        <w:t xml:space="preserve">補助金について申請し、交付を受けるに</w:t>
      </w:r>
      <w:r w:rsidDel="00000000" w:rsidR="00000000" w:rsidRPr="00000000">
        <w:rPr>
          <w:rFonts w:ascii="MS Mincho" w:cs="MS Mincho" w:eastAsia="MS Mincho" w:hAnsi="MS Mincho"/>
          <w:sz w:val="24"/>
          <w:szCs w:val="24"/>
          <w:rtl w:val="0"/>
        </w:rPr>
        <w:t xml:space="preserve">あたり</w:t>
      </w:r>
      <w:r w:rsidDel="00000000" w:rsidR="00000000" w:rsidRPr="00000000">
        <w:rPr>
          <w:rFonts w:ascii="MS Mincho" w:cs="MS Mincho" w:eastAsia="MS Mincho" w:hAnsi="MS Mincho"/>
          <w:sz w:val="24"/>
          <w:szCs w:val="24"/>
          <w:vertAlign w:val="baseline"/>
          <w:rtl w:val="0"/>
        </w:rPr>
        <w:t xml:space="preserve">、次のことを誓約します。</w:t>
      </w:r>
    </w:p>
    <w:p w:rsidR="00000000" w:rsidDel="00000000" w:rsidP="00000000" w:rsidRDefault="00000000" w:rsidRPr="00000000" w14:paraId="0000000F">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　同一の設備導入にあたり、札幌市の他の補助金の交付申請を行っていないか行う予定がないこと。</w:t>
      </w:r>
    </w:p>
    <w:p w:rsidR="00000000" w:rsidDel="00000000" w:rsidP="00000000" w:rsidRDefault="00000000" w:rsidRPr="00000000" w14:paraId="00000010">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(2)　同一の設備導入にあたり、国、道、市その他の団体による他の補助金等の交付申請を行っている又は行う予定の場合、その補助率は５分の４以下であること。</w:t>
      </w:r>
    </w:p>
    <w:p w:rsidR="00000000" w:rsidDel="00000000" w:rsidP="00000000" w:rsidRDefault="00000000" w:rsidRPr="00000000" w14:paraId="00000011">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3</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札幌市暴力団の排除の推進に関する条例（平成25年条例第６号）第２条第１号第２号に規定する暴力団及び暴力団員若しくは同条例第７条に規定する暴力団関係事業者をいう。</w:t>
      </w:r>
      <w:r w:rsidDel="00000000" w:rsidR="00000000" w:rsidRPr="00000000">
        <w:rPr>
          <w:rtl w:val="0"/>
        </w:rPr>
      </w:r>
    </w:p>
    <w:p w:rsidR="00000000" w:rsidDel="00000000" w:rsidP="00000000" w:rsidRDefault="00000000" w:rsidRPr="00000000" w14:paraId="00000012">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4</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補助事業の実施に関し、法令に違反していないこと。</w:t>
      </w:r>
    </w:p>
    <w:p w:rsidR="00000000" w:rsidDel="00000000" w:rsidP="00000000" w:rsidRDefault="00000000" w:rsidRPr="00000000" w14:paraId="00000013">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5</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当該補助事業等の目的等に照らして補助金等の交付を受けることが公益上不適当と認められる法令違反等があることが判明したとき。</w:t>
      </w:r>
      <w:r w:rsidDel="00000000" w:rsidR="00000000" w:rsidRPr="00000000">
        <w:rPr>
          <w:rtl w:val="0"/>
        </w:rPr>
      </w:r>
    </w:p>
    <w:p w:rsidR="00000000" w:rsidDel="00000000" w:rsidP="00000000" w:rsidRDefault="00000000" w:rsidRPr="00000000" w14:paraId="00000014">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(6)　市税に係る徴収金（市税及び延滞金等）を滞納していないこと、又は市税の徴収猶予特例制度等の対象となっていないこと。</w:t>
      </w:r>
    </w:p>
    <w:p w:rsidR="00000000" w:rsidDel="00000000" w:rsidP="00000000" w:rsidRDefault="00000000" w:rsidRPr="00000000" w14:paraId="00000015">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(7)　その他、先端設備等導入促進補助金の申請要件等の内容を確認しており、申請書に記載するすべての記載事項、提出書類に間違いがないこと。</w:t>
      </w:r>
    </w:p>
    <w:p w:rsidR="00000000" w:rsidDel="00000000" w:rsidP="00000000" w:rsidRDefault="00000000" w:rsidRPr="00000000" w14:paraId="00000016">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8</w:t>
      </w:r>
      <w:r w:rsidDel="00000000" w:rsidR="00000000" w:rsidRPr="00000000">
        <w:rPr>
          <w:rFonts w:ascii="MS Mincho" w:cs="MS Mincho" w:eastAsia="MS Mincho" w:hAnsi="MS Mincho"/>
          <w:sz w:val="24"/>
          <w:szCs w:val="24"/>
          <w:vertAlign w:val="baseline"/>
          <w:rtl w:val="0"/>
        </w:rPr>
        <w:t xml:space="preserve">)</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今後、上記</w:t>
      </w:r>
      <w:r w:rsidDel="00000000" w:rsidR="00000000" w:rsidRPr="00000000">
        <w:rPr>
          <w:rFonts w:ascii="MS Mincho" w:cs="MS Mincho" w:eastAsia="MS Mincho" w:hAnsi="MS Mincho"/>
          <w:sz w:val="24"/>
          <w:szCs w:val="24"/>
          <w:rtl w:val="0"/>
        </w:rPr>
        <w:t xml:space="preserve">誓約事項</w:t>
      </w:r>
      <w:r w:rsidDel="00000000" w:rsidR="00000000" w:rsidRPr="00000000">
        <w:rPr>
          <w:rFonts w:ascii="MS Mincho" w:cs="MS Mincho" w:eastAsia="MS Mincho" w:hAnsi="MS Mincho"/>
          <w:sz w:val="24"/>
          <w:szCs w:val="24"/>
          <w:vertAlign w:val="baseline"/>
          <w:rtl w:val="0"/>
        </w:rPr>
        <w:t xml:space="preserve">に該当しなくなったときは、遅滞なく報告すること。</w:t>
      </w:r>
    </w:p>
    <w:p w:rsidR="00000000" w:rsidDel="00000000" w:rsidP="00000000" w:rsidRDefault="00000000" w:rsidRPr="00000000" w14:paraId="00000017">
      <w:pPr>
        <w:rPr>
          <w:rFonts w:ascii="MS Mincho" w:cs="MS Mincho" w:eastAsia="MS Mincho" w:hAnsi="MS Mincho"/>
          <w:sz w:val="24"/>
          <w:szCs w:val="24"/>
          <w:vertAlign w:val="baseline"/>
        </w:rPr>
      </w:pPr>
      <w:r w:rsidDel="00000000" w:rsidR="00000000" w:rsidRPr="00000000">
        <w:rPr>
          <w:rtl w:val="0"/>
        </w:rPr>
      </w:r>
    </w:p>
    <w:p w:rsidR="00000000" w:rsidDel="00000000" w:rsidP="00000000" w:rsidRDefault="00000000" w:rsidRPr="00000000" w14:paraId="00000018">
      <w:pPr>
        <w:ind w:left="238.11023622047244"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２　</w:t>
      </w:r>
      <w:r w:rsidDel="00000000" w:rsidR="00000000" w:rsidRPr="00000000">
        <w:rPr>
          <w:rFonts w:ascii="MS Mincho" w:cs="MS Mincho" w:eastAsia="MS Mincho" w:hAnsi="MS Mincho"/>
          <w:sz w:val="24"/>
          <w:szCs w:val="24"/>
          <w:rtl w:val="0"/>
        </w:rPr>
        <w:t xml:space="preserve">札幌市先端設備等導入促進</w:t>
      </w:r>
      <w:r w:rsidDel="00000000" w:rsidR="00000000" w:rsidRPr="00000000">
        <w:rPr>
          <w:rFonts w:ascii="MS Mincho" w:cs="MS Mincho" w:eastAsia="MS Mincho" w:hAnsi="MS Mincho"/>
          <w:sz w:val="24"/>
          <w:szCs w:val="24"/>
          <w:vertAlign w:val="baseline"/>
          <w:rtl w:val="0"/>
        </w:rPr>
        <w:t xml:space="preserve">補助金について申請し、交付を受けるに当たり、次のことに同意します。</w:t>
      </w:r>
    </w:p>
    <w:p w:rsidR="00000000" w:rsidDel="00000000" w:rsidP="00000000" w:rsidRDefault="00000000" w:rsidRPr="00000000" w14:paraId="00000019">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(1)</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補助金の交付を受ける前に誓約に反する事実が明らかになった場合</w:t>
      </w:r>
      <w:r w:rsidDel="00000000" w:rsidR="00000000" w:rsidRPr="00000000">
        <w:rPr>
          <w:rFonts w:ascii="MS Mincho" w:cs="MS Mincho" w:eastAsia="MS Mincho" w:hAnsi="MS Mincho"/>
          <w:sz w:val="24"/>
          <w:szCs w:val="24"/>
          <w:rtl w:val="0"/>
        </w:rPr>
        <w:t xml:space="preserve">、又は</w:t>
      </w:r>
      <w:r w:rsidDel="00000000" w:rsidR="00000000" w:rsidRPr="00000000">
        <w:rPr>
          <w:rFonts w:ascii="MS Mincho" w:cs="MS Mincho" w:eastAsia="MS Mincho" w:hAnsi="MS Mincho"/>
          <w:sz w:val="24"/>
          <w:szCs w:val="24"/>
          <w:vertAlign w:val="baseline"/>
          <w:rtl w:val="0"/>
        </w:rPr>
        <w:t xml:space="preserve">上記１(1)、(2)</w:t>
      </w:r>
      <w:r w:rsidDel="00000000" w:rsidR="00000000" w:rsidRPr="00000000">
        <w:rPr>
          <w:rFonts w:ascii="MS Mincho" w:cs="MS Mincho" w:eastAsia="MS Mincho" w:hAnsi="MS Mincho"/>
          <w:sz w:val="24"/>
          <w:szCs w:val="24"/>
          <w:rtl w:val="0"/>
        </w:rPr>
        <w:t xml:space="preserve">、(3)、(4)、(5)、(6)</w:t>
      </w:r>
      <w:r w:rsidDel="00000000" w:rsidR="00000000" w:rsidRPr="00000000">
        <w:rPr>
          <w:rFonts w:ascii="MS Mincho" w:cs="MS Mincho" w:eastAsia="MS Mincho" w:hAnsi="MS Mincho"/>
          <w:sz w:val="24"/>
          <w:szCs w:val="24"/>
          <w:vertAlign w:val="baseline"/>
          <w:rtl w:val="0"/>
        </w:rPr>
        <w:t xml:space="preserve">又は(</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sz w:val="24"/>
          <w:szCs w:val="24"/>
          <w:vertAlign w:val="baseline"/>
          <w:rtl w:val="0"/>
        </w:rPr>
        <w:t xml:space="preserve">)に該当しなくなった場合、補助金の交付を受けないこと。</w:t>
      </w:r>
    </w:p>
    <w:p w:rsidR="00000000" w:rsidDel="00000000" w:rsidP="00000000" w:rsidRDefault="00000000" w:rsidRPr="00000000" w14:paraId="0000001A">
      <w:pPr>
        <w:ind w:left="476.2204724409449" w:hanging="238.11023622047244"/>
        <w:rPr>
          <w:rFonts w:ascii="MS Mincho" w:cs="MS Mincho" w:eastAsia="MS Mincho" w:hAnsi="MS Mincho"/>
          <w:sz w:val="24"/>
          <w:szCs w:val="24"/>
          <w:vertAlign w:val="baseline"/>
        </w:rPr>
      </w:pPr>
      <w:r w:rsidDel="00000000" w:rsidR="00000000" w:rsidRPr="00000000">
        <w:rPr>
          <w:rFonts w:ascii="MS Mincho" w:cs="MS Mincho" w:eastAsia="MS Mincho" w:hAnsi="MS Mincho"/>
          <w:sz w:val="24"/>
          <w:szCs w:val="24"/>
          <w:vertAlign w:val="baseline"/>
          <w:rtl w:val="0"/>
        </w:rPr>
        <w:t xml:space="preserve">(2)</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vertAlign w:val="baseline"/>
          <w:rtl w:val="0"/>
        </w:rPr>
        <w:t xml:space="preserve">補助金の交付を受けた後に</w:t>
      </w:r>
      <w:r w:rsidDel="00000000" w:rsidR="00000000" w:rsidRPr="00000000">
        <w:rPr>
          <w:rFonts w:ascii="MS Mincho" w:cs="MS Mincho" w:eastAsia="MS Mincho" w:hAnsi="MS Mincho"/>
          <w:sz w:val="24"/>
          <w:szCs w:val="24"/>
          <w:rtl w:val="0"/>
        </w:rPr>
        <w:t xml:space="preserve">誓約に反する事実が明らかになった場合、又は</w:t>
      </w:r>
      <w:r w:rsidDel="00000000" w:rsidR="00000000" w:rsidRPr="00000000">
        <w:rPr>
          <w:rFonts w:ascii="MS Mincho" w:cs="MS Mincho" w:eastAsia="MS Mincho" w:hAnsi="MS Mincho"/>
          <w:sz w:val="24"/>
          <w:szCs w:val="24"/>
          <w:vertAlign w:val="baseline"/>
          <w:rtl w:val="0"/>
        </w:rPr>
        <w:t xml:space="preserve">上記１(1)、(2)</w:t>
      </w:r>
      <w:r w:rsidDel="00000000" w:rsidR="00000000" w:rsidRPr="00000000">
        <w:rPr>
          <w:rFonts w:ascii="MS Mincho" w:cs="MS Mincho" w:eastAsia="MS Mincho" w:hAnsi="MS Mincho"/>
          <w:sz w:val="24"/>
          <w:szCs w:val="24"/>
          <w:rtl w:val="0"/>
        </w:rPr>
        <w:t xml:space="preserve">、(3)、(4)、(5)、(6)</w:t>
      </w:r>
      <w:r w:rsidDel="00000000" w:rsidR="00000000" w:rsidRPr="00000000">
        <w:rPr>
          <w:rFonts w:ascii="MS Mincho" w:cs="MS Mincho" w:eastAsia="MS Mincho" w:hAnsi="MS Mincho"/>
          <w:sz w:val="24"/>
          <w:szCs w:val="24"/>
          <w:vertAlign w:val="baseline"/>
          <w:rtl w:val="0"/>
        </w:rPr>
        <w:t xml:space="preserve">又は(</w:t>
      </w:r>
      <w:r w:rsidDel="00000000" w:rsidR="00000000" w:rsidRPr="00000000">
        <w:rPr>
          <w:rFonts w:ascii="MS Mincho" w:cs="MS Mincho" w:eastAsia="MS Mincho" w:hAnsi="MS Mincho"/>
          <w:sz w:val="24"/>
          <w:szCs w:val="24"/>
          <w:rtl w:val="0"/>
        </w:rPr>
        <w:t xml:space="preserve">7</w:t>
      </w:r>
      <w:r w:rsidDel="00000000" w:rsidR="00000000" w:rsidRPr="00000000">
        <w:rPr>
          <w:rFonts w:ascii="MS Mincho" w:cs="MS Mincho" w:eastAsia="MS Mincho" w:hAnsi="MS Mincho"/>
          <w:sz w:val="24"/>
          <w:szCs w:val="24"/>
          <w:vertAlign w:val="baseline"/>
          <w:rtl w:val="0"/>
        </w:rPr>
        <w:t xml:space="preserve">)に該当しなくなった場合、札幌市長の指示に従い補助金の全部又は一部を返還すること。</w:t>
      </w:r>
    </w:p>
    <w:p w:rsidR="00000000" w:rsidDel="00000000" w:rsidP="00000000" w:rsidRDefault="00000000" w:rsidRPr="00000000" w14:paraId="0000001B">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(3)　申請書類に記載された情報は、公的期間(税務当局、警察署等)の求めに応じて提供する場合があること。</w:t>
      </w:r>
    </w:p>
    <w:p w:rsidR="00000000" w:rsidDel="00000000" w:rsidP="00000000" w:rsidRDefault="00000000" w:rsidRPr="00000000" w14:paraId="0000001C">
      <w:pPr>
        <w:ind w:left="476.2204724409449" w:hanging="238.1102362204724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　申請書類に記載された情報の確認のため、各種機関に問い合わせる場合があること。</w:t>
      </w:r>
    </w:p>
    <w:sectPr>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記(文字)">
    <w:name w:val="記 (文字)"/>
    <w:basedOn w:val="段落フォント"/>
    <w:next w:val="記(文字)"/>
    <w:autoRedefine w:val="0"/>
    <w:hidden w:val="0"/>
    <w:qFormat w:val="0"/>
    <w:rPr>
      <w:w w:val="100"/>
      <w:position w:val="-1"/>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結語(文字)">
    <w:name w:val="結語 (文字)"/>
    <w:basedOn w:val="段落フォント"/>
    <w:next w:val="結語(文字)"/>
    <w:autoRedefine w:val="0"/>
    <w:hidden w:val="0"/>
    <w:qFormat w:val="0"/>
    <w:rPr>
      <w:w w:val="100"/>
      <w:position w:val="-1"/>
      <w:effect w:val="none"/>
      <w:vertAlign w:val="baseline"/>
      <w:cs w:val="0"/>
      <w:em w:val="none"/>
      <w:lang/>
    </w:r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character" w:styleId="コメント参照">
    <w:name w:val="コメント参照"/>
    <w:next w:val="コメント参照"/>
    <w:autoRedefine w:val="0"/>
    <w:hidden w:val="0"/>
    <w:qFormat w:val="1"/>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1"/>
    <w:pPr>
      <w:widowControl w:val="0"/>
      <w:suppressAutoHyphens w:val="1"/>
      <w:spacing w:line="1" w:lineRule="atLeast"/>
      <w:ind w:leftChars="-1" w:rightChars="0" w:firstLineChars="-1"/>
      <w:jc w:val="left"/>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コメント文字列(文字)">
    <w:name w:val="コメント文字列 (文字)"/>
    <w:basedOn w:val="段落フォント"/>
    <w:next w:val="コメント文字列(文字)"/>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9RBBSlHvtv1enD30e3VYlbnh3A==">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2021-04-05T04:56:00Z</dcterms:created>
  <dc:creator>505.永江　梨紗</dc:creator>
</cp:coreProperties>
</file>