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3"/>
          <w:szCs w:val="23"/>
        </w:rPr>
      </w:pPr>
      <w:r w:rsidDel="00000000" w:rsidR="00000000" w:rsidRPr="00000000">
        <w:rPr>
          <w:rFonts w:ascii="MS Mincho" w:cs="MS Mincho" w:eastAsia="MS Mincho" w:hAnsi="MS Mincho"/>
          <w:sz w:val="23"/>
          <w:szCs w:val="23"/>
          <w:rtl w:val="0"/>
        </w:rPr>
        <w:t xml:space="preserve">（様式5）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b w:val="1"/>
          <w:bCs w:val="1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応募者の組織等に関する事項調書</w:t>
      </w:r>
    </w:p>
    <w:tbl>
      <w:tblPr>
        <w:tblStyle w:val="Table1"/>
        <w:tblW w:w="87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7"/>
        <w:gridCol w:w="6372"/>
        <w:tblGridChange w:id="0">
          <w:tblGrid>
            <w:gridCol w:w="2417"/>
            <w:gridCol w:w="6372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商号又は名称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代表者職・氏名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所在地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〒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設立年月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資本金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従業員又は所属員数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業務又は取組内容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応募企業の特色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【本応募の窓口となる担当者名】</w:t>
            </w:r>
          </w:p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所属</w:t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職名　　　　　　　　　　　　　　　　</w:t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電話　　　　　　　　　　　　　　　E-mail</w:t>
            </w:r>
          </w:p>
        </w:tc>
      </w:tr>
    </w:tbl>
    <w:p w:rsidR="00000000" w:rsidDel="00000000" w:rsidP="00000000" w:rsidRDefault="00000000" w:rsidRPr="00000000" w14:paraId="00000019">
      <w:pPr>
        <w:ind w:left="210" w:hanging="2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　既存の資料（会社パンフレット等）で同項目が網羅されているものであれば、これに替えることができる。</w:t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　グループ応募の場合は構成員毎に作成すること。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yyRrCFI0euftqiVKSFGEzB2zQ==">CgMxLjA4AHIhMWV5OGt1NENzbEl4YXJQdVc4dTJqRVVMeFB3RzlWVUV2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