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AE42F" w14:textId="64A2318F" w:rsidR="00AB279A" w:rsidRDefault="00AB279A" w:rsidP="00AB279A">
      <w:bookmarkStart w:id="0" w:name="_Hlk193792652"/>
      <w:bookmarkEnd w:id="0"/>
    </w:p>
    <w:p w14:paraId="08F50DF5" w14:textId="246ECE99" w:rsidR="00FD0EA9" w:rsidRDefault="00FD0EA9" w:rsidP="00AB279A">
      <w:bookmarkStart w:id="1" w:name="_Hlk129711326"/>
      <w:bookmarkEnd w:id="1"/>
    </w:p>
    <w:p w14:paraId="2940AE20" w14:textId="45B8D744" w:rsidR="00AB279A" w:rsidRDefault="00AB279A" w:rsidP="00AB279A"/>
    <w:p w14:paraId="3164DAF6" w14:textId="3DD61A16" w:rsidR="00AB279A" w:rsidRDefault="00AB279A" w:rsidP="00AB279A"/>
    <w:p w14:paraId="356454DA" w14:textId="23F69480" w:rsidR="00370E37" w:rsidRDefault="00370E37" w:rsidP="00AB279A"/>
    <w:p w14:paraId="248CF69E" w14:textId="2138DE0D" w:rsidR="002F31B8" w:rsidRDefault="002F31B8" w:rsidP="00AB279A">
      <w:pPr>
        <w:jc w:val="center"/>
        <w:rPr>
          <w:rFonts w:ascii="ＭＳ ゴシック" w:eastAsia="ＭＳ ゴシック" w:hAnsi="ＭＳ ゴシック"/>
          <w:b/>
          <w:bCs/>
          <w:sz w:val="36"/>
          <w:szCs w:val="40"/>
        </w:rPr>
      </w:pPr>
      <w:r>
        <w:rPr>
          <w:rFonts w:ascii="ＭＳ ゴシック" w:eastAsia="ＭＳ ゴシック" w:hAnsi="ＭＳ ゴシック" w:hint="eastAsia"/>
          <w:b/>
          <w:bCs/>
          <w:sz w:val="36"/>
          <w:szCs w:val="40"/>
        </w:rPr>
        <w:t>令和</w:t>
      </w:r>
      <w:r w:rsidR="005A6617">
        <w:rPr>
          <w:rFonts w:ascii="ＭＳ ゴシック" w:eastAsia="ＭＳ ゴシック" w:hAnsi="ＭＳ ゴシック" w:hint="eastAsia"/>
          <w:b/>
          <w:bCs/>
          <w:sz w:val="36"/>
          <w:szCs w:val="40"/>
        </w:rPr>
        <w:t>６</w:t>
      </w:r>
      <w:r>
        <w:rPr>
          <w:rFonts w:ascii="ＭＳ ゴシック" w:eastAsia="ＭＳ ゴシック" w:hAnsi="ＭＳ ゴシック" w:hint="eastAsia"/>
          <w:b/>
          <w:bCs/>
          <w:sz w:val="36"/>
          <w:szCs w:val="40"/>
        </w:rPr>
        <w:t>年度</w:t>
      </w:r>
    </w:p>
    <w:p w14:paraId="7F91E11E" w14:textId="2889A862" w:rsidR="00F3625B" w:rsidRDefault="00F3625B" w:rsidP="00AB279A">
      <w:pPr>
        <w:jc w:val="center"/>
        <w:rPr>
          <w:rFonts w:ascii="ＭＳ ゴシック" w:eastAsia="ＭＳ ゴシック" w:hAnsi="ＭＳ ゴシック"/>
          <w:b/>
          <w:bCs/>
          <w:sz w:val="36"/>
          <w:szCs w:val="40"/>
        </w:rPr>
      </w:pPr>
      <w:r>
        <w:rPr>
          <w:rFonts w:ascii="ＭＳ ゴシック" w:eastAsia="ＭＳ ゴシック" w:hAnsi="ＭＳ ゴシック" w:hint="eastAsia"/>
          <w:b/>
          <w:bCs/>
          <w:sz w:val="36"/>
          <w:szCs w:val="40"/>
        </w:rPr>
        <w:t>札幌市</w:t>
      </w:r>
      <w:r w:rsidR="00370E37" w:rsidRPr="00370E37">
        <w:rPr>
          <w:rFonts w:ascii="ＭＳ ゴシック" w:eastAsia="ＭＳ ゴシック" w:hAnsi="ＭＳ ゴシック" w:hint="eastAsia"/>
          <w:b/>
          <w:bCs/>
          <w:sz w:val="36"/>
          <w:szCs w:val="40"/>
        </w:rPr>
        <w:t>環境保全行動計画・自動車使用管理計画</w:t>
      </w:r>
    </w:p>
    <w:p w14:paraId="0530CEC3" w14:textId="450ED70B" w:rsidR="00AB279A" w:rsidRPr="00AB279A" w:rsidRDefault="00370E37" w:rsidP="00AB279A">
      <w:pPr>
        <w:jc w:val="center"/>
        <w:rPr>
          <w:rFonts w:ascii="ＭＳ ゴシック" w:eastAsia="ＭＳ ゴシック" w:hAnsi="ＭＳ ゴシック"/>
          <w:b/>
          <w:bCs/>
          <w:sz w:val="36"/>
          <w:szCs w:val="40"/>
        </w:rPr>
      </w:pPr>
      <w:r w:rsidRPr="00370E37">
        <w:rPr>
          <w:rFonts w:ascii="ＭＳ ゴシック" w:eastAsia="ＭＳ ゴシック" w:hAnsi="ＭＳ ゴシック" w:hint="eastAsia"/>
          <w:b/>
          <w:bCs/>
          <w:sz w:val="36"/>
          <w:szCs w:val="40"/>
        </w:rPr>
        <w:t>における集計・分析業務</w:t>
      </w:r>
    </w:p>
    <w:p w14:paraId="3C78B594" w14:textId="1EE33560" w:rsidR="00AB279A" w:rsidRDefault="00AB279A" w:rsidP="00AB279A">
      <w:pPr>
        <w:jc w:val="center"/>
        <w:rPr>
          <w:rFonts w:ascii="ＭＳ ゴシック" w:eastAsia="ＭＳ ゴシック" w:hAnsi="ＭＳ ゴシック"/>
          <w:sz w:val="28"/>
          <w:szCs w:val="32"/>
        </w:rPr>
      </w:pPr>
    </w:p>
    <w:p w14:paraId="7DDAC514" w14:textId="56E9192C" w:rsidR="00AB279A" w:rsidRDefault="00AB279A" w:rsidP="00AB279A">
      <w:pPr>
        <w:jc w:val="center"/>
        <w:rPr>
          <w:rFonts w:ascii="ＭＳ ゴシック" w:eastAsia="ＭＳ ゴシック" w:hAnsi="ＭＳ ゴシック"/>
          <w:sz w:val="28"/>
          <w:szCs w:val="32"/>
        </w:rPr>
      </w:pPr>
    </w:p>
    <w:p w14:paraId="4777906A" w14:textId="326EFF7F" w:rsidR="00B54CFB" w:rsidRDefault="00B54CFB" w:rsidP="00AB279A">
      <w:pPr>
        <w:jc w:val="center"/>
        <w:rPr>
          <w:rFonts w:ascii="ＭＳ ゴシック" w:eastAsia="ＭＳ ゴシック" w:hAnsi="ＭＳ ゴシック"/>
          <w:sz w:val="28"/>
          <w:szCs w:val="32"/>
        </w:rPr>
      </w:pPr>
    </w:p>
    <w:p w14:paraId="0AD9218D" w14:textId="47EB9E51" w:rsidR="00B54CFB" w:rsidRPr="00B54CFB" w:rsidRDefault="00B54CFB" w:rsidP="00AB279A">
      <w:pPr>
        <w:jc w:val="center"/>
        <w:rPr>
          <w:rFonts w:ascii="ＭＳ ゴシック" w:eastAsia="ＭＳ ゴシック" w:hAnsi="ＭＳ ゴシック"/>
          <w:sz w:val="28"/>
          <w:szCs w:val="32"/>
        </w:rPr>
      </w:pPr>
    </w:p>
    <w:p w14:paraId="4CC79A0F" w14:textId="63B4ED3F" w:rsidR="00AB279A" w:rsidRPr="00370E37" w:rsidRDefault="00AB279A" w:rsidP="00AB279A">
      <w:pPr>
        <w:jc w:val="center"/>
        <w:rPr>
          <w:rFonts w:ascii="ＭＳ ゴシック" w:eastAsia="ＭＳ ゴシック" w:hAnsi="ＭＳ ゴシック"/>
          <w:b/>
          <w:bCs/>
          <w:sz w:val="36"/>
          <w:szCs w:val="40"/>
        </w:rPr>
      </w:pPr>
      <w:r w:rsidRPr="00370E37">
        <w:rPr>
          <w:rFonts w:ascii="ＭＳ ゴシック" w:eastAsia="ＭＳ ゴシック" w:hAnsi="ＭＳ ゴシック" w:hint="eastAsia"/>
          <w:b/>
          <w:bCs/>
          <w:sz w:val="36"/>
          <w:szCs w:val="40"/>
        </w:rPr>
        <w:t>報</w:t>
      </w:r>
      <w:r w:rsidR="00B6400C">
        <w:rPr>
          <w:rFonts w:ascii="ＭＳ ゴシック" w:eastAsia="ＭＳ ゴシック" w:hAnsi="ＭＳ ゴシック" w:hint="eastAsia"/>
          <w:b/>
          <w:bCs/>
          <w:sz w:val="36"/>
          <w:szCs w:val="40"/>
        </w:rPr>
        <w:t xml:space="preserve"> </w:t>
      </w:r>
      <w:r w:rsidRPr="00370E37">
        <w:rPr>
          <w:rFonts w:ascii="ＭＳ ゴシック" w:eastAsia="ＭＳ ゴシック" w:hAnsi="ＭＳ ゴシック" w:hint="eastAsia"/>
          <w:b/>
          <w:bCs/>
          <w:sz w:val="36"/>
          <w:szCs w:val="40"/>
        </w:rPr>
        <w:t>告</w:t>
      </w:r>
      <w:r w:rsidR="00B6400C">
        <w:rPr>
          <w:rFonts w:ascii="ＭＳ ゴシック" w:eastAsia="ＭＳ ゴシック" w:hAnsi="ＭＳ ゴシック" w:hint="eastAsia"/>
          <w:b/>
          <w:bCs/>
          <w:sz w:val="36"/>
          <w:szCs w:val="40"/>
        </w:rPr>
        <w:t xml:space="preserve"> </w:t>
      </w:r>
      <w:r w:rsidRPr="00370E37">
        <w:rPr>
          <w:rFonts w:ascii="ＭＳ ゴシック" w:eastAsia="ＭＳ ゴシック" w:hAnsi="ＭＳ ゴシック" w:hint="eastAsia"/>
          <w:b/>
          <w:bCs/>
          <w:sz w:val="36"/>
          <w:szCs w:val="40"/>
        </w:rPr>
        <w:t>書</w:t>
      </w:r>
    </w:p>
    <w:p w14:paraId="206E0CCA" w14:textId="3C8EE3BF" w:rsidR="00AB279A" w:rsidRDefault="00AB279A" w:rsidP="00AB279A">
      <w:pPr>
        <w:jc w:val="center"/>
        <w:rPr>
          <w:rFonts w:ascii="ＭＳ ゴシック" w:eastAsia="ＭＳ ゴシック" w:hAnsi="ＭＳ ゴシック"/>
          <w:sz w:val="28"/>
          <w:szCs w:val="32"/>
        </w:rPr>
      </w:pPr>
    </w:p>
    <w:p w14:paraId="38ED64F8" w14:textId="7B1AD788" w:rsidR="00AB279A" w:rsidRDefault="00AB279A" w:rsidP="00AB279A">
      <w:pPr>
        <w:jc w:val="center"/>
        <w:rPr>
          <w:rFonts w:ascii="ＭＳ ゴシック" w:eastAsia="ＭＳ ゴシック" w:hAnsi="ＭＳ ゴシック"/>
          <w:sz w:val="28"/>
          <w:szCs w:val="32"/>
        </w:rPr>
      </w:pPr>
    </w:p>
    <w:p w14:paraId="064751CB" w14:textId="68AE2863" w:rsidR="00AB279A" w:rsidRDefault="00AB279A" w:rsidP="00AB279A">
      <w:pPr>
        <w:jc w:val="center"/>
        <w:rPr>
          <w:rFonts w:ascii="ＭＳ ゴシック" w:eastAsia="ＭＳ ゴシック" w:hAnsi="ＭＳ ゴシック"/>
          <w:sz w:val="28"/>
          <w:szCs w:val="32"/>
        </w:rPr>
      </w:pPr>
    </w:p>
    <w:p w14:paraId="79198819" w14:textId="77777777" w:rsidR="00AB279A" w:rsidRDefault="00AB279A" w:rsidP="00AB279A">
      <w:pPr>
        <w:jc w:val="center"/>
        <w:rPr>
          <w:rFonts w:ascii="ＭＳ ゴシック" w:eastAsia="ＭＳ ゴシック" w:hAnsi="ＭＳ ゴシック"/>
          <w:sz w:val="28"/>
          <w:szCs w:val="32"/>
        </w:rPr>
      </w:pPr>
    </w:p>
    <w:p w14:paraId="63871F7D" w14:textId="77777777" w:rsidR="00AB279A" w:rsidRDefault="00AB279A" w:rsidP="00AB279A">
      <w:pPr>
        <w:jc w:val="center"/>
        <w:rPr>
          <w:rFonts w:ascii="ＭＳ ゴシック" w:eastAsia="ＭＳ ゴシック" w:hAnsi="ＭＳ ゴシック"/>
          <w:sz w:val="28"/>
          <w:szCs w:val="32"/>
        </w:rPr>
      </w:pPr>
    </w:p>
    <w:p w14:paraId="42F2DCD4" w14:textId="292A82E6" w:rsidR="00AB279A" w:rsidRDefault="00AB279A" w:rsidP="00AB279A">
      <w:pPr>
        <w:jc w:val="center"/>
        <w:rPr>
          <w:rFonts w:ascii="ＭＳ ゴシック" w:eastAsia="ＭＳ ゴシック" w:hAnsi="ＭＳ ゴシック"/>
          <w:sz w:val="28"/>
          <w:szCs w:val="32"/>
        </w:rPr>
      </w:pPr>
    </w:p>
    <w:p w14:paraId="0B5F4D6C" w14:textId="77777777" w:rsidR="00AB279A" w:rsidRDefault="00AB279A" w:rsidP="00AB279A">
      <w:pPr>
        <w:jc w:val="center"/>
        <w:rPr>
          <w:rFonts w:ascii="ＭＳ ゴシック" w:eastAsia="ＭＳ ゴシック" w:hAnsi="ＭＳ ゴシック"/>
          <w:sz w:val="28"/>
          <w:szCs w:val="32"/>
        </w:rPr>
      </w:pPr>
    </w:p>
    <w:p w14:paraId="39552DFC" w14:textId="77777777" w:rsidR="00AB279A" w:rsidRDefault="00AB279A" w:rsidP="00AB279A">
      <w:pPr>
        <w:jc w:val="center"/>
        <w:rPr>
          <w:rFonts w:ascii="ＭＳ ゴシック" w:eastAsia="ＭＳ ゴシック" w:hAnsi="ＭＳ ゴシック"/>
          <w:sz w:val="28"/>
          <w:szCs w:val="32"/>
        </w:rPr>
      </w:pPr>
    </w:p>
    <w:p w14:paraId="13D1EEE5" w14:textId="77777777" w:rsidR="00AB279A" w:rsidRDefault="00AB279A" w:rsidP="00AB279A">
      <w:pPr>
        <w:jc w:val="center"/>
        <w:rPr>
          <w:rFonts w:ascii="ＭＳ ゴシック" w:eastAsia="ＭＳ ゴシック" w:hAnsi="ＭＳ ゴシック"/>
          <w:sz w:val="28"/>
          <w:szCs w:val="32"/>
        </w:rPr>
      </w:pPr>
    </w:p>
    <w:p w14:paraId="06361B76" w14:textId="77777777" w:rsidR="00AB279A" w:rsidRDefault="00AB279A" w:rsidP="00AB279A">
      <w:pPr>
        <w:jc w:val="center"/>
        <w:rPr>
          <w:rFonts w:ascii="ＭＳ ゴシック" w:eastAsia="ＭＳ ゴシック" w:hAnsi="ＭＳ ゴシック"/>
          <w:sz w:val="28"/>
          <w:szCs w:val="32"/>
        </w:rPr>
      </w:pPr>
    </w:p>
    <w:p w14:paraId="64C829B3" w14:textId="60CC84E7" w:rsidR="00AB279A" w:rsidRPr="00370E37" w:rsidRDefault="00AB279A" w:rsidP="00AB279A">
      <w:pPr>
        <w:jc w:val="center"/>
        <w:rPr>
          <w:rFonts w:ascii="ＭＳ ゴシック" w:eastAsia="ＭＳ ゴシック" w:hAnsi="ＭＳ ゴシック"/>
          <w:b/>
          <w:bCs/>
          <w:sz w:val="32"/>
          <w:szCs w:val="36"/>
        </w:rPr>
      </w:pPr>
      <w:r w:rsidRPr="00370E37">
        <w:rPr>
          <w:rFonts w:ascii="ＭＳ ゴシック" w:eastAsia="ＭＳ ゴシック" w:hAnsi="ＭＳ ゴシック" w:hint="eastAsia"/>
          <w:b/>
          <w:bCs/>
          <w:sz w:val="32"/>
          <w:szCs w:val="36"/>
        </w:rPr>
        <w:t>202</w:t>
      </w:r>
      <w:r w:rsidR="00B4100A">
        <w:rPr>
          <w:rFonts w:ascii="ＭＳ ゴシック" w:eastAsia="ＭＳ ゴシック" w:hAnsi="ＭＳ ゴシック" w:hint="eastAsia"/>
          <w:b/>
          <w:bCs/>
          <w:sz w:val="32"/>
          <w:szCs w:val="36"/>
        </w:rPr>
        <w:t>5</w:t>
      </w:r>
      <w:r w:rsidRPr="00370E37">
        <w:rPr>
          <w:rFonts w:ascii="ＭＳ ゴシック" w:eastAsia="ＭＳ ゴシック" w:hAnsi="ＭＳ ゴシック" w:hint="eastAsia"/>
          <w:b/>
          <w:bCs/>
          <w:sz w:val="32"/>
          <w:szCs w:val="36"/>
        </w:rPr>
        <w:t>年</w:t>
      </w:r>
      <w:r w:rsidR="00B4100A">
        <w:rPr>
          <w:rFonts w:ascii="ＭＳ ゴシック" w:eastAsia="ＭＳ ゴシック" w:hAnsi="ＭＳ ゴシック" w:hint="eastAsia"/>
          <w:b/>
          <w:bCs/>
          <w:sz w:val="32"/>
          <w:szCs w:val="36"/>
        </w:rPr>
        <w:t>3</w:t>
      </w:r>
      <w:r w:rsidRPr="00370E37">
        <w:rPr>
          <w:rFonts w:ascii="ＭＳ ゴシック" w:eastAsia="ＭＳ ゴシック" w:hAnsi="ＭＳ ゴシック" w:hint="eastAsia"/>
          <w:b/>
          <w:bCs/>
          <w:sz w:val="32"/>
          <w:szCs w:val="36"/>
        </w:rPr>
        <w:t>月</w:t>
      </w:r>
      <w:r w:rsidR="00B4100A">
        <w:rPr>
          <w:rFonts w:ascii="ＭＳ ゴシック" w:eastAsia="ＭＳ ゴシック" w:hAnsi="ＭＳ ゴシック" w:hint="eastAsia"/>
          <w:b/>
          <w:bCs/>
          <w:sz w:val="32"/>
          <w:szCs w:val="36"/>
        </w:rPr>
        <w:t>26</w:t>
      </w:r>
      <w:r w:rsidRPr="00370E37">
        <w:rPr>
          <w:rFonts w:ascii="ＭＳ ゴシック" w:eastAsia="ＭＳ ゴシック" w:hAnsi="ＭＳ ゴシック" w:hint="eastAsia"/>
          <w:b/>
          <w:bCs/>
          <w:sz w:val="32"/>
          <w:szCs w:val="36"/>
        </w:rPr>
        <w:t>日</w:t>
      </w:r>
    </w:p>
    <w:p w14:paraId="6DF49BD4" w14:textId="77777777" w:rsidR="00AB279A" w:rsidRPr="00370E37" w:rsidRDefault="00AB279A" w:rsidP="00AB279A">
      <w:pPr>
        <w:jc w:val="center"/>
        <w:rPr>
          <w:rFonts w:ascii="ＭＳ ゴシック" w:eastAsia="ＭＳ ゴシック" w:hAnsi="ＭＳ ゴシック"/>
          <w:b/>
          <w:bCs/>
          <w:sz w:val="32"/>
          <w:szCs w:val="36"/>
        </w:rPr>
      </w:pPr>
    </w:p>
    <w:p w14:paraId="5C0B121E" w14:textId="77777777" w:rsidR="00AB279A" w:rsidRPr="00370E37" w:rsidRDefault="00AB279A" w:rsidP="00AB279A">
      <w:pPr>
        <w:jc w:val="center"/>
        <w:rPr>
          <w:rFonts w:ascii="ＭＳ ゴシック" w:eastAsia="ＭＳ ゴシック" w:hAnsi="ＭＳ ゴシック"/>
          <w:b/>
          <w:bCs/>
          <w:sz w:val="32"/>
          <w:szCs w:val="36"/>
        </w:rPr>
      </w:pPr>
      <w:r w:rsidRPr="00370E37">
        <w:rPr>
          <w:rFonts w:ascii="ＭＳ ゴシック" w:eastAsia="ＭＳ ゴシック" w:hAnsi="ＭＳ ゴシック" w:hint="eastAsia"/>
          <w:b/>
          <w:bCs/>
          <w:sz w:val="32"/>
          <w:szCs w:val="36"/>
        </w:rPr>
        <w:t>日本データーサービス株式会社</w:t>
      </w:r>
    </w:p>
    <w:p w14:paraId="2FC2FDB7" w14:textId="3C7C1C17" w:rsidR="00E85EEF" w:rsidRDefault="00AB279A">
      <w:pPr>
        <w:widowControl/>
      </w:pPr>
      <w:r>
        <w:br w:type="page"/>
      </w:r>
      <w:r w:rsidR="00E85EEF">
        <w:lastRenderedPageBreak/>
        <w:br w:type="page"/>
      </w:r>
    </w:p>
    <w:p w14:paraId="004E74D4" w14:textId="77777777" w:rsidR="00AB279A" w:rsidRDefault="00AB279A" w:rsidP="00AB279A">
      <w:pPr>
        <w:sectPr w:rsidR="00AB279A" w:rsidSect="00E13C84">
          <w:footerReference w:type="default" r:id="rId8"/>
          <w:pgSz w:w="11906" w:h="16838" w:code="9"/>
          <w:pgMar w:top="1134" w:right="1134" w:bottom="1134" w:left="1134" w:header="851" w:footer="397" w:gutter="0"/>
          <w:pgNumType w:start="0"/>
          <w:cols w:space="425"/>
          <w:titlePg/>
          <w:docGrid w:type="linesAndChars" w:linePitch="364" w:charSpace="6338"/>
        </w:sectPr>
      </w:pPr>
    </w:p>
    <w:p w14:paraId="4C91A5B1" w14:textId="77777777" w:rsidR="00DA1E04" w:rsidRDefault="00DA1E04" w:rsidP="006D12D7">
      <w:pPr>
        <w:rPr>
          <w:rFonts w:ascii="ＭＳ ゴシック" w:eastAsia="ＭＳ ゴシック" w:hAnsi="ＭＳ ゴシック"/>
        </w:rPr>
        <w:sectPr w:rsidR="00DA1E04" w:rsidSect="00E13C84">
          <w:footerReference w:type="default" r:id="rId9"/>
          <w:headerReference w:type="first" r:id="rId10"/>
          <w:pgSz w:w="11906" w:h="16838" w:code="9"/>
          <w:pgMar w:top="1134" w:right="1134" w:bottom="1134" w:left="1134" w:header="851" w:footer="397" w:gutter="0"/>
          <w:pgNumType w:start="0"/>
          <w:cols w:space="425"/>
          <w:titlePg/>
          <w:docGrid w:type="linesAndChars" w:linePitch="364" w:charSpace="6338"/>
        </w:sectPr>
      </w:pPr>
    </w:p>
    <w:p w14:paraId="313A9BA6" w14:textId="773DE66D" w:rsidR="006D12D7" w:rsidRDefault="006D12D7" w:rsidP="00D65AB0">
      <w:pPr>
        <w:jc w:val="center"/>
        <w:rPr>
          <w:rFonts w:ascii="ＭＳ ゴシック" w:eastAsia="ＭＳ ゴシック" w:hAnsi="ＭＳ ゴシック"/>
          <w:b/>
          <w:bCs/>
          <w:sz w:val="24"/>
          <w:szCs w:val="28"/>
          <w:lang w:eastAsia="zh-TW"/>
        </w:rPr>
      </w:pPr>
      <w:r w:rsidRPr="00D65AB0">
        <w:rPr>
          <w:rFonts w:ascii="ＭＳ ゴシック" w:eastAsia="ＭＳ ゴシック" w:hAnsi="ＭＳ ゴシック" w:hint="eastAsia"/>
          <w:b/>
          <w:bCs/>
          <w:sz w:val="24"/>
          <w:szCs w:val="28"/>
          <w:lang w:eastAsia="zh-TW"/>
        </w:rPr>
        <w:t>札幌市環境保全行動計画　報告</w:t>
      </w:r>
      <w:r w:rsidR="00927A92">
        <w:rPr>
          <w:rFonts w:ascii="ＭＳ ゴシック" w:eastAsia="ＭＳ ゴシック" w:hAnsi="ＭＳ ゴシック" w:hint="eastAsia"/>
          <w:b/>
          <w:bCs/>
          <w:sz w:val="24"/>
          <w:szCs w:val="28"/>
        </w:rPr>
        <w:t>書</w:t>
      </w:r>
      <w:r w:rsidRPr="00D65AB0">
        <w:rPr>
          <w:rFonts w:ascii="ＭＳ ゴシック" w:eastAsia="ＭＳ ゴシック" w:hAnsi="ＭＳ ゴシック" w:hint="eastAsia"/>
          <w:b/>
          <w:bCs/>
          <w:sz w:val="24"/>
          <w:szCs w:val="28"/>
          <w:lang w:eastAsia="zh-TW"/>
        </w:rPr>
        <w:t xml:space="preserve">　目次</w:t>
      </w:r>
    </w:p>
    <w:p w14:paraId="240D021D" w14:textId="77777777" w:rsidR="00D65AB0" w:rsidRPr="00D65AB0" w:rsidRDefault="00D65AB0" w:rsidP="00A53038">
      <w:pPr>
        <w:rPr>
          <w:rFonts w:ascii="ＭＳ ゴシック" w:eastAsia="ＭＳ ゴシック" w:hAnsi="ＭＳ ゴシック"/>
          <w:b/>
          <w:bCs/>
          <w:sz w:val="24"/>
          <w:szCs w:val="28"/>
          <w:lang w:eastAsia="zh-TW"/>
        </w:rPr>
      </w:pPr>
    </w:p>
    <w:p w14:paraId="22DE1638" w14:textId="702A11B0" w:rsidR="006D12D7" w:rsidRPr="0051578E" w:rsidRDefault="006D12D7" w:rsidP="00F3625B">
      <w:pPr>
        <w:spacing w:line="300" w:lineRule="exact"/>
        <w:rPr>
          <w:rFonts w:ascii="ＭＳ ゴシック" w:eastAsia="ＭＳ ゴシック" w:hAnsi="ＭＳ ゴシック"/>
        </w:rPr>
      </w:pPr>
      <w:r w:rsidRPr="0051578E">
        <w:rPr>
          <w:rFonts w:ascii="ＭＳ ゴシック" w:eastAsia="ＭＳ ゴシック" w:hAnsi="ＭＳ ゴシック" w:hint="eastAsia"/>
        </w:rPr>
        <w:t>１．調査概要</w:t>
      </w:r>
      <w:r w:rsidR="007C6236" w:rsidRPr="0051578E">
        <w:rPr>
          <w:rFonts w:ascii="ＭＳ ゴシック" w:eastAsia="ＭＳ ゴシック" w:hAnsi="ＭＳ ゴシック" w:hint="eastAsia"/>
        </w:rPr>
        <w:t xml:space="preserve">　</w:t>
      </w:r>
    </w:p>
    <w:p w14:paraId="0BEDDE00" w14:textId="4ADBFE98" w:rsidR="00562D22" w:rsidRPr="0051578E" w:rsidRDefault="00562D22" w:rsidP="0051578E">
      <w:pPr>
        <w:spacing w:line="300" w:lineRule="exact"/>
        <w:jc w:val="distribute"/>
        <w:rPr>
          <w:rFonts w:ascii="ＭＳ ゴシック" w:eastAsia="ＭＳ ゴシック" w:hAnsi="ＭＳ ゴシック"/>
        </w:rPr>
      </w:pPr>
      <w:r w:rsidRPr="0051578E">
        <w:rPr>
          <w:rFonts w:ascii="ＭＳ ゴシック" w:eastAsia="ＭＳ ゴシック" w:hAnsi="ＭＳ ゴシック" w:hint="eastAsia"/>
        </w:rPr>
        <w:t xml:space="preserve">　（１）調査の目的</w:t>
      </w:r>
      <w:r w:rsidR="007C6236" w:rsidRPr="0051578E">
        <w:rPr>
          <w:rFonts w:ascii="ＭＳ ゴシック" w:eastAsia="ＭＳ ゴシック" w:hAnsi="ＭＳ ゴシック" w:hint="eastAsia"/>
        </w:rPr>
        <w:t xml:space="preserve">　・・・・・・・・・・・・・・・・・・・・・・・・・・・・・ </w:t>
      </w:r>
      <w:r w:rsidR="007C6236" w:rsidRPr="0051578E">
        <w:rPr>
          <w:rFonts w:ascii="ＭＳ ゴシック" w:eastAsia="ＭＳ ゴシック" w:hAnsi="ＭＳ ゴシック"/>
          <w:color w:val="000000" w:themeColor="text1"/>
        </w:rPr>
        <w:t>1</w:t>
      </w:r>
    </w:p>
    <w:p w14:paraId="450FA132" w14:textId="59BCC31C" w:rsidR="00664433" w:rsidRPr="0051578E" w:rsidRDefault="00664433" w:rsidP="0051578E">
      <w:pPr>
        <w:spacing w:line="300" w:lineRule="exact"/>
        <w:ind w:leftChars="100" w:left="241"/>
        <w:jc w:val="distribute"/>
        <w:rPr>
          <w:rFonts w:ascii="ＭＳ ゴシック" w:eastAsia="ＭＳ ゴシック" w:hAnsi="ＭＳ ゴシック"/>
        </w:rPr>
      </w:pPr>
      <w:r w:rsidRPr="0051578E">
        <w:rPr>
          <w:rFonts w:ascii="ＭＳ ゴシック" w:eastAsia="ＭＳ ゴシック" w:hAnsi="ＭＳ ゴシック" w:hint="eastAsia"/>
        </w:rPr>
        <w:t>（</w:t>
      </w:r>
      <w:r w:rsidR="00562D22" w:rsidRPr="0051578E">
        <w:rPr>
          <w:rFonts w:ascii="ＭＳ ゴシック" w:eastAsia="ＭＳ ゴシック" w:hAnsi="ＭＳ ゴシック" w:hint="eastAsia"/>
        </w:rPr>
        <w:t>２</w:t>
      </w:r>
      <w:r w:rsidRPr="0051578E">
        <w:rPr>
          <w:rFonts w:ascii="ＭＳ ゴシック" w:eastAsia="ＭＳ ゴシック" w:hAnsi="ＭＳ ゴシック" w:hint="eastAsia"/>
        </w:rPr>
        <w:t>）制度</w:t>
      </w:r>
      <w:r w:rsidR="00156E69" w:rsidRPr="0051578E">
        <w:rPr>
          <w:rFonts w:ascii="ＭＳ ゴシック" w:eastAsia="ＭＳ ゴシック" w:hAnsi="ＭＳ ゴシック" w:hint="eastAsia"/>
        </w:rPr>
        <w:t>と</w:t>
      </w:r>
      <w:r w:rsidRPr="0051578E">
        <w:rPr>
          <w:rFonts w:ascii="ＭＳ ゴシック" w:eastAsia="ＭＳ ゴシック" w:hAnsi="ＭＳ ゴシック" w:hint="eastAsia"/>
        </w:rPr>
        <w:t>公表の現状</w:t>
      </w:r>
      <w:r w:rsidR="007C6236" w:rsidRPr="0051578E">
        <w:rPr>
          <w:rFonts w:ascii="ＭＳ ゴシック" w:eastAsia="ＭＳ ゴシック" w:hAnsi="ＭＳ ゴシック" w:hint="eastAsia"/>
        </w:rPr>
        <w:t xml:space="preserve">　・・・・・・・・・・・・・</w:t>
      </w:r>
      <w:r w:rsidR="0051578E" w:rsidRPr="0051578E">
        <w:rPr>
          <w:rFonts w:ascii="ＭＳ ゴシック" w:eastAsia="ＭＳ ゴシック" w:hAnsi="ＭＳ ゴシック" w:hint="eastAsia"/>
        </w:rPr>
        <w:t>・・・・</w:t>
      </w:r>
      <w:r w:rsidR="007C6236" w:rsidRPr="0051578E">
        <w:rPr>
          <w:rFonts w:ascii="ＭＳ ゴシック" w:eastAsia="ＭＳ ゴシック" w:hAnsi="ＭＳ ゴシック" w:hint="eastAsia"/>
        </w:rPr>
        <w:t xml:space="preserve">・・・・・・・・・ </w:t>
      </w:r>
      <w:r w:rsidR="007C6236" w:rsidRPr="0051578E">
        <w:rPr>
          <w:rFonts w:ascii="ＭＳ ゴシック" w:eastAsia="ＭＳ ゴシック" w:hAnsi="ＭＳ ゴシック"/>
          <w:color w:val="000000" w:themeColor="text1"/>
        </w:rPr>
        <w:t>1</w:t>
      </w:r>
    </w:p>
    <w:p w14:paraId="59866ED1" w14:textId="00CAF70E" w:rsidR="00664433" w:rsidRDefault="00664433" w:rsidP="0051578E">
      <w:pPr>
        <w:spacing w:line="300" w:lineRule="exact"/>
        <w:ind w:leftChars="100" w:left="241"/>
        <w:jc w:val="distribute"/>
        <w:rPr>
          <w:rFonts w:ascii="ＭＳ ゴシック" w:eastAsia="ＭＳ ゴシック" w:hAnsi="ＭＳ ゴシック"/>
        </w:rPr>
      </w:pPr>
      <w:r w:rsidRPr="0051578E">
        <w:rPr>
          <w:rFonts w:ascii="ＭＳ ゴシック" w:eastAsia="ＭＳ ゴシック" w:hAnsi="ＭＳ ゴシック" w:hint="eastAsia"/>
        </w:rPr>
        <w:t>（</w:t>
      </w:r>
      <w:r w:rsidR="00562D22" w:rsidRPr="0051578E">
        <w:rPr>
          <w:rFonts w:ascii="ＭＳ ゴシック" w:eastAsia="ＭＳ ゴシック" w:hAnsi="ＭＳ ゴシック" w:hint="eastAsia"/>
        </w:rPr>
        <w:t>３</w:t>
      </w:r>
      <w:r w:rsidRPr="0051578E">
        <w:rPr>
          <w:rFonts w:ascii="ＭＳ ゴシック" w:eastAsia="ＭＳ ゴシック" w:hAnsi="ＭＳ ゴシック" w:hint="eastAsia"/>
        </w:rPr>
        <w:t>）調査内容</w:t>
      </w:r>
      <w:r w:rsidR="007C6236" w:rsidRPr="0051578E">
        <w:rPr>
          <w:rFonts w:ascii="ＭＳ ゴシック" w:eastAsia="ＭＳ ゴシック" w:hAnsi="ＭＳ ゴシック" w:hint="eastAsia"/>
        </w:rPr>
        <w:t xml:space="preserve">　・・・・・・・・・・・・・・・・・・・・・</w:t>
      </w:r>
      <w:r w:rsidR="0051578E" w:rsidRPr="0051578E">
        <w:rPr>
          <w:rFonts w:ascii="ＭＳ ゴシック" w:eastAsia="ＭＳ ゴシック" w:hAnsi="ＭＳ ゴシック" w:hint="eastAsia"/>
        </w:rPr>
        <w:t>・・</w:t>
      </w:r>
      <w:r w:rsidR="007C6236" w:rsidRPr="0051578E">
        <w:rPr>
          <w:rFonts w:ascii="ＭＳ ゴシック" w:eastAsia="ＭＳ ゴシック" w:hAnsi="ＭＳ ゴシック" w:hint="eastAsia"/>
        </w:rPr>
        <w:t xml:space="preserve">・・・・・・・ </w:t>
      </w:r>
      <w:r w:rsidR="00D1490F">
        <w:rPr>
          <w:rFonts w:ascii="ＭＳ ゴシック" w:eastAsia="ＭＳ ゴシック" w:hAnsi="ＭＳ ゴシック" w:hint="eastAsia"/>
        </w:rPr>
        <w:t>2</w:t>
      </w:r>
    </w:p>
    <w:p w14:paraId="5271D7C3" w14:textId="5AEB651A" w:rsidR="00A53038" w:rsidRDefault="00A53038" w:rsidP="00A53038">
      <w:pPr>
        <w:spacing w:line="300" w:lineRule="exact"/>
        <w:ind w:leftChars="100" w:left="241"/>
        <w:jc w:val="distribute"/>
        <w:rPr>
          <w:rFonts w:ascii="ＭＳ ゴシック" w:eastAsia="ＭＳ ゴシック" w:hAnsi="ＭＳ ゴシック"/>
        </w:rPr>
      </w:pPr>
      <w:r w:rsidRPr="00A61243">
        <w:rPr>
          <w:rFonts w:ascii="ＭＳ ゴシック" w:eastAsia="ＭＳ ゴシック" w:hAnsi="ＭＳ ゴシック" w:hint="eastAsia"/>
        </w:rPr>
        <w:t>（</w:t>
      </w:r>
      <w:r>
        <w:rPr>
          <w:rFonts w:ascii="ＭＳ ゴシック" w:eastAsia="ＭＳ ゴシック" w:hAnsi="ＭＳ ゴシック" w:hint="eastAsia"/>
        </w:rPr>
        <w:t>４</w:t>
      </w:r>
      <w:r w:rsidRPr="00A61243">
        <w:rPr>
          <w:rFonts w:ascii="ＭＳ ゴシック" w:eastAsia="ＭＳ ゴシック" w:hAnsi="ＭＳ ゴシック" w:hint="eastAsia"/>
        </w:rPr>
        <w:t>）集計の留意点</w:t>
      </w:r>
      <w:r w:rsidRPr="0051578E">
        <w:rPr>
          <w:rFonts w:ascii="ＭＳ ゴシック" w:eastAsia="ＭＳ ゴシック" w:hAnsi="ＭＳ ゴシック" w:hint="eastAsia"/>
        </w:rPr>
        <w:t xml:space="preserve">・・・・・・・・・・・・・・・・・・・・・・・・・・・・・ </w:t>
      </w:r>
      <w:r w:rsidR="00D1490F">
        <w:rPr>
          <w:rFonts w:ascii="ＭＳ ゴシック" w:eastAsia="ＭＳ ゴシック" w:hAnsi="ＭＳ ゴシック" w:hint="eastAsia"/>
        </w:rPr>
        <w:t>2</w:t>
      </w:r>
    </w:p>
    <w:p w14:paraId="273CECA4" w14:textId="5F85B040" w:rsidR="00664433" w:rsidRPr="0051578E" w:rsidRDefault="00664433" w:rsidP="0051578E">
      <w:pPr>
        <w:spacing w:line="300" w:lineRule="exact"/>
        <w:ind w:leftChars="100" w:left="241"/>
        <w:jc w:val="distribute"/>
        <w:rPr>
          <w:rFonts w:ascii="ＭＳ ゴシック" w:eastAsia="ＭＳ ゴシック" w:hAnsi="ＭＳ ゴシック"/>
        </w:rPr>
      </w:pPr>
      <w:r w:rsidRPr="0051578E">
        <w:rPr>
          <w:rFonts w:ascii="ＭＳ ゴシック" w:eastAsia="ＭＳ ゴシック" w:hAnsi="ＭＳ ゴシック" w:hint="eastAsia"/>
        </w:rPr>
        <w:t>（</w:t>
      </w:r>
      <w:r w:rsidR="00A53038">
        <w:rPr>
          <w:rFonts w:ascii="ＭＳ ゴシック" w:eastAsia="ＭＳ ゴシック" w:hAnsi="ＭＳ ゴシック" w:hint="eastAsia"/>
        </w:rPr>
        <w:t>５</w:t>
      </w:r>
      <w:r w:rsidRPr="0051578E">
        <w:rPr>
          <w:rFonts w:ascii="ＭＳ ゴシック" w:eastAsia="ＭＳ ゴシック" w:hAnsi="ＭＳ ゴシック" w:hint="eastAsia"/>
        </w:rPr>
        <w:t>）回答数と</w:t>
      </w:r>
      <w:r w:rsidR="00D05020" w:rsidRPr="0051578E">
        <w:rPr>
          <w:rFonts w:ascii="ＭＳ ゴシック" w:eastAsia="ＭＳ ゴシック" w:hAnsi="ＭＳ ゴシック" w:hint="eastAsia"/>
        </w:rPr>
        <w:t>事業者の特徴</w:t>
      </w:r>
      <w:r w:rsidR="007C6236" w:rsidRPr="0051578E">
        <w:rPr>
          <w:rFonts w:ascii="ＭＳ ゴシック" w:eastAsia="ＭＳ ゴシック" w:hAnsi="ＭＳ ゴシック" w:hint="eastAsia"/>
        </w:rPr>
        <w:t xml:space="preserve">　・・・・・・・・・・・・・・・・・・・・・・・・ </w:t>
      </w:r>
      <w:r w:rsidR="00D1490F">
        <w:rPr>
          <w:rFonts w:ascii="ＭＳ ゴシック" w:eastAsia="ＭＳ ゴシック" w:hAnsi="ＭＳ ゴシック" w:hint="eastAsia"/>
        </w:rPr>
        <w:t>3</w:t>
      </w:r>
    </w:p>
    <w:p w14:paraId="06120B13" w14:textId="77777777" w:rsidR="006D12D7" w:rsidRPr="0051578E" w:rsidRDefault="006D12D7" w:rsidP="0051578E">
      <w:pPr>
        <w:spacing w:line="300" w:lineRule="exact"/>
        <w:jc w:val="distribute"/>
        <w:rPr>
          <w:rFonts w:ascii="ＭＳ ゴシック" w:eastAsia="ＭＳ ゴシック" w:hAnsi="ＭＳ ゴシック"/>
        </w:rPr>
      </w:pPr>
    </w:p>
    <w:p w14:paraId="7D3F7D5D" w14:textId="4C28EEE8" w:rsidR="006D12D7" w:rsidRPr="0051578E" w:rsidRDefault="006D12D7" w:rsidP="00F3625B">
      <w:pPr>
        <w:spacing w:line="300" w:lineRule="exact"/>
        <w:rPr>
          <w:rFonts w:ascii="ＭＳ ゴシック" w:eastAsia="ＭＳ ゴシック" w:hAnsi="ＭＳ ゴシック"/>
        </w:rPr>
      </w:pPr>
      <w:r w:rsidRPr="0051578E">
        <w:rPr>
          <w:rFonts w:ascii="ＭＳ ゴシック" w:eastAsia="ＭＳ ゴシック" w:hAnsi="ＭＳ ゴシック" w:hint="eastAsia"/>
        </w:rPr>
        <w:t>２．</w:t>
      </w:r>
      <w:r w:rsidR="00B76D1F" w:rsidRPr="0051578E">
        <w:rPr>
          <w:rFonts w:ascii="ＭＳ ゴシック" w:eastAsia="ＭＳ ゴシック" w:hAnsi="ＭＳ ゴシック" w:hint="eastAsia"/>
        </w:rPr>
        <w:t>事業者の</w:t>
      </w:r>
      <w:r w:rsidR="004029E8">
        <w:rPr>
          <w:rFonts w:ascii="ＭＳ ゴシック" w:eastAsia="ＭＳ ゴシック" w:hAnsi="ＭＳ ゴシック" w:hint="eastAsia"/>
        </w:rPr>
        <w:t>CO₂</w:t>
      </w:r>
      <w:r w:rsidR="00B76D1F" w:rsidRPr="0051578E">
        <w:rPr>
          <w:rFonts w:ascii="ＭＳ ゴシック" w:eastAsia="ＭＳ ゴシック" w:hAnsi="ＭＳ ゴシック"/>
        </w:rPr>
        <w:t>排出量等の概要</w:t>
      </w:r>
    </w:p>
    <w:p w14:paraId="07B95219" w14:textId="18F57D7C" w:rsidR="006D12D7" w:rsidRPr="0051578E" w:rsidRDefault="006D12D7" w:rsidP="00F3625B">
      <w:pPr>
        <w:spacing w:line="300" w:lineRule="exact"/>
        <w:ind w:leftChars="100" w:left="241"/>
        <w:rPr>
          <w:rFonts w:ascii="ＭＳ ゴシック" w:eastAsia="ＭＳ ゴシック" w:hAnsi="ＭＳ ゴシック"/>
        </w:rPr>
      </w:pPr>
      <w:r w:rsidRPr="0051578E">
        <w:rPr>
          <w:rFonts w:ascii="ＭＳ ゴシック" w:eastAsia="ＭＳ ゴシック" w:hAnsi="ＭＳ ゴシック"/>
        </w:rPr>
        <w:t xml:space="preserve">2.1　</w:t>
      </w:r>
      <w:r w:rsidR="004029E8">
        <w:rPr>
          <w:rFonts w:ascii="ＭＳ ゴシック" w:eastAsia="ＭＳ ゴシック" w:hAnsi="ＭＳ ゴシック" w:hint="eastAsia"/>
        </w:rPr>
        <w:t>CO₂</w:t>
      </w:r>
      <w:r w:rsidRPr="0051578E">
        <w:rPr>
          <w:rFonts w:ascii="ＭＳ ゴシック" w:eastAsia="ＭＳ ゴシック" w:hAnsi="ＭＳ ゴシック"/>
        </w:rPr>
        <w:t>排出量</w:t>
      </w:r>
    </w:p>
    <w:p w14:paraId="7D9ADE2B" w14:textId="42D184DE" w:rsidR="00DB4675" w:rsidRPr="0051578E" w:rsidRDefault="00DB4675" w:rsidP="0051578E">
      <w:pPr>
        <w:spacing w:line="300" w:lineRule="exact"/>
        <w:ind w:leftChars="100" w:left="241"/>
        <w:jc w:val="distribute"/>
        <w:rPr>
          <w:rFonts w:ascii="ＭＳ ゴシック" w:eastAsia="ＭＳ ゴシック" w:hAnsi="ＭＳ ゴシック"/>
        </w:rPr>
      </w:pPr>
      <w:r w:rsidRPr="0051578E">
        <w:rPr>
          <w:rFonts w:ascii="ＭＳ ゴシック" w:eastAsia="ＭＳ ゴシック" w:hAnsi="ＭＳ ゴシック" w:hint="eastAsia"/>
        </w:rPr>
        <w:t>（１）</w:t>
      </w:r>
      <w:r w:rsidR="00F3625B" w:rsidRPr="00F3625B">
        <w:rPr>
          <w:rFonts w:ascii="ＭＳ ゴシック" w:eastAsia="ＭＳ ゴシック" w:hAnsi="ＭＳ ゴシック"/>
        </w:rPr>
        <w:t>CO₂排出量合計と経年比較</w:t>
      </w:r>
      <w:r w:rsidRPr="0051578E">
        <w:rPr>
          <w:rFonts w:ascii="ＭＳ ゴシック" w:eastAsia="ＭＳ ゴシック" w:hAnsi="ＭＳ ゴシック" w:hint="eastAsia"/>
        </w:rPr>
        <w:t xml:space="preserve">　・・・・・・・・・・・・・・・・・・・・・・・ </w:t>
      </w:r>
      <w:r w:rsidR="00D1490F">
        <w:rPr>
          <w:rFonts w:ascii="ＭＳ ゴシック" w:eastAsia="ＭＳ ゴシック" w:hAnsi="ＭＳ ゴシック" w:hint="eastAsia"/>
        </w:rPr>
        <w:t>6</w:t>
      </w:r>
    </w:p>
    <w:p w14:paraId="44C6526A" w14:textId="4C2391A0" w:rsidR="00664433" w:rsidRPr="0051578E" w:rsidRDefault="00664433" w:rsidP="0051578E">
      <w:pPr>
        <w:spacing w:line="300" w:lineRule="exact"/>
        <w:ind w:leftChars="100" w:left="241"/>
        <w:jc w:val="distribute"/>
        <w:rPr>
          <w:rFonts w:ascii="ＭＳ ゴシック" w:eastAsia="ＭＳ ゴシック" w:hAnsi="ＭＳ ゴシック"/>
        </w:rPr>
      </w:pPr>
      <w:r w:rsidRPr="0051578E">
        <w:rPr>
          <w:rFonts w:ascii="ＭＳ ゴシック" w:eastAsia="ＭＳ ゴシック" w:hAnsi="ＭＳ ゴシック" w:hint="eastAsia"/>
        </w:rPr>
        <w:t>（</w:t>
      </w:r>
      <w:r w:rsidR="00DB4675" w:rsidRPr="0051578E">
        <w:rPr>
          <w:rFonts w:ascii="ＭＳ ゴシック" w:eastAsia="ＭＳ ゴシック" w:hAnsi="ＭＳ ゴシック" w:hint="eastAsia"/>
        </w:rPr>
        <w:t>２</w:t>
      </w:r>
      <w:r w:rsidRPr="0051578E">
        <w:rPr>
          <w:rFonts w:ascii="ＭＳ ゴシック" w:eastAsia="ＭＳ ゴシック" w:hAnsi="ＭＳ ゴシック" w:hint="eastAsia"/>
        </w:rPr>
        <w:t>）</w:t>
      </w:r>
      <w:r w:rsidR="008A0058" w:rsidRPr="008A0058">
        <w:rPr>
          <w:rFonts w:ascii="ＭＳ ゴシック" w:eastAsia="ＭＳ ゴシック" w:hAnsi="ＭＳ ゴシック"/>
        </w:rPr>
        <w:t>CO₂排出量の頻度分布</w:t>
      </w:r>
      <w:r w:rsidR="007C6236" w:rsidRPr="0051578E">
        <w:rPr>
          <w:rFonts w:ascii="ＭＳ ゴシック" w:eastAsia="ＭＳ ゴシック" w:hAnsi="ＭＳ ゴシック" w:hint="eastAsia"/>
        </w:rPr>
        <w:t xml:space="preserve">　・・</w:t>
      </w:r>
      <w:r w:rsidR="0051578E" w:rsidRPr="0051578E">
        <w:rPr>
          <w:rFonts w:ascii="ＭＳ ゴシック" w:eastAsia="ＭＳ ゴシック" w:hAnsi="ＭＳ ゴシック" w:hint="eastAsia"/>
        </w:rPr>
        <w:t>・・・</w:t>
      </w:r>
      <w:r w:rsidR="00E65028" w:rsidRPr="0051578E">
        <w:rPr>
          <w:rFonts w:ascii="ＭＳ ゴシック" w:eastAsia="ＭＳ ゴシック" w:hAnsi="ＭＳ ゴシック" w:hint="eastAsia"/>
        </w:rPr>
        <w:t>・・・・・・・・・</w:t>
      </w:r>
      <w:r w:rsidR="0051578E" w:rsidRPr="0051578E">
        <w:rPr>
          <w:rFonts w:ascii="ＭＳ ゴシック" w:eastAsia="ＭＳ ゴシック" w:hAnsi="ＭＳ ゴシック" w:hint="eastAsia"/>
        </w:rPr>
        <w:t>・・・・</w:t>
      </w:r>
      <w:r w:rsidR="007C6236" w:rsidRPr="0051578E">
        <w:rPr>
          <w:rFonts w:ascii="ＭＳ ゴシック" w:eastAsia="ＭＳ ゴシック" w:hAnsi="ＭＳ ゴシック" w:hint="eastAsia"/>
        </w:rPr>
        <w:t xml:space="preserve">・・・・・・・ </w:t>
      </w:r>
      <w:r w:rsidR="00D1490F">
        <w:rPr>
          <w:rFonts w:ascii="ＭＳ ゴシック" w:eastAsia="ＭＳ ゴシック" w:hAnsi="ＭＳ ゴシック" w:hint="eastAsia"/>
          <w:color w:val="000000" w:themeColor="text1"/>
        </w:rPr>
        <w:t>7</w:t>
      </w:r>
    </w:p>
    <w:p w14:paraId="4F2907B9" w14:textId="0588EF95" w:rsidR="00664433" w:rsidRPr="0051578E" w:rsidRDefault="00664433" w:rsidP="0051578E">
      <w:pPr>
        <w:spacing w:line="300" w:lineRule="exact"/>
        <w:ind w:leftChars="100" w:left="241"/>
        <w:jc w:val="distribute"/>
        <w:rPr>
          <w:rFonts w:ascii="ＭＳ ゴシック" w:eastAsia="ＭＳ ゴシック" w:hAnsi="ＭＳ ゴシック"/>
        </w:rPr>
      </w:pPr>
      <w:r w:rsidRPr="0051578E">
        <w:rPr>
          <w:rFonts w:ascii="ＭＳ ゴシック" w:eastAsia="ＭＳ ゴシック" w:hAnsi="ＭＳ ゴシック" w:hint="eastAsia"/>
        </w:rPr>
        <w:t>（</w:t>
      </w:r>
      <w:r w:rsidR="00DB4675" w:rsidRPr="0051578E">
        <w:rPr>
          <w:rFonts w:ascii="ＭＳ ゴシック" w:eastAsia="ＭＳ ゴシック" w:hAnsi="ＭＳ ゴシック" w:hint="eastAsia"/>
        </w:rPr>
        <w:t>３</w:t>
      </w:r>
      <w:r w:rsidRPr="0051578E">
        <w:rPr>
          <w:rFonts w:ascii="ＭＳ ゴシック" w:eastAsia="ＭＳ ゴシック" w:hAnsi="ＭＳ ゴシック" w:hint="eastAsia"/>
        </w:rPr>
        <w:t>）</w:t>
      </w:r>
      <w:r w:rsidR="008A0058" w:rsidRPr="008A0058">
        <w:rPr>
          <w:rFonts w:ascii="ＭＳ ゴシック" w:eastAsia="ＭＳ ゴシック" w:hAnsi="ＭＳ ゴシック"/>
        </w:rPr>
        <w:t>CO₂排出量と様々な指標との関係性</w:t>
      </w:r>
      <w:r w:rsidR="007C6236" w:rsidRPr="0051578E">
        <w:rPr>
          <w:rFonts w:ascii="ＭＳ ゴシック" w:eastAsia="ＭＳ ゴシック" w:hAnsi="ＭＳ ゴシック" w:hint="eastAsia"/>
        </w:rPr>
        <w:t xml:space="preserve">　</w:t>
      </w:r>
      <w:r w:rsidR="008A0058">
        <w:rPr>
          <w:rFonts w:ascii="ＭＳ ゴシック" w:eastAsia="ＭＳ ゴシック" w:hAnsi="ＭＳ ゴシック" w:hint="eastAsia"/>
        </w:rPr>
        <w:t>・・</w:t>
      </w:r>
      <w:r w:rsidR="007C6236" w:rsidRPr="0051578E">
        <w:rPr>
          <w:rFonts w:ascii="ＭＳ ゴシック" w:eastAsia="ＭＳ ゴシック" w:hAnsi="ＭＳ ゴシック" w:hint="eastAsia"/>
        </w:rPr>
        <w:t xml:space="preserve">・・・・・・・・・・・・・・・・・ </w:t>
      </w:r>
      <w:r w:rsidR="00D1490F">
        <w:rPr>
          <w:rFonts w:ascii="ＭＳ ゴシック" w:eastAsia="ＭＳ ゴシック" w:hAnsi="ＭＳ ゴシック" w:hint="eastAsia"/>
          <w:color w:val="000000" w:themeColor="text1"/>
        </w:rPr>
        <w:t>7</w:t>
      </w:r>
    </w:p>
    <w:p w14:paraId="123A35D7" w14:textId="77777777" w:rsidR="008A0058" w:rsidRDefault="008A0058" w:rsidP="0051578E">
      <w:pPr>
        <w:spacing w:line="300" w:lineRule="exact"/>
        <w:ind w:leftChars="100" w:left="241"/>
        <w:jc w:val="distribute"/>
        <w:rPr>
          <w:rFonts w:ascii="ＭＳ ゴシック" w:eastAsia="ＭＳ ゴシック" w:hAnsi="ＭＳ ゴシック"/>
        </w:rPr>
      </w:pPr>
    </w:p>
    <w:p w14:paraId="32D557AA" w14:textId="1CDBAAEE" w:rsidR="007C6236" w:rsidRPr="0051578E" w:rsidRDefault="006D12D7" w:rsidP="00F3625B">
      <w:pPr>
        <w:spacing w:line="300" w:lineRule="exact"/>
        <w:ind w:leftChars="100" w:left="241"/>
        <w:rPr>
          <w:rFonts w:ascii="ＭＳ ゴシック" w:eastAsia="ＭＳ ゴシック" w:hAnsi="ＭＳ ゴシック"/>
        </w:rPr>
      </w:pPr>
      <w:r w:rsidRPr="0051578E">
        <w:rPr>
          <w:rFonts w:ascii="ＭＳ ゴシック" w:eastAsia="ＭＳ ゴシック" w:hAnsi="ＭＳ ゴシック"/>
        </w:rPr>
        <w:t xml:space="preserve">2.2　</w:t>
      </w:r>
      <w:r w:rsidR="00E97D0B" w:rsidRPr="0051578E">
        <w:rPr>
          <w:rFonts w:ascii="ＭＳ ゴシック" w:eastAsia="ＭＳ ゴシック" w:hAnsi="ＭＳ ゴシック" w:hint="eastAsia"/>
        </w:rPr>
        <w:t>エネルギー</w:t>
      </w:r>
      <w:r w:rsidR="0053636E">
        <w:rPr>
          <w:rFonts w:ascii="ＭＳ ゴシック" w:eastAsia="ＭＳ ゴシック" w:hAnsi="ＭＳ ゴシック"/>
        </w:rPr>
        <w:t>消費</w:t>
      </w:r>
      <w:r w:rsidR="00D05020" w:rsidRPr="0051578E">
        <w:rPr>
          <w:rFonts w:ascii="ＭＳ ゴシック" w:eastAsia="ＭＳ ゴシック" w:hAnsi="ＭＳ ゴシック"/>
        </w:rPr>
        <w:t>量</w:t>
      </w:r>
    </w:p>
    <w:p w14:paraId="477EC5E3" w14:textId="32A2448E" w:rsidR="00DD5DDF" w:rsidRPr="0051578E" w:rsidRDefault="00664433" w:rsidP="0051578E">
      <w:pPr>
        <w:spacing w:line="300" w:lineRule="exact"/>
        <w:ind w:leftChars="100" w:left="241"/>
        <w:jc w:val="distribute"/>
        <w:rPr>
          <w:rFonts w:ascii="ＭＳ ゴシック" w:eastAsia="ＭＳ ゴシック" w:hAnsi="ＭＳ ゴシック"/>
        </w:rPr>
      </w:pPr>
      <w:r w:rsidRPr="0051578E">
        <w:rPr>
          <w:rFonts w:ascii="ＭＳ ゴシック" w:eastAsia="ＭＳ ゴシック" w:hAnsi="ＭＳ ゴシック" w:hint="eastAsia"/>
        </w:rPr>
        <w:t>（１）事業所工場での</w:t>
      </w:r>
      <w:r w:rsidR="00E97D0B" w:rsidRPr="0051578E">
        <w:rPr>
          <w:rFonts w:ascii="ＭＳ ゴシック" w:eastAsia="ＭＳ ゴシック" w:hAnsi="ＭＳ ゴシック" w:hint="eastAsia"/>
        </w:rPr>
        <w:t>エネルギー</w:t>
      </w:r>
      <w:r w:rsidR="0053636E">
        <w:rPr>
          <w:rFonts w:ascii="ＭＳ ゴシック" w:eastAsia="ＭＳ ゴシック" w:hAnsi="ＭＳ ゴシック" w:hint="eastAsia"/>
        </w:rPr>
        <w:t>消費</w:t>
      </w:r>
      <w:r w:rsidR="00D05020" w:rsidRPr="0051578E">
        <w:rPr>
          <w:rFonts w:ascii="ＭＳ ゴシック" w:eastAsia="ＭＳ ゴシック" w:hAnsi="ＭＳ ゴシック" w:hint="eastAsia"/>
        </w:rPr>
        <w:t>量</w:t>
      </w:r>
      <w:r w:rsidR="00B76D1F" w:rsidRPr="0051578E">
        <w:rPr>
          <w:rFonts w:ascii="ＭＳ ゴシック" w:eastAsia="ＭＳ ゴシック" w:hAnsi="ＭＳ ゴシック" w:hint="eastAsia"/>
        </w:rPr>
        <w:t>原単位</w:t>
      </w:r>
      <w:r w:rsidR="00DD5DDF" w:rsidRPr="0051578E">
        <w:rPr>
          <w:rFonts w:ascii="ＭＳ ゴシック" w:eastAsia="ＭＳ ゴシック" w:hAnsi="ＭＳ ゴシック" w:hint="eastAsia"/>
        </w:rPr>
        <w:t xml:space="preserve">　・・・・・・・・・・・・・</w:t>
      </w:r>
      <w:r w:rsidR="00F3625B">
        <w:rPr>
          <w:rFonts w:ascii="ＭＳ ゴシック" w:eastAsia="ＭＳ ゴシック" w:hAnsi="ＭＳ ゴシック" w:hint="eastAsia"/>
        </w:rPr>
        <w:t>・・</w:t>
      </w:r>
      <w:r w:rsidR="00DD5DDF" w:rsidRPr="0051578E">
        <w:rPr>
          <w:rFonts w:ascii="ＭＳ ゴシック" w:eastAsia="ＭＳ ゴシック" w:hAnsi="ＭＳ ゴシック" w:hint="eastAsia"/>
        </w:rPr>
        <w:t>・</w:t>
      </w:r>
      <w:r w:rsidR="00D1490F">
        <w:rPr>
          <w:rFonts w:ascii="ＭＳ ゴシック" w:eastAsia="ＭＳ ゴシック" w:hAnsi="ＭＳ ゴシック" w:hint="eastAsia"/>
        </w:rPr>
        <w:t xml:space="preserve"> 9</w:t>
      </w:r>
    </w:p>
    <w:p w14:paraId="15E422FD" w14:textId="554661AD" w:rsidR="00D1490F" w:rsidRPr="0051578E" w:rsidRDefault="00664433" w:rsidP="00D1490F">
      <w:pPr>
        <w:spacing w:line="300" w:lineRule="exact"/>
        <w:ind w:leftChars="100" w:left="241"/>
        <w:jc w:val="distribute"/>
        <w:rPr>
          <w:rFonts w:ascii="ＭＳ ゴシック" w:eastAsia="ＭＳ ゴシック" w:hAnsi="ＭＳ ゴシック"/>
        </w:rPr>
      </w:pPr>
      <w:r w:rsidRPr="0051578E">
        <w:rPr>
          <w:rFonts w:ascii="ＭＳ ゴシック" w:eastAsia="ＭＳ ゴシック" w:hAnsi="ＭＳ ゴシック" w:hint="eastAsia"/>
        </w:rPr>
        <w:t>（２）事業所工場での</w:t>
      </w:r>
      <w:r w:rsidR="00156E69" w:rsidRPr="0051578E">
        <w:rPr>
          <w:rFonts w:ascii="ＭＳ ゴシック" w:eastAsia="ＭＳ ゴシック" w:hAnsi="ＭＳ ゴシック" w:hint="eastAsia"/>
        </w:rPr>
        <w:t>電</w:t>
      </w:r>
      <w:r w:rsidR="000B207C">
        <w:rPr>
          <w:rFonts w:ascii="ＭＳ ゴシック" w:eastAsia="ＭＳ ゴシック" w:hAnsi="ＭＳ ゴシック" w:hint="eastAsia"/>
        </w:rPr>
        <w:t>力</w:t>
      </w:r>
      <w:r w:rsidR="00156E69" w:rsidRPr="0051578E">
        <w:rPr>
          <w:rFonts w:ascii="ＭＳ ゴシック" w:eastAsia="ＭＳ ゴシック" w:hAnsi="ＭＳ ゴシック" w:hint="eastAsia"/>
        </w:rPr>
        <w:t>・熱</w:t>
      </w:r>
      <w:r w:rsidR="00E97D0B" w:rsidRPr="0051578E">
        <w:rPr>
          <w:rFonts w:ascii="ＭＳ ゴシック" w:eastAsia="ＭＳ ゴシック" w:hAnsi="ＭＳ ゴシック" w:hint="eastAsia"/>
        </w:rPr>
        <w:t>エネルギー</w:t>
      </w:r>
      <w:r w:rsidR="0053636E">
        <w:rPr>
          <w:rFonts w:ascii="ＭＳ ゴシック" w:eastAsia="ＭＳ ゴシック" w:hAnsi="ＭＳ ゴシック" w:hint="eastAsia"/>
        </w:rPr>
        <w:t>消費</w:t>
      </w:r>
      <w:r w:rsidR="00D05020" w:rsidRPr="0051578E">
        <w:rPr>
          <w:rFonts w:ascii="ＭＳ ゴシック" w:eastAsia="ＭＳ ゴシック" w:hAnsi="ＭＳ ゴシック" w:hint="eastAsia"/>
        </w:rPr>
        <w:t>量</w:t>
      </w:r>
      <w:r w:rsidR="00DD5DDF" w:rsidRPr="0051578E">
        <w:rPr>
          <w:rFonts w:ascii="ＭＳ ゴシック" w:eastAsia="ＭＳ ゴシック" w:hAnsi="ＭＳ ゴシック" w:hint="eastAsia"/>
        </w:rPr>
        <w:t xml:space="preserve">　・・・・・・・・・・・・・・・</w:t>
      </w:r>
      <w:r w:rsidR="00D1490F">
        <w:rPr>
          <w:rFonts w:ascii="ＭＳ ゴシック" w:eastAsia="ＭＳ ゴシック" w:hAnsi="ＭＳ ゴシック" w:hint="eastAsia"/>
        </w:rPr>
        <w:t xml:space="preserve"> 9</w:t>
      </w:r>
    </w:p>
    <w:p w14:paraId="278FE94E" w14:textId="05C4C2FB" w:rsidR="008A0058" w:rsidRDefault="008A0058" w:rsidP="008A0058">
      <w:pPr>
        <w:spacing w:line="300" w:lineRule="exact"/>
        <w:ind w:leftChars="100" w:left="241"/>
        <w:jc w:val="distribute"/>
        <w:rPr>
          <w:rFonts w:ascii="ＭＳ ゴシック" w:eastAsia="ＭＳ ゴシック" w:hAnsi="ＭＳ ゴシック"/>
        </w:rPr>
      </w:pPr>
      <w:r w:rsidRPr="0051578E">
        <w:rPr>
          <w:rFonts w:ascii="ＭＳ ゴシック" w:eastAsia="ＭＳ ゴシック" w:hAnsi="ＭＳ ゴシック" w:hint="eastAsia"/>
        </w:rPr>
        <w:t>（</w:t>
      </w:r>
      <w:r>
        <w:rPr>
          <w:rFonts w:ascii="ＭＳ ゴシック" w:eastAsia="ＭＳ ゴシック" w:hAnsi="ＭＳ ゴシック" w:hint="eastAsia"/>
        </w:rPr>
        <w:t>３</w:t>
      </w:r>
      <w:r w:rsidRPr="0051578E">
        <w:rPr>
          <w:rFonts w:ascii="ＭＳ ゴシック" w:eastAsia="ＭＳ ゴシック" w:hAnsi="ＭＳ ゴシック" w:hint="eastAsia"/>
        </w:rPr>
        <w:t>）自動車燃料の</w:t>
      </w:r>
      <w:r>
        <w:rPr>
          <w:rFonts w:ascii="ＭＳ ゴシック" w:eastAsia="ＭＳ ゴシック" w:hAnsi="ＭＳ ゴシック" w:hint="eastAsia"/>
        </w:rPr>
        <w:t>消費</w:t>
      </w:r>
      <w:r w:rsidRPr="0051578E">
        <w:rPr>
          <w:rFonts w:ascii="ＭＳ ゴシック" w:eastAsia="ＭＳ ゴシック" w:hAnsi="ＭＳ ゴシック" w:hint="eastAsia"/>
        </w:rPr>
        <w:t>量頻度分布　・・・・・・・・・・・・・・・・・・・・・</w:t>
      </w:r>
      <w:r w:rsidR="00F3625B">
        <w:rPr>
          <w:rFonts w:ascii="ＭＳ ゴシック" w:eastAsia="ＭＳ ゴシック" w:hAnsi="ＭＳ ゴシック" w:hint="eastAsia"/>
        </w:rPr>
        <w:t>1</w:t>
      </w:r>
      <w:r w:rsidR="00D1490F">
        <w:rPr>
          <w:rFonts w:ascii="ＭＳ ゴシック" w:eastAsia="ＭＳ ゴシック" w:hAnsi="ＭＳ ゴシック" w:hint="eastAsia"/>
        </w:rPr>
        <w:t>0</w:t>
      </w:r>
    </w:p>
    <w:p w14:paraId="14E7EB99" w14:textId="7B73F90A" w:rsidR="00DD5DDF" w:rsidRDefault="00667FCB" w:rsidP="0051578E">
      <w:pPr>
        <w:spacing w:line="300" w:lineRule="exact"/>
        <w:ind w:leftChars="100" w:left="241"/>
        <w:jc w:val="distribute"/>
        <w:rPr>
          <w:rFonts w:ascii="ＭＳ ゴシック" w:eastAsia="ＭＳ ゴシック" w:hAnsi="ＭＳ ゴシック"/>
        </w:rPr>
      </w:pPr>
      <w:r w:rsidRPr="0051578E">
        <w:rPr>
          <w:rFonts w:ascii="ＭＳ ゴシック" w:eastAsia="ＭＳ ゴシック" w:hAnsi="ＭＳ ゴシック" w:hint="eastAsia"/>
        </w:rPr>
        <w:t>（</w:t>
      </w:r>
      <w:r w:rsidR="008A0058">
        <w:rPr>
          <w:rFonts w:ascii="ＭＳ ゴシック" w:eastAsia="ＭＳ ゴシック" w:hAnsi="ＭＳ ゴシック" w:hint="eastAsia"/>
        </w:rPr>
        <w:t>４</w:t>
      </w:r>
      <w:r w:rsidRPr="0051578E">
        <w:rPr>
          <w:rFonts w:ascii="ＭＳ ゴシック" w:eastAsia="ＭＳ ゴシック" w:hAnsi="ＭＳ ゴシック" w:hint="eastAsia"/>
        </w:rPr>
        <w:t>）</w:t>
      </w:r>
      <w:r w:rsidRPr="0051578E">
        <w:rPr>
          <w:rFonts w:ascii="ＭＳ ゴシック" w:eastAsia="ＭＳ ゴシック" w:hAnsi="ＭＳ ゴシック"/>
        </w:rPr>
        <w:t>部門別</w:t>
      </w:r>
      <w:r w:rsidR="000257D8">
        <w:rPr>
          <w:rFonts w:ascii="ＭＳ ゴシック" w:eastAsia="ＭＳ ゴシック" w:hAnsi="ＭＳ ゴシック" w:hint="eastAsia"/>
        </w:rPr>
        <w:t>エネルギー区分別</w:t>
      </w:r>
      <w:r w:rsidRPr="0051578E">
        <w:rPr>
          <w:rFonts w:ascii="ＭＳ ゴシック" w:eastAsia="ＭＳ ゴシック" w:hAnsi="ＭＳ ゴシック"/>
        </w:rPr>
        <w:t>の</w:t>
      </w:r>
      <w:r w:rsidRPr="0051578E">
        <w:rPr>
          <w:rFonts w:ascii="ＭＳ ゴシック" w:eastAsia="ＭＳ ゴシック" w:hAnsi="ＭＳ ゴシック" w:hint="eastAsia"/>
        </w:rPr>
        <w:t>エネルギー</w:t>
      </w:r>
      <w:r w:rsidR="0053636E">
        <w:rPr>
          <w:rFonts w:ascii="ＭＳ ゴシック" w:eastAsia="ＭＳ ゴシック" w:hAnsi="ＭＳ ゴシック" w:hint="eastAsia"/>
        </w:rPr>
        <w:t>消費</w:t>
      </w:r>
      <w:r w:rsidRPr="0051578E">
        <w:rPr>
          <w:rFonts w:ascii="ＭＳ ゴシック" w:eastAsia="ＭＳ ゴシック" w:hAnsi="ＭＳ ゴシック" w:hint="eastAsia"/>
        </w:rPr>
        <w:t>量</w:t>
      </w:r>
      <w:r w:rsidR="00DD5DDF" w:rsidRPr="0051578E">
        <w:rPr>
          <w:rFonts w:ascii="ＭＳ ゴシック" w:eastAsia="ＭＳ ゴシック" w:hAnsi="ＭＳ ゴシック" w:hint="eastAsia"/>
        </w:rPr>
        <w:t xml:space="preserve">　・・・・・・・・・・・・・・</w:t>
      </w:r>
      <w:r w:rsidR="00F3625B">
        <w:rPr>
          <w:rFonts w:ascii="ＭＳ ゴシック" w:eastAsia="ＭＳ ゴシック" w:hAnsi="ＭＳ ゴシック" w:hint="eastAsia"/>
        </w:rPr>
        <w:t>1</w:t>
      </w:r>
      <w:r w:rsidR="00D1490F">
        <w:rPr>
          <w:rFonts w:ascii="ＭＳ ゴシック" w:eastAsia="ＭＳ ゴシック" w:hAnsi="ＭＳ ゴシック" w:hint="eastAsia"/>
        </w:rPr>
        <w:t>0</w:t>
      </w:r>
    </w:p>
    <w:p w14:paraId="7BA55E6A" w14:textId="77777777" w:rsidR="00761572" w:rsidRDefault="00761572" w:rsidP="0051578E">
      <w:pPr>
        <w:spacing w:line="300" w:lineRule="exact"/>
        <w:ind w:leftChars="100" w:left="241"/>
        <w:jc w:val="distribute"/>
        <w:rPr>
          <w:rFonts w:ascii="ＭＳ ゴシック" w:eastAsia="ＭＳ ゴシック" w:hAnsi="ＭＳ ゴシック"/>
        </w:rPr>
      </w:pPr>
    </w:p>
    <w:p w14:paraId="18DC84B6" w14:textId="50C180F5" w:rsidR="00761572" w:rsidRPr="0051578E" w:rsidRDefault="00761572" w:rsidP="00761572">
      <w:pPr>
        <w:spacing w:line="300" w:lineRule="exact"/>
        <w:ind w:leftChars="100" w:left="241"/>
        <w:rPr>
          <w:rFonts w:ascii="ＭＳ ゴシック" w:eastAsia="ＭＳ ゴシック" w:hAnsi="ＭＳ ゴシック"/>
        </w:rPr>
      </w:pPr>
      <w:r w:rsidRPr="0051578E">
        <w:rPr>
          <w:rFonts w:ascii="ＭＳ ゴシック" w:eastAsia="ＭＳ ゴシック" w:hAnsi="ＭＳ ゴシック"/>
        </w:rPr>
        <w:t>2.</w:t>
      </w:r>
      <w:r>
        <w:rPr>
          <w:rFonts w:ascii="ＭＳ ゴシック" w:eastAsia="ＭＳ ゴシック" w:hAnsi="ＭＳ ゴシック" w:hint="eastAsia"/>
        </w:rPr>
        <w:t>3</w:t>
      </w:r>
      <w:r w:rsidRPr="0051578E">
        <w:rPr>
          <w:rFonts w:ascii="ＭＳ ゴシック" w:eastAsia="ＭＳ ゴシック" w:hAnsi="ＭＳ ゴシック"/>
        </w:rPr>
        <w:t xml:space="preserve">　</w:t>
      </w:r>
      <w:r w:rsidRPr="00761572">
        <w:rPr>
          <w:rFonts w:ascii="ＭＳ ゴシック" w:eastAsia="ＭＳ ゴシック" w:hAnsi="ＭＳ ゴシック" w:hint="eastAsia"/>
        </w:rPr>
        <w:t>エネルギー消費量の地理特性</w:t>
      </w:r>
    </w:p>
    <w:p w14:paraId="5EDBF8FB" w14:textId="395AC9A1" w:rsidR="00761572" w:rsidRPr="0051578E" w:rsidRDefault="00761572" w:rsidP="00761572">
      <w:pPr>
        <w:spacing w:line="300" w:lineRule="exact"/>
        <w:ind w:leftChars="100" w:left="241"/>
        <w:jc w:val="distribute"/>
        <w:rPr>
          <w:rFonts w:ascii="ＭＳ ゴシック" w:eastAsia="ＭＳ ゴシック" w:hAnsi="ＭＳ ゴシック"/>
        </w:rPr>
      </w:pPr>
      <w:r w:rsidRPr="0051578E">
        <w:rPr>
          <w:rFonts w:ascii="ＭＳ ゴシック" w:eastAsia="ＭＳ ゴシック" w:hAnsi="ＭＳ ゴシック" w:hint="eastAsia"/>
        </w:rPr>
        <w:t>（１）</w:t>
      </w:r>
      <w:r w:rsidRPr="00761572">
        <w:rPr>
          <w:rFonts w:ascii="ＭＳ ゴシック" w:eastAsia="ＭＳ ゴシック" w:hAnsi="ＭＳ ゴシック" w:hint="eastAsia"/>
        </w:rPr>
        <w:t>事業所工場由来のエネルギー消費量原単位</w:t>
      </w:r>
      <w:r>
        <w:rPr>
          <w:rFonts w:ascii="ＭＳ ゴシック" w:eastAsia="ＭＳ ゴシック" w:hAnsi="ＭＳ ゴシック" w:hint="eastAsia"/>
        </w:rPr>
        <w:t xml:space="preserve">　</w:t>
      </w:r>
      <w:r w:rsidRPr="0051578E">
        <w:rPr>
          <w:rFonts w:ascii="ＭＳ ゴシック" w:eastAsia="ＭＳ ゴシック" w:hAnsi="ＭＳ ゴシック" w:hint="eastAsia"/>
        </w:rPr>
        <w:t>・・・・・・・・・・・・</w:t>
      </w:r>
      <w:r>
        <w:rPr>
          <w:rFonts w:ascii="ＭＳ ゴシック" w:eastAsia="ＭＳ ゴシック" w:hAnsi="ＭＳ ゴシック" w:hint="eastAsia"/>
        </w:rPr>
        <w:t>・・</w:t>
      </w:r>
      <w:r w:rsidRPr="0051578E">
        <w:rPr>
          <w:rFonts w:ascii="ＭＳ ゴシック" w:eastAsia="ＭＳ ゴシック" w:hAnsi="ＭＳ ゴシック" w:hint="eastAsia"/>
        </w:rPr>
        <w:t>・</w:t>
      </w:r>
      <w:r>
        <w:rPr>
          <w:rFonts w:ascii="ＭＳ ゴシック" w:eastAsia="ＭＳ ゴシック" w:hAnsi="ＭＳ ゴシック" w:hint="eastAsia"/>
        </w:rPr>
        <w:t>11</w:t>
      </w:r>
    </w:p>
    <w:p w14:paraId="37EB9E3C" w14:textId="278CBF37" w:rsidR="00761572" w:rsidRPr="0051578E" w:rsidRDefault="00761572" w:rsidP="00761572">
      <w:pPr>
        <w:spacing w:line="300" w:lineRule="exact"/>
        <w:ind w:leftChars="100" w:left="241"/>
        <w:jc w:val="distribute"/>
        <w:rPr>
          <w:rFonts w:ascii="ＭＳ ゴシック" w:eastAsia="ＭＳ ゴシック" w:hAnsi="ＭＳ ゴシック"/>
        </w:rPr>
      </w:pPr>
      <w:r w:rsidRPr="0051578E">
        <w:rPr>
          <w:rFonts w:ascii="ＭＳ ゴシック" w:eastAsia="ＭＳ ゴシック" w:hAnsi="ＭＳ ゴシック" w:hint="eastAsia"/>
        </w:rPr>
        <w:t>（２）</w:t>
      </w:r>
      <w:r w:rsidRPr="00761572">
        <w:rPr>
          <w:rFonts w:ascii="ＭＳ ゴシック" w:eastAsia="ＭＳ ゴシック" w:hAnsi="ＭＳ ゴシック" w:hint="eastAsia"/>
        </w:rPr>
        <w:t>自動車由来のエネルギー消費量原単位</w:t>
      </w:r>
      <w:r w:rsidRPr="0051578E">
        <w:rPr>
          <w:rFonts w:ascii="ＭＳ ゴシック" w:eastAsia="ＭＳ ゴシック" w:hAnsi="ＭＳ ゴシック" w:hint="eastAsia"/>
        </w:rPr>
        <w:t xml:space="preserve">　・・・</w:t>
      </w:r>
      <w:r>
        <w:rPr>
          <w:rFonts w:ascii="ＭＳ ゴシック" w:eastAsia="ＭＳ ゴシック" w:hAnsi="ＭＳ ゴシック" w:hint="eastAsia"/>
        </w:rPr>
        <w:t>・・・・・</w:t>
      </w:r>
      <w:r w:rsidRPr="0051578E">
        <w:rPr>
          <w:rFonts w:ascii="ＭＳ ゴシック" w:eastAsia="ＭＳ ゴシック" w:hAnsi="ＭＳ ゴシック" w:hint="eastAsia"/>
        </w:rPr>
        <w:t>・・・・・・・・・</w:t>
      </w:r>
      <w:r>
        <w:rPr>
          <w:rFonts w:ascii="ＭＳ ゴシック" w:eastAsia="ＭＳ ゴシック" w:hAnsi="ＭＳ ゴシック" w:hint="eastAsia"/>
        </w:rPr>
        <w:t>12</w:t>
      </w:r>
    </w:p>
    <w:p w14:paraId="77B214D2" w14:textId="77777777" w:rsidR="00685785" w:rsidRPr="0051578E" w:rsidRDefault="00685785" w:rsidP="0051578E">
      <w:pPr>
        <w:spacing w:line="300" w:lineRule="exact"/>
        <w:jc w:val="distribute"/>
        <w:rPr>
          <w:rFonts w:ascii="ＭＳ ゴシック" w:eastAsia="ＭＳ ゴシック" w:hAnsi="ＭＳ ゴシック"/>
        </w:rPr>
      </w:pPr>
    </w:p>
    <w:p w14:paraId="71BAF94A" w14:textId="538F93EE" w:rsidR="006D12D7" w:rsidRPr="0051578E" w:rsidRDefault="006D12D7" w:rsidP="00F3625B">
      <w:pPr>
        <w:spacing w:line="300" w:lineRule="exact"/>
        <w:rPr>
          <w:rFonts w:ascii="ＭＳ ゴシック" w:eastAsia="ＭＳ ゴシック" w:hAnsi="ＭＳ ゴシック"/>
        </w:rPr>
      </w:pPr>
      <w:r w:rsidRPr="0051578E">
        <w:rPr>
          <w:rFonts w:ascii="ＭＳ ゴシック" w:eastAsia="ＭＳ ゴシック" w:hAnsi="ＭＳ ゴシック" w:hint="eastAsia"/>
        </w:rPr>
        <w:t>３．業種別</w:t>
      </w:r>
      <w:r w:rsidR="00147D3B" w:rsidRPr="0051578E">
        <w:rPr>
          <w:rFonts w:ascii="ＭＳ ゴシック" w:eastAsia="ＭＳ ゴシック" w:hAnsi="ＭＳ ゴシック" w:hint="eastAsia"/>
        </w:rPr>
        <w:t>の特性</w:t>
      </w:r>
      <w:r w:rsidRPr="0051578E">
        <w:rPr>
          <w:rFonts w:ascii="ＭＳ ゴシック" w:eastAsia="ＭＳ ゴシック" w:hAnsi="ＭＳ ゴシック" w:hint="eastAsia"/>
        </w:rPr>
        <w:t>分析</w:t>
      </w:r>
    </w:p>
    <w:p w14:paraId="22C31AFB" w14:textId="462AEB00" w:rsidR="006D12D7" w:rsidRPr="0051578E" w:rsidRDefault="001F0D99" w:rsidP="00F3625B">
      <w:pPr>
        <w:spacing w:line="300" w:lineRule="exact"/>
        <w:rPr>
          <w:rFonts w:ascii="ＭＳ ゴシック" w:eastAsia="ＭＳ ゴシック" w:hAnsi="ＭＳ ゴシック"/>
        </w:rPr>
      </w:pPr>
      <w:r w:rsidRPr="0051578E">
        <w:rPr>
          <w:rFonts w:ascii="ＭＳ ゴシック" w:eastAsia="ＭＳ ゴシック" w:hAnsi="ＭＳ ゴシック" w:hint="eastAsia"/>
        </w:rPr>
        <w:t xml:space="preserve">　</w:t>
      </w:r>
      <w:r w:rsidR="006D12D7" w:rsidRPr="0051578E">
        <w:rPr>
          <w:rFonts w:ascii="ＭＳ ゴシック" w:eastAsia="ＭＳ ゴシック" w:hAnsi="ＭＳ ゴシック"/>
        </w:rPr>
        <w:t>3.1　産業</w:t>
      </w:r>
      <w:r w:rsidR="00D85F62" w:rsidRPr="0051578E">
        <w:rPr>
          <w:rFonts w:ascii="ＭＳ ゴシック" w:eastAsia="ＭＳ ゴシック" w:hAnsi="ＭＳ ゴシック"/>
        </w:rPr>
        <w:t>大分類</w:t>
      </w:r>
      <w:r w:rsidR="006D12D7" w:rsidRPr="0051578E">
        <w:rPr>
          <w:rFonts w:ascii="ＭＳ ゴシック" w:eastAsia="ＭＳ ゴシック" w:hAnsi="ＭＳ ゴシック"/>
        </w:rPr>
        <w:t>別の排出量</w:t>
      </w:r>
    </w:p>
    <w:p w14:paraId="432654FD" w14:textId="27C271F3" w:rsidR="00664433" w:rsidRPr="0051578E" w:rsidRDefault="00664433" w:rsidP="0051578E">
      <w:pPr>
        <w:spacing w:line="300" w:lineRule="exact"/>
        <w:jc w:val="distribute"/>
        <w:rPr>
          <w:rFonts w:ascii="ＭＳ ゴシック" w:eastAsia="ＭＳ ゴシック" w:hAnsi="ＭＳ ゴシック"/>
        </w:rPr>
      </w:pPr>
      <w:r w:rsidRPr="0051578E">
        <w:rPr>
          <w:rFonts w:ascii="ＭＳ ゴシック" w:eastAsia="ＭＳ ゴシック" w:hAnsi="ＭＳ ゴシック" w:hint="eastAsia"/>
        </w:rPr>
        <w:t xml:space="preserve">　（１）</w:t>
      </w:r>
      <w:r w:rsidR="00761572" w:rsidRPr="00761572">
        <w:rPr>
          <w:rFonts w:ascii="ＭＳ ゴシック" w:eastAsia="ＭＳ ゴシック" w:hAnsi="ＭＳ ゴシック" w:hint="eastAsia"/>
        </w:rPr>
        <w:t>産業大分類別の平均値</w:t>
      </w:r>
      <w:r w:rsidR="00DD5DDF" w:rsidRPr="0051578E">
        <w:rPr>
          <w:rFonts w:ascii="ＭＳ ゴシック" w:eastAsia="ＭＳ ゴシック" w:hAnsi="ＭＳ ゴシック" w:hint="eastAsia"/>
        </w:rPr>
        <w:t xml:space="preserve">　・・・・・・・・・・・・・・・・・・・・・・・・</w:t>
      </w:r>
      <w:r w:rsidR="00761572">
        <w:rPr>
          <w:rFonts w:ascii="ＭＳ ゴシック" w:eastAsia="ＭＳ ゴシック" w:hAnsi="ＭＳ ゴシック" w:hint="eastAsia"/>
          <w:color w:val="000000" w:themeColor="text1"/>
        </w:rPr>
        <w:t>23</w:t>
      </w:r>
    </w:p>
    <w:p w14:paraId="0BFF0127" w14:textId="4223D0B9" w:rsidR="00F94813" w:rsidRDefault="00664433" w:rsidP="0051578E">
      <w:pPr>
        <w:spacing w:line="300" w:lineRule="exact"/>
        <w:jc w:val="distribute"/>
        <w:rPr>
          <w:rFonts w:ascii="ＭＳ ゴシック" w:eastAsia="ＭＳ ゴシック" w:hAnsi="ＭＳ ゴシック"/>
          <w:color w:val="000000" w:themeColor="text1"/>
        </w:rPr>
      </w:pPr>
      <w:r w:rsidRPr="0051578E">
        <w:rPr>
          <w:rFonts w:ascii="ＭＳ ゴシック" w:eastAsia="ＭＳ ゴシック" w:hAnsi="ＭＳ ゴシック" w:hint="eastAsia"/>
        </w:rPr>
        <w:t xml:space="preserve">　</w:t>
      </w:r>
      <w:r w:rsidR="003103E6" w:rsidRPr="0051578E">
        <w:rPr>
          <w:rFonts w:ascii="ＭＳ ゴシック" w:eastAsia="ＭＳ ゴシック" w:hAnsi="ＭＳ ゴシック" w:hint="eastAsia"/>
        </w:rPr>
        <w:t>（２）</w:t>
      </w:r>
      <w:r w:rsidR="00307946" w:rsidRPr="00307946">
        <w:rPr>
          <w:rFonts w:ascii="ＭＳ ゴシック" w:eastAsia="ＭＳ ゴシック" w:hAnsi="ＭＳ ゴシック" w:hint="eastAsia"/>
        </w:rPr>
        <w:t>エネルギー消費量原単位（両対数グラフ）</w:t>
      </w:r>
      <w:r w:rsidR="00F94813" w:rsidRPr="0051578E">
        <w:rPr>
          <w:rFonts w:ascii="ＭＳ ゴシック" w:eastAsia="ＭＳ ゴシック" w:hAnsi="ＭＳ ゴシック" w:hint="eastAsia"/>
        </w:rPr>
        <w:t xml:space="preserve">　・</w:t>
      </w:r>
      <w:r w:rsidR="00DD2847">
        <w:rPr>
          <w:rFonts w:ascii="ＭＳ ゴシック" w:eastAsia="ＭＳ ゴシック" w:hAnsi="ＭＳ ゴシック" w:hint="eastAsia"/>
        </w:rPr>
        <w:t>・</w:t>
      </w:r>
      <w:r w:rsidR="00F44F63" w:rsidRPr="0051578E">
        <w:rPr>
          <w:rFonts w:ascii="ＭＳ ゴシック" w:eastAsia="ＭＳ ゴシック" w:hAnsi="ＭＳ ゴシック" w:hint="eastAsia"/>
        </w:rPr>
        <w:t>・</w:t>
      </w:r>
      <w:r w:rsidR="00F94813" w:rsidRPr="0051578E">
        <w:rPr>
          <w:rFonts w:ascii="ＭＳ ゴシック" w:eastAsia="ＭＳ ゴシック" w:hAnsi="ＭＳ ゴシック" w:hint="eastAsia"/>
        </w:rPr>
        <w:t>・・・・・・・・・・・・</w:t>
      </w:r>
      <w:r w:rsidR="00761572">
        <w:rPr>
          <w:rFonts w:ascii="ＭＳ ゴシック" w:eastAsia="ＭＳ ゴシック" w:hAnsi="ＭＳ ゴシック" w:hint="eastAsia"/>
          <w:color w:val="000000" w:themeColor="text1"/>
        </w:rPr>
        <w:t>28</w:t>
      </w:r>
    </w:p>
    <w:p w14:paraId="63EC7B54" w14:textId="6F6535AC" w:rsidR="008463DC" w:rsidRPr="0051578E" w:rsidRDefault="008463DC" w:rsidP="008463DC">
      <w:pPr>
        <w:spacing w:line="300" w:lineRule="exact"/>
        <w:jc w:val="distribute"/>
        <w:rPr>
          <w:rFonts w:ascii="ＭＳ ゴシック" w:eastAsia="ＭＳ ゴシック" w:hAnsi="ＭＳ ゴシック"/>
        </w:rPr>
      </w:pPr>
      <w:r w:rsidRPr="0051578E">
        <w:rPr>
          <w:rFonts w:ascii="ＭＳ ゴシック" w:eastAsia="ＭＳ ゴシック" w:hAnsi="ＭＳ ゴシック" w:hint="eastAsia"/>
        </w:rPr>
        <w:t xml:space="preserve">　（</w:t>
      </w:r>
      <w:r>
        <w:rPr>
          <w:rFonts w:ascii="ＭＳ ゴシック" w:eastAsia="ＭＳ ゴシック" w:hAnsi="ＭＳ ゴシック" w:hint="eastAsia"/>
        </w:rPr>
        <w:t>３</w:t>
      </w:r>
      <w:r w:rsidRPr="0051578E">
        <w:rPr>
          <w:rFonts w:ascii="ＭＳ ゴシック" w:eastAsia="ＭＳ ゴシック" w:hAnsi="ＭＳ ゴシック" w:hint="eastAsia"/>
        </w:rPr>
        <w:t>）</w:t>
      </w:r>
      <w:r w:rsidRPr="008463DC">
        <w:rPr>
          <w:rFonts w:ascii="ＭＳ ゴシック" w:eastAsia="ＭＳ ゴシック" w:hAnsi="ＭＳ ゴシック" w:hint="eastAsia"/>
        </w:rPr>
        <w:t>事業者ヒアリングの実施</w:t>
      </w:r>
      <w:r w:rsidRPr="0051578E">
        <w:rPr>
          <w:rFonts w:ascii="ＭＳ ゴシック" w:eastAsia="ＭＳ ゴシック" w:hAnsi="ＭＳ ゴシック" w:hint="eastAsia"/>
        </w:rPr>
        <w:t xml:space="preserve">　・</w:t>
      </w:r>
      <w:r>
        <w:rPr>
          <w:rFonts w:ascii="ＭＳ ゴシック" w:eastAsia="ＭＳ ゴシック" w:hAnsi="ＭＳ ゴシック" w:hint="eastAsia"/>
        </w:rPr>
        <w:t>・・・・・・・・・</w:t>
      </w:r>
      <w:r w:rsidRPr="0051578E">
        <w:rPr>
          <w:rFonts w:ascii="ＭＳ ゴシック" w:eastAsia="ＭＳ ゴシック" w:hAnsi="ＭＳ ゴシック" w:hint="eastAsia"/>
        </w:rPr>
        <w:t>・・・・・・・・・・・・・</w:t>
      </w:r>
      <w:r>
        <w:rPr>
          <w:rFonts w:ascii="ＭＳ ゴシック" w:eastAsia="ＭＳ ゴシック" w:hAnsi="ＭＳ ゴシック" w:hint="eastAsia"/>
          <w:color w:val="000000" w:themeColor="text1"/>
        </w:rPr>
        <w:t>34</w:t>
      </w:r>
    </w:p>
    <w:p w14:paraId="6BD67258" w14:textId="2A0D2B9E" w:rsidR="00DD2847" w:rsidRDefault="00DD2847" w:rsidP="00DD2847">
      <w:pPr>
        <w:spacing w:line="300" w:lineRule="exact"/>
        <w:jc w:val="distribute"/>
        <w:rPr>
          <w:rFonts w:ascii="ＭＳ ゴシック" w:eastAsia="ＭＳ ゴシック" w:hAnsi="ＭＳ ゴシック"/>
        </w:rPr>
      </w:pPr>
    </w:p>
    <w:p w14:paraId="49DEC2FD" w14:textId="26C034EB" w:rsidR="007E6C35" w:rsidRPr="0051578E" w:rsidRDefault="007E6C35" w:rsidP="007E6C35">
      <w:pPr>
        <w:spacing w:line="300" w:lineRule="exact"/>
        <w:rPr>
          <w:rFonts w:ascii="ＭＳ ゴシック" w:eastAsia="ＭＳ ゴシック" w:hAnsi="ＭＳ ゴシック"/>
        </w:rPr>
      </w:pPr>
      <w:r>
        <w:rPr>
          <w:rFonts w:ascii="ＭＳ ゴシック" w:eastAsia="ＭＳ ゴシック" w:hAnsi="ＭＳ ゴシック" w:hint="eastAsia"/>
        </w:rPr>
        <w:t>４</w:t>
      </w:r>
      <w:r w:rsidRPr="0051578E">
        <w:rPr>
          <w:rFonts w:ascii="ＭＳ ゴシック" w:eastAsia="ＭＳ ゴシック" w:hAnsi="ＭＳ ゴシック" w:hint="eastAsia"/>
        </w:rPr>
        <w:t>．</w:t>
      </w:r>
      <w:r>
        <w:rPr>
          <w:rFonts w:ascii="ＭＳ ゴシック" w:eastAsia="ＭＳ ゴシック" w:hAnsi="ＭＳ ゴシック" w:hint="eastAsia"/>
        </w:rPr>
        <w:t>今後の課題</w:t>
      </w:r>
      <w:r w:rsidRPr="0051578E">
        <w:rPr>
          <w:rFonts w:ascii="ＭＳ ゴシック" w:eastAsia="ＭＳ ゴシック" w:hAnsi="ＭＳ ゴシック" w:hint="eastAsia"/>
        </w:rPr>
        <w:t xml:space="preserve">　・・・・・・・・・・・・・・・・・・・・・・・</w:t>
      </w:r>
      <w:r>
        <w:rPr>
          <w:rFonts w:ascii="ＭＳ ゴシック" w:eastAsia="ＭＳ ゴシック" w:hAnsi="ＭＳ ゴシック" w:hint="eastAsia"/>
        </w:rPr>
        <w:t>・・・・・・・</w:t>
      </w:r>
      <w:r w:rsidRPr="0051578E">
        <w:rPr>
          <w:rFonts w:ascii="ＭＳ ゴシック" w:eastAsia="ＭＳ ゴシック" w:hAnsi="ＭＳ ゴシック" w:hint="eastAsia"/>
        </w:rPr>
        <w:t>・</w:t>
      </w:r>
      <w:r>
        <w:rPr>
          <w:rFonts w:ascii="ＭＳ ゴシック" w:eastAsia="ＭＳ ゴシック" w:hAnsi="ＭＳ ゴシック" w:hint="eastAsia"/>
          <w:color w:val="000000" w:themeColor="text1"/>
        </w:rPr>
        <w:t>35</w:t>
      </w:r>
    </w:p>
    <w:p w14:paraId="5AB0C0BC" w14:textId="77777777" w:rsidR="007E6C35" w:rsidRDefault="007E6C35" w:rsidP="00DD2847">
      <w:pPr>
        <w:spacing w:line="300" w:lineRule="exact"/>
        <w:jc w:val="distribute"/>
        <w:rPr>
          <w:rFonts w:ascii="ＭＳ ゴシック" w:eastAsia="ＭＳ ゴシック" w:hAnsi="ＭＳ ゴシック"/>
        </w:rPr>
      </w:pPr>
    </w:p>
    <w:p w14:paraId="1F1CC30F" w14:textId="19E29916" w:rsidR="00E85EEF" w:rsidRDefault="00E85EEF" w:rsidP="0051578E">
      <w:pPr>
        <w:spacing w:line="300" w:lineRule="exact"/>
        <w:jc w:val="distribute"/>
        <w:rPr>
          <w:rFonts w:ascii="ＭＳ ゴシック" w:eastAsia="ＭＳ ゴシック" w:hAnsi="ＭＳ ゴシック"/>
        </w:rPr>
      </w:pPr>
    </w:p>
    <w:p w14:paraId="25179BAA" w14:textId="77777777" w:rsidR="00E85EEF" w:rsidRDefault="00E85EEF">
      <w:pPr>
        <w:widowControl/>
        <w:rPr>
          <w:rFonts w:ascii="ＭＳ ゴシック" w:eastAsia="ＭＳ ゴシック" w:hAnsi="ＭＳ ゴシック"/>
        </w:rPr>
      </w:pPr>
      <w:r>
        <w:rPr>
          <w:rFonts w:ascii="ＭＳ ゴシック" w:eastAsia="ＭＳ ゴシック" w:hAnsi="ＭＳ ゴシック"/>
        </w:rPr>
        <w:br w:type="page"/>
      </w:r>
    </w:p>
    <w:p w14:paraId="10CBD4E4" w14:textId="77777777" w:rsidR="00A53038" w:rsidRPr="0051578E" w:rsidRDefault="00A53038" w:rsidP="00A53038">
      <w:pPr>
        <w:spacing w:line="300" w:lineRule="exact"/>
        <w:rPr>
          <w:rFonts w:ascii="ＭＳ ゴシック" w:eastAsia="ＭＳ ゴシック" w:hAnsi="ＭＳ ゴシック"/>
        </w:rPr>
      </w:pPr>
      <w:r>
        <w:rPr>
          <w:rFonts w:ascii="ＭＳ ゴシック" w:eastAsia="ＭＳ ゴシック" w:hAnsi="ＭＳ ゴシック" w:hint="eastAsia"/>
        </w:rPr>
        <w:lastRenderedPageBreak/>
        <w:t>【用語説明】</w:t>
      </w:r>
    </w:p>
    <w:p w14:paraId="0178E1A2" w14:textId="05248E32" w:rsidR="007A23AD" w:rsidRDefault="00A53038" w:rsidP="008C7F01">
      <w:pPr>
        <w:spacing w:beforeLines="50" w:before="182" w:line="300" w:lineRule="exact"/>
        <w:ind w:left="1687" w:hangingChars="700" w:hanging="1687"/>
        <w:jc w:val="both"/>
        <w:rPr>
          <w:rFonts w:ascii="ＭＳ ゴシック" w:eastAsia="ＭＳ ゴシック" w:hAnsi="ＭＳ ゴシック"/>
        </w:rPr>
      </w:pPr>
      <w:r>
        <w:rPr>
          <w:rFonts w:ascii="ＭＳ ゴシック" w:eastAsia="ＭＳ ゴシック" w:hAnsi="ＭＳ ゴシック" w:hint="eastAsia"/>
        </w:rPr>
        <w:t xml:space="preserve">　・原油換算：</w:t>
      </w:r>
      <w:r w:rsidR="007A23AD" w:rsidRPr="007A23AD">
        <w:rPr>
          <w:rFonts w:ascii="ＭＳ ゴシック" w:eastAsia="ＭＳ ゴシック" w:hAnsi="ＭＳ ゴシック" w:hint="eastAsia"/>
        </w:rPr>
        <w:t>省エネ法施行規則第</w:t>
      </w:r>
      <w:r w:rsidR="007A23AD" w:rsidRPr="007A23AD">
        <w:rPr>
          <w:rFonts w:ascii="ＭＳ ゴシック" w:eastAsia="ＭＳ ゴシック" w:hAnsi="ＭＳ ゴシック"/>
        </w:rPr>
        <w:t>4条</w:t>
      </w:r>
      <w:r w:rsidR="007A23AD">
        <w:rPr>
          <w:rFonts w:ascii="ＭＳ ゴシック" w:eastAsia="ＭＳ ゴシック" w:hAnsi="ＭＳ ゴシック" w:hint="eastAsia"/>
        </w:rPr>
        <w:t>により定められている燃料等換算使用量のこと。電気やガソリン、灯油など異なるエネルギーの大小を比較するための燃料等の単位。エネルギー使用量に</w:t>
      </w:r>
      <w:r w:rsidR="007A23AD" w:rsidRPr="007A23AD">
        <w:rPr>
          <w:rFonts w:ascii="ＭＳ ゴシック" w:eastAsia="ＭＳ ゴシック" w:hAnsi="ＭＳ ゴシック" w:hint="eastAsia"/>
        </w:rPr>
        <w:t>発熱量と原油換算係数</w:t>
      </w:r>
      <w:r w:rsidR="007A23AD">
        <w:rPr>
          <w:rFonts w:ascii="ＭＳ ゴシック" w:eastAsia="ＭＳ ゴシック" w:hAnsi="ＭＳ ゴシック" w:hint="eastAsia"/>
        </w:rPr>
        <w:t>を乗じることで</w:t>
      </w:r>
      <w:r w:rsidR="007A23AD" w:rsidRPr="007A23AD">
        <w:rPr>
          <w:rFonts w:ascii="ＭＳ ゴシック" w:eastAsia="ＭＳ ゴシック" w:hAnsi="ＭＳ ゴシック" w:hint="eastAsia"/>
        </w:rPr>
        <w:t>原油換算エネルギー</w:t>
      </w:r>
      <w:r w:rsidR="00927A92">
        <w:rPr>
          <w:rFonts w:ascii="ＭＳ ゴシック" w:eastAsia="ＭＳ ゴシック" w:hAnsi="ＭＳ ゴシック" w:hint="eastAsia"/>
        </w:rPr>
        <w:t>消費</w:t>
      </w:r>
      <w:r w:rsidR="007A23AD" w:rsidRPr="007A23AD">
        <w:rPr>
          <w:rFonts w:ascii="ＭＳ ゴシック" w:eastAsia="ＭＳ ゴシック" w:hAnsi="ＭＳ ゴシック" w:hint="eastAsia"/>
        </w:rPr>
        <w:t>量（</w:t>
      </w:r>
      <w:r w:rsidR="007A23AD" w:rsidRPr="007A23AD">
        <w:rPr>
          <w:rFonts w:ascii="ＭＳ ゴシック" w:eastAsia="ＭＳ ゴシック" w:hAnsi="ＭＳ ゴシック"/>
        </w:rPr>
        <w:t>kL）</w:t>
      </w:r>
      <w:r w:rsidR="007A23AD">
        <w:rPr>
          <w:rFonts w:ascii="ＭＳ ゴシック" w:eastAsia="ＭＳ ゴシック" w:hAnsi="ＭＳ ゴシック" w:hint="eastAsia"/>
        </w:rPr>
        <w:t>を算出する。</w:t>
      </w:r>
    </w:p>
    <w:p w14:paraId="0693E228" w14:textId="77777777" w:rsidR="008B4EEE" w:rsidRPr="007A23AD" w:rsidRDefault="008B4EEE" w:rsidP="008B4EEE">
      <w:pPr>
        <w:spacing w:line="300" w:lineRule="exact"/>
        <w:ind w:left="482" w:hangingChars="200" w:hanging="482"/>
        <w:jc w:val="both"/>
        <w:rPr>
          <w:rFonts w:ascii="ＭＳ ゴシック" w:eastAsia="ＭＳ ゴシック" w:hAnsi="ＭＳ ゴシック"/>
        </w:rPr>
      </w:pPr>
    </w:p>
    <w:p w14:paraId="1425F4D3" w14:textId="39CCF305" w:rsidR="008B4EEE" w:rsidRDefault="008B4EEE" w:rsidP="008B4EEE">
      <w:pPr>
        <w:spacing w:line="300" w:lineRule="exact"/>
        <w:ind w:left="482" w:hangingChars="200" w:hanging="482"/>
        <w:jc w:val="both"/>
        <w:rPr>
          <w:rFonts w:ascii="ＭＳ ゴシック" w:eastAsia="ＭＳ ゴシック" w:hAnsi="ＭＳ ゴシック"/>
        </w:rPr>
      </w:pPr>
      <w:r>
        <w:rPr>
          <w:rFonts w:ascii="ＭＳ ゴシック" w:eastAsia="ＭＳ ゴシック" w:hAnsi="ＭＳ ゴシック" w:hint="eastAsia"/>
        </w:rPr>
        <w:t xml:space="preserve">　・原単位：一般的に製造業等で生産効率を図るため</w:t>
      </w:r>
      <w:r w:rsidRPr="00EC2B99">
        <w:rPr>
          <w:rFonts w:ascii="ＭＳ ゴシック" w:eastAsia="ＭＳ ゴシック" w:hAnsi="ＭＳ ゴシック" w:hint="eastAsia"/>
        </w:rPr>
        <w:t>エネルギー管理状況を評価する</w:t>
      </w:r>
      <w:r>
        <w:rPr>
          <w:rFonts w:ascii="ＭＳ ゴシック" w:eastAsia="ＭＳ ゴシック" w:hAnsi="ＭＳ ゴシック" w:hint="eastAsia"/>
        </w:rPr>
        <w:t>指標。</w:t>
      </w:r>
    </w:p>
    <w:p w14:paraId="0F2DFA07" w14:textId="009DDB58" w:rsidR="008B4EEE" w:rsidRDefault="008B4EEE" w:rsidP="008B4EEE">
      <w:pPr>
        <w:spacing w:line="300" w:lineRule="exact"/>
        <w:ind w:left="1205" w:hangingChars="500" w:hanging="1205"/>
        <w:jc w:val="both"/>
        <w:rPr>
          <w:rFonts w:ascii="ＭＳ ゴシック" w:eastAsia="ＭＳ ゴシック" w:hAnsi="ＭＳ ゴシック"/>
        </w:rPr>
      </w:pPr>
      <w:r>
        <w:rPr>
          <w:rFonts w:ascii="ＭＳ ゴシック" w:eastAsia="ＭＳ ゴシック" w:hAnsi="ＭＳ ゴシック" w:hint="eastAsia"/>
        </w:rPr>
        <w:t xml:space="preserve">　　　　　本報告書では、延床面積</w:t>
      </w:r>
      <w:r w:rsidR="008C7F01">
        <w:rPr>
          <w:rFonts w:ascii="ＭＳ ゴシック" w:eastAsia="ＭＳ ゴシック" w:hAnsi="ＭＳ ゴシック" w:hint="eastAsia"/>
        </w:rPr>
        <w:t>、または</w:t>
      </w:r>
      <w:r w:rsidR="008C7F01" w:rsidRPr="008C7F01">
        <w:rPr>
          <w:rFonts w:ascii="ＭＳ ゴシック" w:eastAsia="ＭＳ ゴシック" w:hAnsi="ＭＳ ゴシック" w:hint="eastAsia"/>
        </w:rPr>
        <w:t>自動車所有台数</w:t>
      </w:r>
      <w:r>
        <w:rPr>
          <w:rFonts w:ascii="ＭＳ ゴシック" w:eastAsia="ＭＳ ゴシック" w:hAnsi="ＭＳ ゴシック" w:hint="eastAsia"/>
        </w:rPr>
        <w:t>あたりのエネルギー消費量を算出する。</w:t>
      </w:r>
    </w:p>
    <w:p w14:paraId="71DD9AEF" w14:textId="1F7DD44E" w:rsidR="008B4EEE" w:rsidRPr="008B4EEE" w:rsidRDefault="008B4EEE" w:rsidP="008C7F01">
      <w:pPr>
        <w:spacing w:line="300" w:lineRule="exact"/>
        <w:ind w:leftChars="500" w:left="1205" w:firstLineChars="100" w:firstLine="241"/>
        <w:jc w:val="both"/>
        <w:rPr>
          <w:rFonts w:ascii="ＭＳ ゴシック" w:eastAsia="ＭＳ ゴシック" w:hAnsi="ＭＳ ゴシック"/>
        </w:rPr>
      </w:pPr>
      <w:r w:rsidRPr="008B4EEE">
        <w:rPr>
          <w:rFonts w:ascii="ＭＳ ゴシック" w:eastAsia="ＭＳ ゴシック" w:hAnsi="ＭＳ ゴシック" w:hint="eastAsia"/>
        </w:rPr>
        <w:t>エネルギー</w:t>
      </w:r>
      <w:r w:rsidR="00927A92">
        <w:rPr>
          <w:rFonts w:ascii="ＭＳ ゴシック" w:eastAsia="ＭＳ ゴシック" w:hAnsi="ＭＳ ゴシック" w:hint="eastAsia"/>
        </w:rPr>
        <w:t>消費量</w:t>
      </w:r>
      <w:r w:rsidRPr="008B4EEE">
        <w:rPr>
          <w:rFonts w:ascii="ＭＳ ゴシック" w:eastAsia="ＭＳ ゴシック" w:hAnsi="ＭＳ ゴシック" w:hint="eastAsia"/>
        </w:rPr>
        <w:t>原単位では、各種エネルギーを同じ</w:t>
      </w:r>
      <w:r w:rsidR="00927A92">
        <w:rPr>
          <w:rFonts w:ascii="ＭＳ ゴシック" w:eastAsia="ＭＳ ゴシック" w:hAnsi="ＭＳ ゴシック" w:hint="eastAsia"/>
        </w:rPr>
        <w:t>物差し</w:t>
      </w:r>
      <w:r w:rsidRPr="008B4EEE">
        <w:rPr>
          <w:rFonts w:ascii="ＭＳ ゴシック" w:eastAsia="ＭＳ ゴシック" w:hAnsi="ＭＳ ゴシック" w:hint="eastAsia"/>
        </w:rPr>
        <w:t>で比較できるよう</w:t>
      </w:r>
      <w:r>
        <w:rPr>
          <w:rFonts w:ascii="ＭＳ ゴシック" w:eastAsia="ＭＳ ゴシック" w:hAnsi="ＭＳ ゴシック" w:hint="eastAsia"/>
        </w:rPr>
        <w:t>、</w:t>
      </w:r>
      <w:r w:rsidRPr="008B4EEE">
        <w:rPr>
          <w:rFonts w:ascii="ＭＳ ゴシック" w:eastAsia="ＭＳ ゴシック" w:hAnsi="ＭＳ ゴシック" w:hint="eastAsia"/>
        </w:rPr>
        <w:t>「原油換算」した数字を用い</w:t>
      </w:r>
      <w:r>
        <w:rPr>
          <w:rFonts w:ascii="ＭＳ ゴシック" w:eastAsia="ＭＳ ゴシック" w:hAnsi="ＭＳ ゴシック" w:hint="eastAsia"/>
        </w:rPr>
        <w:t>る。</w:t>
      </w:r>
    </w:p>
    <w:p w14:paraId="2FA2A1AB" w14:textId="77777777" w:rsidR="00A53038" w:rsidRPr="008B4EEE" w:rsidRDefault="00A53038" w:rsidP="00A53038">
      <w:pPr>
        <w:spacing w:line="300" w:lineRule="exact"/>
        <w:jc w:val="both"/>
        <w:rPr>
          <w:rFonts w:ascii="ＭＳ ゴシック" w:eastAsia="ＭＳ ゴシック" w:hAnsi="ＭＳ ゴシック"/>
        </w:rPr>
      </w:pPr>
    </w:p>
    <w:p w14:paraId="3AA66293" w14:textId="6F84BE84" w:rsidR="00A53038" w:rsidRDefault="00A53038" w:rsidP="008C7F01">
      <w:pPr>
        <w:spacing w:line="300" w:lineRule="exact"/>
        <w:ind w:left="1687" w:hangingChars="700" w:hanging="1687"/>
        <w:jc w:val="both"/>
        <w:rPr>
          <w:rFonts w:ascii="ＭＳ ゴシック" w:eastAsia="ＭＳ ゴシック" w:hAnsi="ＭＳ ゴシック"/>
        </w:rPr>
      </w:pPr>
      <w:r>
        <w:rPr>
          <w:rFonts w:ascii="ＭＳ ゴシック" w:eastAsia="ＭＳ ゴシック" w:hAnsi="ＭＳ ゴシック" w:hint="eastAsia"/>
        </w:rPr>
        <w:t xml:space="preserve">　・</w:t>
      </w:r>
      <w:r w:rsidRPr="00F8008F">
        <w:rPr>
          <w:rFonts w:ascii="ＭＳ ゴシック" w:eastAsia="ＭＳ ゴシック" w:hAnsi="ＭＳ ゴシック"/>
        </w:rPr>
        <w:t>CO₂排出量</w:t>
      </w:r>
      <w:r>
        <w:rPr>
          <w:rFonts w:ascii="ＭＳ ゴシック" w:eastAsia="ＭＳ ゴシック" w:hAnsi="ＭＳ ゴシック" w:hint="eastAsia"/>
        </w:rPr>
        <w:t>：</w:t>
      </w:r>
      <w:r w:rsidR="007A23AD">
        <w:rPr>
          <w:rFonts w:ascii="ＭＳ ゴシック" w:eastAsia="ＭＳ ゴシック" w:hAnsi="ＭＳ ゴシック" w:hint="eastAsia"/>
        </w:rPr>
        <w:t>本計画では、温室効果ガスのうち、CO₂排出量を</w:t>
      </w:r>
      <w:r w:rsidR="00EE47E9">
        <w:rPr>
          <w:rFonts w:ascii="ＭＳ ゴシック" w:eastAsia="ＭＳ ゴシック" w:hAnsi="ＭＳ ゴシック" w:hint="eastAsia"/>
        </w:rPr>
        <w:t>集計する。CO₂排出量は、事業所・工場等で使用する燃料等（自動車除く）と自動車用燃料に分類される。（CO₂排出量の合計値は「CO₂排出量合計」とする。）</w:t>
      </w:r>
    </w:p>
    <w:p w14:paraId="40370083" w14:textId="77777777" w:rsidR="00A53038" w:rsidRDefault="00A53038" w:rsidP="00A53038">
      <w:pPr>
        <w:spacing w:line="300" w:lineRule="exact"/>
        <w:jc w:val="both"/>
        <w:rPr>
          <w:rFonts w:ascii="ＭＳ ゴシック" w:eastAsia="ＭＳ ゴシック" w:hAnsi="ＭＳ ゴシック"/>
        </w:rPr>
      </w:pPr>
    </w:p>
    <w:p w14:paraId="1C208775" w14:textId="77777777" w:rsidR="00A53038" w:rsidRDefault="00A53038" w:rsidP="008C7F01">
      <w:pPr>
        <w:spacing w:line="300" w:lineRule="exact"/>
        <w:ind w:left="1687" w:hangingChars="700" w:hanging="1687"/>
        <w:jc w:val="both"/>
        <w:rPr>
          <w:rFonts w:ascii="ＭＳ ゴシック" w:eastAsia="ＭＳ ゴシック" w:hAnsi="ＭＳ ゴシック"/>
        </w:rPr>
      </w:pPr>
      <w:r>
        <w:rPr>
          <w:rFonts w:ascii="ＭＳ ゴシック" w:eastAsia="ＭＳ ゴシック" w:hAnsi="ＭＳ ゴシック" w:hint="eastAsia"/>
        </w:rPr>
        <w:t xml:space="preserve">　・産業部門：</w:t>
      </w:r>
      <w:r w:rsidRPr="00773352">
        <w:rPr>
          <w:rFonts w:ascii="ＭＳ ゴシック" w:eastAsia="ＭＳ ゴシック" w:hAnsi="ＭＳ ゴシック" w:hint="eastAsia"/>
        </w:rPr>
        <w:t>環境省の地球温暖化対策実行計画</w:t>
      </w:r>
      <w:r>
        <w:rPr>
          <w:rFonts w:ascii="ＭＳ ゴシック" w:eastAsia="ＭＳ ゴシック" w:hAnsi="ＭＳ ゴシック" w:hint="eastAsia"/>
        </w:rPr>
        <w:t>に基づき、温室効果ガス排出部門を設定している。区分は以下の通りである。（</w:t>
      </w:r>
      <w:r w:rsidRPr="00773352">
        <w:rPr>
          <w:rFonts w:ascii="ＭＳ ゴシック" w:eastAsia="ＭＳ ゴシック" w:hAnsi="ＭＳ ゴシック" w:hint="eastAsia"/>
        </w:rPr>
        <w:t>「産業部門、「業務その他部門」、「家庭部門」、「運輸部門」、「エネルギー転換部門」</w:t>
      </w:r>
      <w:r>
        <w:rPr>
          <w:rFonts w:ascii="ＭＳ ゴシック" w:eastAsia="ＭＳ ゴシック" w:hAnsi="ＭＳ ゴシック" w:hint="eastAsia"/>
        </w:rPr>
        <w:t>）</w:t>
      </w:r>
    </w:p>
    <w:p w14:paraId="26F9561E" w14:textId="2F7744EF" w:rsidR="00A53038" w:rsidRDefault="00A53038" w:rsidP="00A53038">
      <w:pPr>
        <w:spacing w:line="300" w:lineRule="exact"/>
        <w:ind w:left="482" w:hangingChars="200" w:hanging="482"/>
        <w:jc w:val="both"/>
        <w:rPr>
          <w:rFonts w:ascii="ＭＳ ゴシック" w:eastAsia="ＭＳ ゴシック" w:hAnsi="ＭＳ ゴシック"/>
        </w:rPr>
      </w:pPr>
      <w:r>
        <w:rPr>
          <w:rFonts w:ascii="ＭＳ ゴシック" w:eastAsia="ＭＳ ゴシック" w:hAnsi="ＭＳ ゴシック" w:hint="eastAsia"/>
        </w:rPr>
        <w:t xml:space="preserve">　　　</w:t>
      </w:r>
      <w:r w:rsidR="00D96C18">
        <w:rPr>
          <w:rFonts w:ascii="ＭＳ ゴシック" w:eastAsia="ＭＳ ゴシック" w:hAnsi="ＭＳ ゴシック" w:hint="eastAsia"/>
        </w:rPr>
        <w:t xml:space="preserve">　　　　</w:t>
      </w:r>
      <w:r>
        <w:rPr>
          <w:rFonts w:ascii="ＭＳ ゴシック" w:eastAsia="ＭＳ ゴシック" w:hAnsi="ＭＳ ゴシック" w:hint="eastAsia"/>
        </w:rPr>
        <w:t>本報告書では、産業大分類を温室効果ガス排出部門にあてはめて整理した。</w:t>
      </w:r>
    </w:p>
    <w:p w14:paraId="4CDF8DB4" w14:textId="77777777" w:rsidR="00A53038" w:rsidRDefault="00A53038" w:rsidP="00A53038">
      <w:pPr>
        <w:spacing w:line="300" w:lineRule="exact"/>
        <w:ind w:left="482" w:hangingChars="200" w:hanging="482"/>
        <w:jc w:val="both"/>
        <w:rPr>
          <w:rFonts w:ascii="ＭＳ ゴシック" w:eastAsia="ＭＳ ゴシック" w:hAnsi="ＭＳ ゴシック"/>
        </w:rPr>
      </w:pPr>
    </w:p>
    <w:p w14:paraId="6C117C29" w14:textId="77777777" w:rsidR="008C7F01" w:rsidRDefault="00A53038" w:rsidP="008C7F01">
      <w:pPr>
        <w:spacing w:line="300" w:lineRule="exact"/>
        <w:ind w:left="1928" w:hangingChars="800" w:hanging="1928"/>
        <w:jc w:val="both"/>
        <w:rPr>
          <w:rFonts w:ascii="ＭＳ ゴシック" w:eastAsia="ＭＳ ゴシック" w:hAnsi="ＭＳ ゴシック"/>
        </w:rPr>
      </w:pPr>
      <w:r>
        <w:rPr>
          <w:rFonts w:ascii="ＭＳ ゴシック" w:eastAsia="ＭＳ ゴシック" w:hAnsi="ＭＳ ゴシック" w:hint="eastAsia"/>
        </w:rPr>
        <w:t xml:space="preserve">　・産業大分類：</w:t>
      </w:r>
      <w:r w:rsidRPr="00773352">
        <w:rPr>
          <w:rFonts w:ascii="ＭＳ ゴシック" w:eastAsia="ＭＳ ゴシック" w:hAnsi="ＭＳ ゴシック" w:hint="eastAsia"/>
        </w:rPr>
        <w:t>日本標準産業分類（平成</w:t>
      </w:r>
      <w:r w:rsidRPr="00773352">
        <w:rPr>
          <w:rFonts w:ascii="ＭＳ ゴシック" w:eastAsia="ＭＳ ゴシック" w:hAnsi="ＭＳ ゴシック"/>
        </w:rPr>
        <w:t>25年改訂）に基づき、事業者の業種を産業大分類で区分した。</w:t>
      </w:r>
      <w:r>
        <w:rPr>
          <w:rFonts w:ascii="ＭＳ ゴシック" w:eastAsia="ＭＳ ゴシック" w:hAnsi="ＭＳ ゴシック" w:hint="eastAsia"/>
        </w:rPr>
        <w:t>区分は以下の通りである。</w:t>
      </w:r>
    </w:p>
    <w:p w14:paraId="466982BB" w14:textId="65D154BB" w:rsidR="00A53038" w:rsidRPr="00773352" w:rsidRDefault="00A53038" w:rsidP="008C7F01">
      <w:pPr>
        <w:spacing w:line="300" w:lineRule="exact"/>
        <w:ind w:leftChars="800" w:left="1928"/>
        <w:jc w:val="both"/>
        <w:rPr>
          <w:rFonts w:ascii="ＭＳ ゴシック" w:eastAsia="ＭＳ ゴシック" w:hAnsi="ＭＳ ゴシック"/>
        </w:rPr>
      </w:pPr>
      <w:r>
        <w:rPr>
          <w:rFonts w:ascii="ＭＳ ゴシック" w:eastAsia="ＭＳ ゴシック" w:hAnsi="ＭＳ ゴシック" w:hint="eastAsia"/>
        </w:rPr>
        <w:t>「</w:t>
      </w:r>
      <w:r w:rsidRPr="00773352">
        <w:rPr>
          <w:rFonts w:ascii="ＭＳ ゴシック" w:eastAsia="ＭＳ ゴシック" w:hAnsi="ＭＳ ゴシック" w:hint="eastAsia"/>
        </w:rPr>
        <w:t>建設業</w:t>
      </w:r>
      <w:r>
        <w:rPr>
          <w:rFonts w:ascii="ＭＳ ゴシック" w:eastAsia="ＭＳ ゴシック" w:hAnsi="ＭＳ ゴシック" w:hint="eastAsia"/>
        </w:rPr>
        <w:t>」、「</w:t>
      </w:r>
      <w:r w:rsidRPr="00773352">
        <w:rPr>
          <w:rFonts w:ascii="ＭＳ ゴシック" w:eastAsia="ＭＳ ゴシック" w:hAnsi="ＭＳ ゴシック" w:hint="eastAsia"/>
        </w:rPr>
        <w:t>製造業</w:t>
      </w:r>
      <w:r>
        <w:rPr>
          <w:rFonts w:ascii="ＭＳ ゴシック" w:eastAsia="ＭＳ ゴシック" w:hAnsi="ＭＳ ゴシック" w:hint="eastAsia"/>
        </w:rPr>
        <w:t>」、「</w:t>
      </w:r>
      <w:r w:rsidRPr="00773352">
        <w:rPr>
          <w:rFonts w:ascii="ＭＳ ゴシック" w:eastAsia="ＭＳ ゴシック" w:hAnsi="ＭＳ ゴシック" w:hint="eastAsia"/>
        </w:rPr>
        <w:t>情報通信業</w:t>
      </w:r>
      <w:r>
        <w:rPr>
          <w:rFonts w:ascii="ＭＳ ゴシック" w:eastAsia="ＭＳ ゴシック" w:hAnsi="ＭＳ ゴシック" w:hint="eastAsia"/>
        </w:rPr>
        <w:t>」、「</w:t>
      </w:r>
      <w:r w:rsidRPr="00773352">
        <w:rPr>
          <w:rFonts w:ascii="ＭＳ ゴシック" w:eastAsia="ＭＳ ゴシック" w:hAnsi="ＭＳ ゴシック" w:hint="eastAsia"/>
        </w:rPr>
        <w:t>卸売業、小売業</w:t>
      </w:r>
      <w:r>
        <w:rPr>
          <w:rFonts w:ascii="ＭＳ ゴシック" w:eastAsia="ＭＳ ゴシック" w:hAnsi="ＭＳ ゴシック" w:hint="eastAsia"/>
        </w:rPr>
        <w:t>」、「</w:t>
      </w:r>
      <w:r w:rsidRPr="00773352">
        <w:rPr>
          <w:rFonts w:ascii="ＭＳ ゴシック" w:eastAsia="ＭＳ ゴシック" w:hAnsi="ＭＳ ゴシック" w:hint="eastAsia"/>
        </w:rPr>
        <w:t>金融業、保険業</w:t>
      </w:r>
      <w:r>
        <w:rPr>
          <w:rFonts w:ascii="ＭＳ ゴシック" w:eastAsia="ＭＳ ゴシック" w:hAnsi="ＭＳ ゴシック" w:hint="eastAsia"/>
        </w:rPr>
        <w:t>」、「</w:t>
      </w:r>
      <w:r w:rsidRPr="00773352">
        <w:rPr>
          <w:rFonts w:ascii="ＭＳ ゴシック" w:eastAsia="ＭＳ ゴシック" w:hAnsi="ＭＳ ゴシック" w:hint="eastAsia"/>
        </w:rPr>
        <w:t>不動産業、物品賃貸業</w:t>
      </w:r>
      <w:r>
        <w:rPr>
          <w:rFonts w:ascii="ＭＳ ゴシック" w:eastAsia="ＭＳ ゴシック" w:hAnsi="ＭＳ ゴシック" w:hint="eastAsia"/>
        </w:rPr>
        <w:t>」、「</w:t>
      </w:r>
      <w:r w:rsidRPr="00773352">
        <w:rPr>
          <w:rFonts w:ascii="ＭＳ ゴシック" w:eastAsia="ＭＳ ゴシック" w:hAnsi="ＭＳ ゴシック" w:hint="eastAsia"/>
        </w:rPr>
        <w:t>学術研究、専門・技術サービス業</w:t>
      </w:r>
      <w:r>
        <w:rPr>
          <w:rFonts w:ascii="ＭＳ ゴシック" w:eastAsia="ＭＳ ゴシック" w:hAnsi="ＭＳ ゴシック" w:hint="eastAsia"/>
        </w:rPr>
        <w:t>」、「</w:t>
      </w:r>
      <w:r w:rsidRPr="00773352">
        <w:rPr>
          <w:rFonts w:ascii="ＭＳ ゴシック" w:eastAsia="ＭＳ ゴシック" w:hAnsi="ＭＳ ゴシック" w:hint="eastAsia"/>
        </w:rPr>
        <w:t>宿泊業、飲食サービス業</w:t>
      </w:r>
      <w:r>
        <w:rPr>
          <w:rFonts w:ascii="ＭＳ ゴシック" w:eastAsia="ＭＳ ゴシック" w:hAnsi="ＭＳ ゴシック" w:hint="eastAsia"/>
        </w:rPr>
        <w:t>」、「</w:t>
      </w:r>
      <w:r w:rsidRPr="00773352">
        <w:rPr>
          <w:rFonts w:ascii="ＭＳ ゴシック" w:eastAsia="ＭＳ ゴシック" w:hAnsi="ＭＳ ゴシック" w:hint="eastAsia"/>
        </w:rPr>
        <w:t>生活関連サービス業、娯楽業</w:t>
      </w:r>
      <w:r>
        <w:rPr>
          <w:rFonts w:ascii="ＭＳ ゴシック" w:eastAsia="ＭＳ ゴシック" w:hAnsi="ＭＳ ゴシック" w:hint="eastAsia"/>
        </w:rPr>
        <w:t>」、「</w:t>
      </w:r>
      <w:r w:rsidRPr="00773352">
        <w:rPr>
          <w:rFonts w:ascii="ＭＳ ゴシック" w:eastAsia="ＭＳ ゴシック" w:hAnsi="ＭＳ ゴシック" w:hint="eastAsia"/>
        </w:rPr>
        <w:t>教育、学習支援業</w:t>
      </w:r>
      <w:r>
        <w:rPr>
          <w:rFonts w:ascii="ＭＳ ゴシック" w:eastAsia="ＭＳ ゴシック" w:hAnsi="ＭＳ ゴシック" w:hint="eastAsia"/>
        </w:rPr>
        <w:t>」、「</w:t>
      </w:r>
      <w:r w:rsidRPr="00773352">
        <w:rPr>
          <w:rFonts w:ascii="ＭＳ ゴシック" w:eastAsia="ＭＳ ゴシック" w:hAnsi="ＭＳ ゴシック" w:hint="eastAsia"/>
        </w:rPr>
        <w:t>医療、福祉</w:t>
      </w:r>
      <w:r>
        <w:rPr>
          <w:rFonts w:ascii="ＭＳ ゴシック" w:eastAsia="ＭＳ ゴシック" w:hAnsi="ＭＳ ゴシック" w:hint="eastAsia"/>
        </w:rPr>
        <w:t>」、「</w:t>
      </w:r>
      <w:r w:rsidRPr="00773352">
        <w:rPr>
          <w:rFonts w:ascii="ＭＳ ゴシック" w:eastAsia="ＭＳ ゴシック" w:hAnsi="ＭＳ ゴシック" w:hint="eastAsia"/>
        </w:rPr>
        <w:t>複合サービス事業</w:t>
      </w:r>
      <w:r>
        <w:rPr>
          <w:rFonts w:ascii="ＭＳ ゴシック" w:eastAsia="ＭＳ ゴシック" w:hAnsi="ＭＳ ゴシック" w:hint="eastAsia"/>
        </w:rPr>
        <w:t>」、「</w:t>
      </w:r>
      <w:r w:rsidRPr="00773352">
        <w:rPr>
          <w:rFonts w:ascii="ＭＳ ゴシック" w:eastAsia="ＭＳ ゴシック" w:hAnsi="ＭＳ ゴシック" w:hint="eastAsia"/>
        </w:rPr>
        <w:t>サービス業（他に分類されないもの）</w:t>
      </w:r>
      <w:r>
        <w:rPr>
          <w:rFonts w:ascii="ＭＳ ゴシック" w:eastAsia="ＭＳ ゴシック" w:hAnsi="ＭＳ ゴシック" w:hint="eastAsia"/>
        </w:rPr>
        <w:t>」、「</w:t>
      </w:r>
      <w:r w:rsidRPr="00773352">
        <w:rPr>
          <w:rFonts w:ascii="ＭＳ ゴシック" w:eastAsia="ＭＳ ゴシック" w:hAnsi="ＭＳ ゴシック" w:hint="eastAsia"/>
        </w:rPr>
        <w:t>公務（他に分類されるものを除く）</w:t>
      </w:r>
      <w:r>
        <w:rPr>
          <w:rFonts w:ascii="ＭＳ ゴシック" w:eastAsia="ＭＳ ゴシック" w:hAnsi="ＭＳ ゴシック" w:hint="eastAsia"/>
        </w:rPr>
        <w:t>」、「</w:t>
      </w:r>
      <w:r w:rsidRPr="00773352">
        <w:rPr>
          <w:rFonts w:ascii="ＭＳ ゴシック" w:eastAsia="ＭＳ ゴシック" w:hAnsi="ＭＳ ゴシック" w:hint="eastAsia"/>
        </w:rPr>
        <w:t>他に分類されない非営利的団体</w:t>
      </w:r>
      <w:r>
        <w:rPr>
          <w:rFonts w:ascii="ＭＳ ゴシック" w:eastAsia="ＭＳ ゴシック" w:hAnsi="ＭＳ ゴシック" w:hint="eastAsia"/>
        </w:rPr>
        <w:t>」、「</w:t>
      </w:r>
      <w:r w:rsidRPr="00773352">
        <w:rPr>
          <w:rFonts w:ascii="ＭＳ ゴシック" w:eastAsia="ＭＳ ゴシック" w:hAnsi="ＭＳ ゴシック" w:hint="eastAsia"/>
        </w:rPr>
        <w:t>運輸業、郵便業</w:t>
      </w:r>
      <w:r>
        <w:rPr>
          <w:rFonts w:ascii="ＭＳ ゴシック" w:eastAsia="ＭＳ ゴシック" w:hAnsi="ＭＳ ゴシック" w:hint="eastAsia"/>
        </w:rPr>
        <w:t>」、「</w:t>
      </w:r>
      <w:r w:rsidRPr="00773352">
        <w:rPr>
          <w:rFonts w:ascii="ＭＳ ゴシック" w:eastAsia="ＭＳ ゴシック" w:hAnsi="ＭＳ ゴシック" w:hint="eastAsia"/>
        </w:rPr>
        <w:t>電気・ガス・熱供給・水道業</w:t>
      </w:r>
      <w:r>
        <w:rPr>
          <w:rFonts w:ascii="ＭＳ ゴシック" w:eastAsia="ＭＳ ゴシック" w:hAnsi="ＭＳ ゴシック" w:hint="eastAsia"/>
        </w:rPr>
        <w:t>」）</w:t>
      </w:r>
    </w:p>
    <w:p w14:paraId="2025E5A0" w14:textId="77777777" w:rsidR="00A53038" w:rsidRDefault="00A53038" w:rsidP="0051578E">
      <w:pPr>
        <w:spacing w:line="300" w:lineRule="exact"/>
        <w:jc w:val="distribute"/>
        <w:rPr>
          <w:rFonts w:ascii="ＭＳ ゴシック" w:eastAsia="ＭＳ ゴシック" w:hAnsi="ＭＳ ゴシック"/>
        </w:rPr>
      </w:pPr>
    </w:p>
    <w:p w14:paraId="7D49BC5A" w14:textId="77777777" w:rsidR="00A53038" w:rsidRPr="0051578E" w:rsidRDefault="00A53038" w:rsidP="0051578E">
      <w:pPr>
        <w:spacing w:line="300" w:lineRule="exact"/>
        <w:jc w:val="distribute"/>
        <w:rPr>
          <w:rFonts w:ascii="ＭＳ ゴシック" w:eastAsia="ＭＳ ゴシック" w:hAnsi="ＭＳ ゴシック"/>
        </w:rPr>
      </w:pPr>
    </w:p>
    <w:p w14:paraId="734128C1" w14:textId="77777777" w:rsidR="00116B01" w:rsidRDefault="00116B01" w:rsidP="00CF5A41">
      <w:pPr>
        <w:rPr>
          <w:rFonts w:ascii="ＭＳ ゴシック" w:eastAsia="ＭＳ ゴシック" w:hAnsi="ＭＳ ゴシック"/>
        </w:rPr>
        <w:sectPr w:rsidR="00116B01" w:rsidSect="00E13C84">
          <w:type w:val="continuous"/>
          <w:pgSz w:w="11906" w:h="16838" w:code="9"/>
          <w:pgMar w:top="1134" w:right="1134" w:bottom="1134" w:left="1134" w:header="851" w:footer="397" w:gutter="0"/>
          <w:pgNumType w:start="0"/>
          <w:cols w:space="425"/>
          <w:titlePg/>
          <w:docGrid w:type="linesAndChars" w:linePitch="364" w:charSpace="6338"/>
        </w:sectPr>
      </w:pPr>
    </w:p>
    <w:p w14:paraId="466771B2" w14:textId="39456CAE" w:rsidR="00CF5A41" w:rsidRPr="00E2349B" w:rsidRDefault="00CF5A41" w:rsidP="00E2349B">
      <w:pPr>
        <w:pStyle w:val="a8"/>
        <w:rPr>
          <w:lang w:eastAsia="zh-TW"/>
        </w:rPr>
      </w:pPr>
      <w:r w:rsidRPr="00E2349B">
        <w:rPr>
          <w:rFonts w:hint="eastAsia"/>
          <w:lang w:eastAsia="zh-TW"/>
        </w:rPr>
        <w:lastRenderedPageBreak/>
        <w:t>１．調査概要</w:t>
      </w:r>
      <w:r w:rsidR="00E2349B" w:rsidRPr="00E2349B">
        <w:rPr>
          <w:rFonts w:hint="eastAsia"/>
          <w:lang w:eastAsia="zh-TW"/>
        </w:rPr>
        <w:t xml:space="preserve">　　　　　　　　　　　　　　　　　　　　　　　　　</w:t>
      </w:r>
    </w:p>
    <w:p w14:paraId="68D87F0F" w14:textId="4DD4B871" w:rsidR="00D05020" w:rsidRPr="00D05020" w:rsidRDefault="00D05020" w:rsidP="00562D22">
      <w:pPr>
        <w:rPr>
          <w:rFonts w:ascii="ＭＳ ゴシック" w:eastAsia="ＭＳ ゴシック" w:hAnsi="ＭＳ ゴシック"/>
        </w:rPr>
      </w:pPr>
      <w:r w:rsidRPr="00D05020">
        <w:rPr>
          <w:rFonts w:ascii="ＭＳ ゴシック" w:eastAsia="ＭＳ ゴシック" w:hAnsi="ＭＳ ゴシック" w:hint="eastAsia"/>
        </w:rPr>
        <w:t>（１）調査の目的</w:t>
      </w:r>
    </w:p>
    <w:p w14:paraId="78F83BC6" w14:textId="2C08CE20" w:rsidR="00562D22" w:rsidRPr="00D05020" w:rsidRDefault="00562D22" w:rsidP="00562D22">
      <w:pPr>
        <w:rPr>
          <w:rFonts w:hAnsi="ＭＳ 明朝"/>
        </w:rPr>
      </w:pPr>
      <w:r w:rsidRPr="00D05020">
        <w:rPr>
          <w:rFonts w:hAnsi="ＭＳ 明朝" w:hint="eastAsia"/>
        </w:rPr>
        <w:t xml:space="preserve">　札幌市では条例を施行し、事業活動において環境への負荷が特に大きい一定規模以上の事業者について、温室効果ガスの排出量の抑制、その他の環境負荷の低減に向けた「環境保全行動計画・自動車使用管理計画」を策定し、実施状況を報告することを義務づけている。その報告結果は札幌市の公式ホームページで公表しているが、今後はいかに公表内容を報告事業者にフィードバックするかが重要である。</w:t>
      </w:r>
    </w:p>
    <w:p w14:paraId="588BD018" w14:textId="7EE7EA36" w:rsidR="004F5166" w:rsidRDefault="00562D22" w:rsidP="00024968">
      <w:pPr>
        <w:jc w:val="both"/>
        <w:rPr>
          <w:rFonts w:hAnsi="ＭＳ 明朝"/>
        </w:rPr>
      </w:pPr>
      <w:r w:rsidRPr="00D05020">
        <w:rPr>
          <w:rFonts w:hAnsi="ＭＳ 明朝" w:hint="eastAsia"/>
        </w:rPr>
        <w:t xml:space="preserve">　本調査では、</w:t>
      </w:r>
      <w:bookmarkStart w:id="2" w:name="_Hlk96940671"/>
      <w:r w:rsidRPr="00D05020">
        <w:rPr>
          <w:rFonts w:hAnsi="ＭＳ 明朝" w:hint="eastAsia"/>
        </w:rPr>
        <w:t>報告</w:t>
      </w:r>
      <w:r w:rsidR="003E78F3">
        <w:rPr>
          <w:rFonts w:hAnsi="ＭＳ 明朝" w:hint="eastAsia"/>
        </w:rPr>
        <w:t>した</w:t>
      </w:r>
      <w:r w:rsidRPr="00D05020">
        <w:rPr>
          <w:rFonts w:hAnsi="ＭＳ 明朝" w:hint="eastAsia"/>
        </w:rPr>
        <w:t>事業者にとって有益な情報の発信に向けて、報告内容の集計</w:t>
      </w:r>
      <w:r w:rsidR="004F5166">
        <w:rPr>
          <w:rFonts w:hAnsi="ＭＳ 明朝" w:hint="eastAsia"/>
        </w:rPr>
        <w:t>・</w:t>
      </w:r>
      <w:r w:rsidRPr="00D05020">
        <w:rPr>
          <w:rFonts w:hAnsi="ＭＳ 明朝" w:hint="eastAsia"/>
        </w:rPr>
        <w:t>分析を行い、事業者の計画策定や取組改善策検討に向けて有益な情報内容のあり方を検討</w:t>
      </w:r>
      <w:r w:rsidR="004F5166">
        <w:rPr>
          <w:rFonts w:hAnsi="ＭＳ 明朝" w:hint="eastAsia"/>
        </w:rPr>
        <w:t>する</w:t>
      </w:r>
      <w:r w:rsidRPr="00D05020">
        <w:rPr>
          <w:rFonts w:hAnsi="ＭＳ 明朝" w:hint="eastAsia"/>
        </w:rPr>
        <w:t>。</w:t>
      </w:r>
    </w:p>
    <w:bookmarkEnd w:id="2"/>
    <w:p w14:paraId="47489E21" w14:textId="77777777" w:rsidR="00562D22" w:rsidRPr="001F0D99" w:rsidRDefault="00562D22" w:rsidP="00CF5A41">
      <w:pPr>
        <w:rPr>
          <w:rFonts w:ascii="ＭＳ ゴシック" w:eastAsia="ＭＳ ゴシック" w:hAnsi="ＭＳ ゴシック"/>
        </w:rPr>
      </w:pPr>
    </w:p>
    <w:p w14:paraId="495560EF" w14:textId="08BADBFD" w:rsidR="00CF5A41" w:rsidRPr="0007289F" w:rsidRDefault="005308E2" w:rsidP="00CF5A41">
      <w:pPr>
        <w:rPr>
          <w:rFonts w:ascii="ＭＳ ゴシック" w:eastAsia="ＭＳ ゴシック" w:hAnsi="ＭＳ ゴシック"/>
        </w:rPr>
      </w:pPr>
      <w:r w:rsidRPr="0007289F">
        <w:rPr>
          <w:rFonts w:ascii="ＭＳ ゴシック" w:eastAsia="ＭＳ ゴシック" w:hAnsi="ＭＳ ゴシック" w:hint="eastAsia"/>
        </w:rPr>
        <w:t>（</w:t>
      </w:r>
      <w:r w:rsidR="00D05020">
        <w:rPr>
          <w:rFonts w:ascii="ＭＳ ゴシック" w:eastAsia="ＭＳ ゴシック" w:hAnsi="ＭＳ ゴシック" w:hint="eastAsia"/>
        </w:rPr>
        <w:t>２</w:t>
      </w:r>
      <w:r w:rsidRPr="0007289F">
        <w:rPr>
          <w:rFonts w:ascii="ＭＳ ゴシック" w:eastAsia="ＭＳ ゴシック" w:hAnsi="ＭＳ ゴシック" w:hint="eastAsia"/>
        </w:rPr>
        <w:t>）</w:t>
      </w:r>
      <w:r w:rsidR="00CF5A41" w:rsidRPr="0007289F">
        <w:rPr>
          <w:rFonts w:ascii="ＭＳ ゴシック" w:eastAsia="ＭＳ ゴシック" w:hAnsi="ＭＳ ゴシック" w:hint="eastAsia"/>
        </w:rPr>
        <w:t>制度</w:t>
      </w:r>
      <w:r w:rsidR="00156E69">
        <w:rPr>
          <w:rFonts w:ascii="ＭＳ ゴシック" w:eastAsia="ＭＳ ゴシック" w:hAnsi="ＭＳ ゴシック" w:hint="eastAsia"/>
        </w:rPr>
        <w:t>と</w:t>
      </w:r>
      <w:r w:rsidR="00CF5A41" w:rsidRPr="0007289F">
        <w:rPr>
          <w:rFonts w:ascii="ＭＳ ゴシック" w:eastAsia="ＭＳ ゴシック" w:hAnsi="ＭＳ ゴシック" w:hint="eastAsia"/>
        </w:rPr>
        <w:t>公表の現状</w:t>
      </w:r>
    </w:p>
    <w:p w14:paraId="7F5224BD" w14:textId="0CAE8BD7" w:rsidR="00A85E9E" w:rsidRDefault="00F6213F" w:rsidP="00024968">
      <w:pPr>
        <w:jc w:val="both"/>
      </w:pPr>
      <w:r>
        <w:rPr>
          <w:rFonts w:hint="eastAsia"/>
        </w:rPr>
        <w:t xml:space="preserve">　</w:t>
      </w:r>
      <w:r w:rsidRPr="00F6213F">
        <w:rPr>
          <w:rFonts w:hint="eastAsia"/>
        </w:rPr>
        <w:t>札幌市では、「札幌市生活環境の確保に関する条例」により、一定規模以上の事業者に、事業活動から生じる環境への負荷を継続的に低減していただくため、事業の内容や形態に応じて、</w:t>
      </w:r>
      <w:r>
        <w:rPr>
          <w:rFonts w:hint="eastAsia"/>
        </w:rPr>
        <w:t>CO</w:t>
      </w:r>
      <w:r w:rsidR="00E85EEF">
        <w:rPr>
          <w:rFonts w:hint="eastAsia"/>
        </w:rPr>
        <w:t>₂</w:t>
      </w:r>
      <w:r w:rsidRPr="00F6213F">
        <w:rPr>
          <w:rFonts w:hint="eastAsia"/>
        </w:rPr>
        <w:t>排出の抑制</w:t>
      </w:r>
      <w:r>
        <w:rPr>
          <w:rFonts w:hint="eastAsia"/>
        </w:rPr>
        <w:t>や</w:t>
      </w:r>
      <w:r w:rsidRPr="00F6213F">
        <w:rPr>
          <w:rFonts w:hint="eastAsia"/>
        </w:rPr>
        <w:t>その他の環境への負荷低減に取り組むための計画を自ら策定・実施し、その状況を報告する制度を設けてい</w:t>
      </w:r>
      <w:r>
        <w:rPr>
          <w:rFonts w:hint="eastAsia"/>
        </w:rPr>
        <w:t>る</w:t>
      </w:r>
      <w:r w:rsidRPr="00F6213F">
        <w:rPr>
          <w:rFonts w:hint="eastAsia"/>
        </w:rPr>
        <w:t>。</w:t>
      </w:r>
      <w:r w:rsidR="00FA3F08">
        <w:rPr>
          <w:rFonts w:hint="eastAsia"/>
        </w:rPr>
        <w:t>対象となる事業者は表1</w:t>
      </w:r>
      <w:r w:rsidR="000736B8">
        <w:t>.1</w:t>
      </w:r>
      <w:r w:rsidR="00FA3F08">
        <w:rPr>
          <w:rFonts w:hint="eastAsia"/>
        </w:rPr>
        <w:t>の通りで、民間だけでなく札幌市自身も含む公共事業団体も対象となっている。</w:t>
      </w:r>
    </w:p>
    <w:p w14:paraId="68DD8634" w14:textId="77777777" w:rsidR="00200F1A" w:rsidRDefault="00200F1A" w:rsidP="00024968">
      <w:pPr>
        <w:jc w:val="both"/>
      </w:pPr>
    </w:p>
    <w:p w14:paraId="088C28BC" w14:textId="6584A5E7" w:rsidR="001935F0" w:rsidRPr="00D05020" w:rsidRDefault="00A85E9E" w:rsidP="00A85E9E">
      <w:pPr>
        <w:jc w:val="center"/>
        <w:rPr>
          <w:rFonts w:ascii="ＭＳ ゴシック" w:eastAsia="ＭＳ ゴシック" w:hAnsi="ＭＳ ゴシック"/>
        </w:rPr>
      </w:pPr>
      <w:r w:rsidRPr="00D05020">
        <w:rPr>
          <w:rFonts w:ascii="ＭＳ ゴシック" w:eastAsia="ＭＳ ゴシック" w:hAnsi="ＭＳ ゴシック" w:hint="eastAsia"/>
        </w:rPr>
        <w:t>表</w:t>
      </w:r>
      <w:r w:rsidR="00D05020" w:rsidRPr="00D05020">
        <w:rPr>
          <w:rFonts w:ascii="ＭＳ ゴシック" w:eastAsia="ＭＳ ゴシック" w:hAnsi="ＭＳ ゴシック" w:hint="eastAsia"/>
        </w:rPr>
        <w:t>-1.1</w:t>
      </w:r>
      <w:r w:rsidRPr="00D05020">
        <w:rPr>
          <w:rFonts w:ascii="ＭＳ ゴシック" w:eastAsia="ＭＳ ゴシック" w:hAnsi="ＭＳ ゴシック" w:hint="eastAsia"/>
        </w:rPr>
        <w:t xml:space="preserve">　</w:t>
      </w:r>
      <w:r w:rsidR="00F6213F" w:rsidRPr="00D05020">
        <w:rPr>
          <w:rFonts w:ascii="ＭＳ ゴシック" w:eastAsia="ＭＳ ゴシック" w:hAnsi="ＭＳ ゴシック" w:hint="eastAsia"/>
        </w:rPr>
        <w:t>環境保全行動計画の策定を要する事業者</w:t>
      </w:r>
    </w:p>
    <w:tbl>
      <w:tblPr>
        <w:tblStyle w:val="a7"/>
        <w:tblW w:w="0" w:type="auto"/>
        <w:tblLook w:val="04A0" w:firstRow="1" w:lastRow="0" w:firstColumn="1" w:lastColumn="0" w:noHBand="0" w:noVBand="1"/>
      </w:tblPr>
      <w:tblGrid>
        <w:gridCol w:w="6941"/>
        <w:gridCol w:w="2687"/>
      </w:tblGrid>
      <w:tr w:rsidR="00F6213F" w:rsidRPr="00D05020" w14:paraId="11A52853" w14:textId="77777777" w:rsidTr="00EF6AAE">
        <w:tc>
          <w:tcPr>
            <w:tcW w:w="6941" w:type="dxa"/>
            <w:vAlign w:val="center"/>
          </w:tcPr>
          <w:p w14:paraId="40C13778" w14:textId="76478CAD" w:rsidR="00F6213F" w:rsidRPr="00D05020" w:rsidRDefault="00F6213F" w:rsidP="00EF6AAE">
            <w:pPr>
              <w:spacing w:line="320" w:lineRule="exact"/>
              <w:jc w:val="center"/>
              <w:rPr>
                <w:sz w:val="20"/>
                <w:szCs w:val="20"/>
              </w:rPr>
            </w:pPr>
            <w:r w:rsidRPr="00D05020">
              <w:rPr>
                <w:sz w:val="20"/>
                <w:szCs w:val="20"/>
              </w:rPr>
              <w:t>環境保全行動計画の策定を要する事業者</w:t>
            </w:r>
          </w:p>
        </w:tc>
        <w:tc>
          <w:tcPr>
            <w:tcW w:w="2687" w:type="dxa"/>
          </w:tcPr>
          <w:p w14:paraId="4F79E078" w14:textId="5B061B2A" w:rsidR="00F6213F" w:rsidRPr="00D05020" w:rsidRDefault="00F6213F" w:rsidP="00562D22">
            <w:pPr>
              <w:spacing w:line="320" w:lineRule="exact"/>
              <w:rPr>
                <w:sz w:val="20"/>
                <w:szCs w:val="20"/>
              </w:rPr>
            </w:pPr>
            <w:r w:rsidRPr="00D05020">
              <w:rPr>
                <w:sz w:val="20"/>
                <w:szCs w:val="20"/>
              </w:rPr>
              <w:t>自動車使用管理計画の策定を要する事業者</w:t>
            </w:r>
          </w:p>
        </w:tc>
      </w:tr>
      <w:tr w:rsidR="00F6213F" w:rsidRPr="00D05020" w14:paraId="3D782B49" w14:textId="77777777" w:rsidTr="004F5166">
        <w:tc>
          <w:tcPr>
            <w:tcW w:w="6941" w:type="dxa"/>
          </w:tcPr>
          <w:p w14:paraId="01103B59" w14:textId="466A568B" w:rsidR="00F6213F" w:rsidRPr="00D05020" w:rsidRDefault="00F6213F" w:rsidP="00562D22">
            <w:pPr>
              <w:spacing w:line="320" w:lineRule="exact"/>
              <w:rPr>
                <w:sz w:val="20"/>
                <w:szCs w:val="20"/>
              </w:rPr>
            </w:pPr>
            <w:r w:rsidRPr="00D05020">
              <w:rPr>
                <w:rFonts w:hint="eastAsia"/>
                <w:sz w:val="20"/>
                <w:szCs w:val="20"/>
              </w:rPr>
              <w:t>次のいずれかに該当する事業者</w:t>
            </w:r>
          </w:p>
          <w:p w14:paraId="66C1634D" w14:textId="60BCE45C" w:rsidR="00F6213F" w:rsidRPr="00D05020" w:rsidRDefault="00F6213F" w:rsidP="00562D22">
            <w:pPr>
              <w:spacing w:line="320" w:lineRule="exact"/>
              <w:ind w:left="231" w:hangingChars="100" w:hanging="231"/>
              <w:rPr>
                <w:sz w:val="20"/>
                <w:szCs w:val="20"/>
              </w:rPr>
            </w:pPr>
            <w:r w:rsidRPr="00D05020">
              <w:rPr>
                <w:rFonts w:hint="eastAsia"/>
                <w:sz w:val="20"/>
                <w:szCs w:val="20"/>
              </w:rPr>
              <w:t>①</w:t>
            </w:r>
            <w:r w:rsidRPr="00D05020">
              <w:rPr>
                <w:sz w:val="20"/>
                <w:szCs w:val="20"/>
              </w:rPr>
              <w:t>4月1日現在、常時使用する</w:t>
            </w:r>
            <w:r w:rsidRPr="00D05020">
              <w:rPr>
                <w:rFonts w:ascii="ＭＳ ゴシック" w:eastAsia="ＭＳ ゴシック" w:hAnsi="ＭＳ ゴシック"/>
                <w:sz w:val="20"/>
                <w:szCs w:val="20"/>
              </w:rPr>
              <w:t>従業員数が100人以上</w:t>
            </w:r>
            <w:r w:rsidRPr="00D05020">
              <w:rPr>
                <w:sz w:val="20"/>
                <w:szCs w:val="20"/>
              </w:rPr>
              <w:t>、かつ事業所として使用している</w:t>
            </w:r>
            <w:r w:rsidRPr="00D05020">
              <w:rPr>
                <w:rFonts w:ascii="ＭＳ ゴシック" w:eastAsia="ＭＳ ゴシック" w:hAnsi="ＭＳ ゴシック"/>
                <w:sz w:val="20"/>
                <w:szCs w:val="20"/>
              </w:rPr>
              <w:t>建築物の床面積の合計が5,000</w:t>
            </w:r>
            <w:r w:rsidR="00562D22" w:rsidRPr="00D05020">
              <w:rPr>
                <w:rFonts w:ascii="ＭＳ ゴシック" w:eastAsia="ＭＳ ゴシック" w:hAnsi="ＭＳ ゴシック" w:hint="eastAsia"/>
                <w:sz w:val="20"/>
                <w:szCs w:val="20"/>
              </w:rPr>
              <w:t>㎡</w:t>
            </w:r>
            <w:r w:rsidRPr="00D05020">
              <w:rPr>
                <w:rFonts w:ascii="ＭＳ ゴシック" w:eastAsia="ＭＳ ゴシック" w:hAnsi="ＭＳ ゴシック"/>
                <w:sz w:val="20"/>
                <w:szCs w:val="20"/>
              </w:rPr>
              <w:t>以上</w:t>
            </w:r>
          </w:p>
          <w:p w14:paraId="666D8F3E" w14:textId="77777777" w:rsidR="00F6213F" w:rsidRPr="00D05020" w:rsidRDefault="00F6213F" w:rsidP="007F0F96">
            <w:pPr>
              <w:spacing w:line="320" w:lineRule="exact"/>
              <w:ind w:left="231" w:hangingChars="100" w:hanging="231"/>
              <w:jc w:val="both"/>
              <w:rPr>
                <w:sz w:val="20"/>
                <w:szCs w:val="20"/>
              </w:rPr>
            </w:pPr>
            <w:r w:rsidRPr="00D05020">
              <w:rPr>
                <w:rFonts w:hint="eastAsia"/>
                <w:sz w:val="20"/>
                <w:szCs w:val="20"/>
              </w:rPr>
              <w:t>（連鎖化事業者（フランチャイズチェーン）を含む）</w:t>
            </w:r>
          </w:p>
          <w:p w14:paraId="0CD9BD85" w14:textId="4659B796" w:rsidR="00F6213F" w:rsidRPr="00D05020" w:rsidRDefault="00F6213F" w:rsidP="007F0F96">
            <w:pPr>
              <w:spacing w:line="320" w:lineRule="exact"/>
              <w:ind w:left="231" w:hangingChars="100" w:hanging="231"/>
              <w:jc w:val="both"/>
              <w:rPr>
                <w:sz w:val="20"/>
                <w:szCs w:val="20"/>
              </w:rPr>
            </w:pPr>
            <w:r w:rsidRPr="00D05020">
              <w:rPr>
                <w:rFonts w:hint="eastAsia"/>
                <w:sz w:val="20"/>
                <w:szCs w:val="20"/>
              </w:rPr>
              <w:t>②</w:t>
            </w:r>
            <w:r w:rsidRPr="00D05020">
              <w:rPr>
                <w:sz w:val="20"/>
                <w:szCs w:val="20"/>
              </w:rPr>
              <w:t>燃料・熱・電気の年度の使用量が</w:t>
            </w:r>
            <w:r w:rsidRPr="00D05020">
              <w:rPr>
                <w:rFonts w:ascii="ＭＳ ゴシック" w:eastAsia="ＭＳ ゴシック" w:hAnsi="ＭＳ ゴシック"/>
                <w:sz w:val="20"/>
                <w:szCs w:val="20"/>
              </w:rPr>
              <w:t>原油換算で1,500</w:t>
            </w:r>
            <w:r w:rsidR="00C53ABC">
              <w:rPr>
                <w:rFonts w:ascii="ＭＳ ゴシック" w:eastAsia="ＭＳ ゴシック" w:hAnsi="ＭＳ ゴシック" w:hint="eastAsia"/>
                <w:sz w:val="20"/>
                <w:szCs w:val="20"/>
              </w:rPr>
              <w:t>k</w:t>
            </w:r>
            <w:r w:rsidR="0020665B">
              <w:rPr>
                <w:rFonts w:ascii="ＭＳ ゴシック" w:eastAsia="ＭＳ ゴシック" w:hAnsi="ＭＳ ゴシック"/>
                <w:sz w:val="20"/>
                <w:szCs w:val="20"/>
              </w:rPr>
              <w:t>L</w:t>
            </w:r>
            <w:r w:rsidRPr="00D05020">
              <w:rPr>
                <w:rFonts w:ascii="ＭＳ ゴシック" w:eastAsia="ＭＳ ゴシック" w:hAnsi="ＭＳ ゴシック"/>
                <w:sz w:val="20"/>
                <w:szCs w:val="20"/>
              </w:rPr>
              <w:t>以上</w:t>
            </w:r>
            <w:r w:rsidRPr="00D05020">
              <w:rPr>
                <w:sz w:val="20"/>
                <w:szCs w:val="20"/>
              </w:rPr>
              <w:t>（連鎖化事業者（フランチャイズチェーン）を含む）</w:t>
            </w:r>
          </w:p>
          <w:p w14:paraId="18484F97" w14:textId="6C6F6307" w:rsidR="00F6213F" w:rsidRPr="00D05020" w:rsidRDefault="00F6213F" w:rsidP="007F0F96">
            <w:pPr>
              <w:spacing w:line="320" w:lineRule="exact"/>
              <w:ind w:left="231" w:hangingChars="100" w:hanging="231"/>
              <w:jc w:val="both"/>
              <w:rPr>
                <w:sz w:val="20"/>
                <w:szCs w:val="20"/>
              </w:rPr>
            </w:pPr>
            <w:r w:rsidRPr="00D05020">
              <w:rPr>
                <w:rFonts w:hint="eastAsia"/>
                <w:sz w:val="20"/>
                <w:szCs w:val="20"/>
              </w:rPr>
              <w:t>③</w:t>
            </w:r>
            <w:r w:rsidRPr="00D05020">
              <w:rPr>
                <w:sz w:val="20"/>
                <w:szCs w:val="20"/>
              </w:rPr>
              <w:t>常時使用する</w:t>
            </w:r>
            <w:r w:rsidRPr="00D05020">
              <w:rPr>
                <w:rFonts w:ascii="ＭＳ ゴシック" w:eastAsia="ＭＳ ゴシック" w:hAnsi="ＭＳ ゴシック"/>
                <w:sz w:val="20"/>
                <w:szCs w:val="20"/>
              </w:rPr>
              <w:t>従業員数が21人以上</w:t>
            </w:r>
            <w:r w:rsidRPr="00D05020">
              <w:rPr>
                <w:sz w:val="20"/>
                <w:szCs w:val="20"/>
              </w:rPr>
              <w:t>、かつ、温室効果ガス（非</w:t>
            </w:r>
            <w:r w:rsidR="00E97D0B" w:rsidRPr="00D05020">
              <w:rPr>
                <w:rFonts w:hint="eastAsia"/>
                <w:sz w:val="20"/>
                <w:szCs w:val="20"/>
              </w:rPr>
              <w:t>エネルギー</w:t>
            </w:r>
            <w:r w:rsidRPr="00D05020">
              <w:rPr>
                <w:sz w:val="20"/>
                <w:szCs w:val="20"/>
              </w:rPr>
              <w:t>起源CO</w:t>
            </w:r>
            <w:r w:rsidR="00E85EEF">
              <w:rPr>
                <w:rFonts w:hint="eastAsia"/>
                <w:sz w:val="20"/>
                <w:szCs w:val="20"/>
              </w:rPr>
              <w:t>₂</w:t>
            </w:r>
            <w:r w:rsidRPr="00D05020">
              <w:rPr>
                <w:sz w:val="20"/>
                <w:szCs w:val="20"/>
              </w:rPr>
              <w:t>、メタン、一酸化二窒素、ハイドロフルオロカーボン類、パーフルオロカーボン類、六ふっ化硫黄、三ふっ化窒素）の種類ごとの排出量が</w:t>
            </w:r>
            <w:r w:rsidRPr="00D05020">
              <w:rPr>
                <w:rFonts w:ascii="ＭＳ ゴシック" w:eastAsia="ＭＳ ゴシック" w:hAnsi="ＭＳ ゴシック"/>
                <w:sz w:val="20"/>
                <w:szCs w:val="20"/>
              </w:rPr>
              <w:t>二酸化炭素換算で3,000</w:t>
            </w:r>
            <w:r w:rsidR="00562D22" w:rsidRPr="00D05020">
              <w:rPr>
                <w:rFonts w:ascii="ＭＳ ゴシック" w:eastAsia="ＭＳ ゴシック" w:hAnsi="ＭＳ ゴシック" w:hint="eastAsia"/>
                <w:sz w:val="20"/>
                <w:szCs w:val="20"/>
              </w:rPr>
              <w:t>ｔ</w:t>
            </w:r>
            <w:r w:rsidRPr="00D05020">
              <w:rPr>
                <w:rFonts w:ascii="ＭＳ ゴシック" w:eastAsia="ＭＳ ゴシック" w:hAnsi="ＭＳ ゴシック"/>
                <w:sz w:val="20"/>
                <w:szCs w:val="20"/>
              </w:rPr>
              <w:t>以上</w:t>
            </w:r>
          </w:p>
          <w:p w14:paraId="0808ABA2" w14:textId="72C45D53" w:rsidR="00F6213F" w:rsidRPr="00D05020" w:rsidRDefault="00F6213F" w:rsidP="007F0F96">
            <w:pPr>
              <w:spacing w:line="320" w:lineRule="exact"/>
              <w:jc w:val="both"/>
              <w:rPr>
                <w:sz w:val="20"/>
                <w:szCs w:val="20"/>
              </w:rPr>
            </w:pPr>
            <w:r w:rsidRPr="00D05020">
              <w:rPr>
                <w:rFonts w:hint="eastAsia"/>
                <w:sz w:val="20"/>
                <w:szCs w:val="20"/>
              </w:rPr>
              <w:t>※地球温暖化対策の推進に関する法律が改正され、同法律で規定する温室効果ガスに三ふっ化窒素が追加されたことから、平成</w:t>
            </w:r>
            <w:r w:rsidRPr="00D05020">
              <w:rPr>
                <w:sz w:val="20"/>
                <w:szCs w:val="20"/>
              </w:rPr>
              <w:t>28年度から、本制度で規定する温室効果ガスに三ふっ化窒素が追加され</w:t>
            </w:r>
            <w:r w:rsidR="00A85E9E" w:rsidRPr="00D05020">
              <w:rPr>
                <w:rFonts w:hint="eastAsia"/>
                <w:sz w:val="20"/>
                <w:szCs w:val="20"/>
              </w:rPr>
              <w:t>る</w:t>
            </w:r>
            <w:r w:rsidRPr="00D05020">
              <w:rPr>
                <w:sz w:val="20"/>
                <w:szCs w:val="20"/>
              </w:rPr>
              <w:t>。</w:t>
            </w:r>
          </w:p>
        </w:tc>
        <w:tc>
          <w:tcPr>
            <w:tcW w:w="2687" w:type="dxa"/>
          </w:tcPr>
          <w:p w14:paraId="0C44F80D" w14:textId="48A84070" w:rsidR="00F6213F" w:rsidRPr="00D05020" w:rsidRDefault="00F6213F" w:rsidP="00F23855">
            <w:pPr>
              <w:spacing w:line="320" w:lineRule="exact"/>
              <w:ind w:left="231" w:hangingChars="100" w:hanging="231"/>
              <w:jc w:val="both"/>
              <w:rPr>
                <w:sz w:val="20"/>
                <w:szCs w:val="20"/>
              </w:rPr>
            </w:pPr>
            <w:r w:rsidRPr="00D05020">
              <w:rPr>
                <w:rFonts w:hint="eastAsia"/>
                <w:sz w:val="20"/>
                <w:szCs w:val="20"/>
              </w:rPr>
              <w:t>④事業の用に供するために使用する</w:t>
            </w:r>
            <w:r w:rsidRPr="00D05020">
              <w:rPr>
                <w:rFonts w:ascii="ＭＳ ゴシック" w:eastAsia="ＭＳ ゴシック" w:hAnsi="ＭＳ ゴシック" w:hint="eastAsia"/>
                <w:sz w:val="20"/>
                <w:szCs w:val="20"/>
              </w:rPr>
              <w:t>自動車が</w:t>
            </w:r>
            <w:r w:rsidRPr="00D05020">
              <w:rPr>
                <w:rFonts w:ascii="ＭＳ ゴシック" w:eastAsia="ＭＳ ゴシック" w:hAnsi="ＭＳ ゴシック"/>
                <w:sz w:val="20"/>
                <w:szCs w:val="20"/>
              </w:rPr>
              <w:t>50台以上</w:t>
            </w:r>
            <w:r w:rsidRPr="00D05020">
              <w:rPr>
                <w:sz w:val="20"/>
                <w:szCs w:val="20"/>
              </w:rPr>
              <w:t>である事業者</w:t>
            </w:r>
          </w:p>
          <w:p w14:paraId="4FAD1129" w14:textId="01F83F05" w:rsidR="00F6213F" w:rsidRPr="00D05020" w:rsidRDefault="00F6213F" w:rsidP="007F0F96">
            <w:pPr>
              <w:spacing w:line="320" w:lineRule="exact"/>
              <w:jc w:val="both"/>
              <w:rPr>
                <w:sz w:val="20"/>
                <w:szCs w:val="20"/>
              </w:rPr>
            </w:pPr>
            <w:r w:rsidRPr="00D05020">
              <w:rPr>
                <w:rFonts w:hint="eastAsia"/>
                <w:sz w:val="20"/>
                <w:szCs w:val="20"/>
              </w:rPr>
              <w:t>（二輪自動車、被けん引自動車、</w:t>
            </w:r>
            <w:r w:rsidRPr="00D05020">
              <w:rPr>
                <w:sz w:val="20"/>
                <w:szCs w:val="20"/>
              </w:rPr>
              <w:t>1年未満の借り受けによる自動車、商品として展示している自動車、不特定多数の者が短期間使用する自動車は除</w:t>
            </w:r>
            <w:r w:rsidR="00A85E9E" w:rsidRPr="00D05020">
              <w:rPr>
                <w:rFonts w:hint="eastAsia"/>
                <w:sz w:val="20"/>
                <w:szCs w:val="20"/>
              </w:rPr>
              <w:t>く</w:t>
            </w:r>
            <w:r w:rsidRPr="00D05020">
              <w:rPr>
                <w:sz w:val="20"/>
                <w:szCs w:val="20"/>
              </w:rPr>
              <w:t>。）</w:t>
            </w:r>
          </w:p>
        </w:tc>
      </w:tr>
    </w:tbl>
    <w:p w14:paraId="4626125E" w14:textId="77777777" w:rsidR="00D07152" w:rsidRDefault="00D07152" w:rsidP="00024968">
      <w:pPr>
        <w:jc w:val="both"/>
      </w:pPr>
    </w:p>
    <w:p w14:paraId="55857A94" w14:textId="7EE92613" w:rsidR="00562D22" w:rsidRPr="00D1490F" w:rsidRDefault="00A85E9E" w:rsidP="00024968">
      <w:pPr>
        <w:jc w:val="both"/>
      </w:pPr>
      <w:r>
        <w:rPr>
          <w:rFonts w:hint="eastAsia"/>
        </w:rPr>
        <w:t xml:space="preserve">　</w:t>
      </w:r>
      <w:r w:rsidRPr="00136467">
        <w:rPr>
          <w:rFonts w:hint="eastAsia"/>
        </w:rPr>
        <w:t>本制度により報告</w:t>
      </w:r>
      <w:r w:rsidRPr="00D1490F">
        <w:rPr>
          <w:rFonts w:hint="eastAsia"/>
        </w:rPr>
        <w:t>した</w:t>
      </w:r>
      <w:r w:rsidR="00562D22" w:rsidRPr="00D1490F">
        <w:rPr>
          <w:rFonts w:hint="eastAsia"/>
        </w:rPr>
        <w:t>令和</w:t>
      </w:r>
      <w:r w:rsidR="002F190C" w:rsidRPr="00D1490F">
        <w:rPr>
          <w:rFonts w:hint="eastAsia"/>
        </w:rPr>
        <w:t>6</w:t>
      </w:r>
      <w:r w:rsidR="00562D22" w:rsidRPr="00D1490F">
        <w:rPr>
          <w:rFonts w:hint="eastAsia"/>
        </w:rPr>
        <w:t>年度の</w:t>
      </w:r>
      <w:r w:rsidRPr="00D1490F">
        <w:rPr>
          <w:rFonts w:hint="eastAsia"/>
        </w:rPr>
        <w:t>事業者の情報は</w:t>
      </w:r>
      <w:r w:rsidR="00562D22" w:rsidRPr="00D1490F">
        <w:rPr>
          <w:rFonts w:hint="eastAsia"/>
        </w:rPr>
        <w:t>下記の札幌市公式ホームページ</w:t>
      </w:r>
      <w:r w:rsidRPr="00D1490F">
        <w:rPr>
          <w:rFonts w:hint="eastAsia"/>
        </w:rPr>
        <w:t>情報公表している。</w:t>
      </w:r>
    </w:p>
    <w:p w14:paraId="2F85C215" w14:textId="14CAD691" w:rsidR="00562D22" w:rsidRPr="00D1490F" w:rsidRDefault="00562D22" w:rsidP="00CF5A41">
      <w:pPr>
        <w:rPr>
          <w:rFonts w:ascii="ＭＳ ゴシック" w:eastAsia="ＭＳ ゴシック" w:hAnsi="ＭＳ ゴシック"/>
        </w:rPr>
      </w:pPr>
      <w:r w:rsidRPr="00D1490F">
        <w:rPr>
          <w:rFonts w:ascii="ＭＳ ゴシック" w:eastAsia="ＭＳ ゴシック" w:hAnsi="ＭＳ ゴシック" w:hint="eastAsia"/>
        </w:rPr>
        <w:t xml:space="preserve">　</w:t>
      </w:r>
      <w:r w:rsidR="00D05020" w:rsidRPr="00D1490F">
        <w:rPr>
          <w:rFonts w:ascii="ＭＳ ゴシック" w:eastAsia="ＭＳ ゴシック" w:hAnsi="ＭＳ ゴシック" w:hint="eastAsia"/>
        </w:rPr>
        <w:t>◆</w:t>
      </w:r>
      <w:r w:rsidRPr="00D1490F">
        <w:rPr>
          <w:rFonts w:ascii="ＭＳ ゴシック" w:eastAsia="ＭＳ ゴシック" w:hAnsi="ＭＳ ゴシック" w:hint="eastAsia"/>
        </w:rPr>
        <w:t xml:space="preserve">札幌市　</w:t>
      </w:r>
      <w:r w:rsidRPr="00D1490F">
        <w:rPr>
          <w:rFonts w:ascii="ＭＳ ゴシック" w:eastAsia="ＭＳ ゴシック" w:hAnsi="ＭＳ ゴシック"/>
        </w:rPr>
        <w:t>環境保全行動計画・自動車使用管理計画</w:t>
      </w:r>
      <w:r w:rsidRPr="00D1490F">
        <w:rPr>
          <w:rFonts w:ascii="ＭＳ ゴシック" w:eastAsia="ＭＳ ゴシック" w:hAnsi="ＭＳ ゴシック" w:hint="eastAsia"/>
        </w:rPr>
        <w:t xml:space="preserve">　令和</w:t>
      </w:r>
      <w:r w:rsidR="00E85EEF" w:rsidRPr="00D1490F">
        <w:rPr>
          <w:rFonts w:ascii="ＭＳ ゴシック" w:eastAsia="ＭＳ ゴシック" w:hAnsi="ＭＳ ゴシック" w:hint="eastAsia"/>
        </w:rPr>
        <w:t>5</w:t>
      </w:r>
      <w:r w:rsidRPr="00D1490F">
        <w:rPr>
          <w:rFonts w:ascii="ＭＳ ゴシック" w:eastAsia="ＭＳ ゴシック" w:hAnsi="ＭＳ ゴシック" w:hint="eastAsia"/>
        </w:rPr>
        <w:t>年度集計</w:t>
      </w:r>
    </w:p>
    <w:p w14:paraId="6B04E8FE" w14:textId="0B8E9C10" w:rsidR="00562D22" w:rsidRPr="00562D22" w:rsidRDefault="00562D22" w:rsidP="00CF5A41">
      <w:r w:rsidRPr="00D1490F">
        <w:rPr>
          <w:rFonts w:hint="eastAsia"/>
        </w:rPr>
        <w:t xml:space="preserve">　</w:t>
      </w:r>
      <w:r w:rsidR="00AC6C7C" w:rsidRPr="00D1490F">
        <w:t>https://www.city.sapporo.jp/kankyo/management/ems_jyorei/index.html</w:t>
      </w:r>
    </w:p>
    <w:p w14:paraId="567471AD" w14:textId="7C0A9208" w:rsidR="00FE07C9" w:rsidRDefault="00FE07C9">
      <w:pPr>
        <w:widowControl/>
      </w:pPr>
      <w:r>
        <w:br w:type="page"/>
      </w:r>
    </w:p>
    <w:p w14:paraId="233E15B6" w14:textId="6EBFFDB1" w:rsidR="00A85E9E" w:rsidRDefault="00A85E9E" w:rsidP="00024968">
      <w:pPr>
        <w:jc w:val="both"/>
      </w:pPr>
      <w:r>
        <w:rPr>
          <w:rFonts w:hint="eastAsia"/>
        </w:rPr>
        <w:lastRenderedPageBreak/>
        <w:t xml:space="preserve">　なお、本制度は</w:t>
      </w:r>
      <w:r w:rsidR="00024968">
        <w:rPr>
          <w:rFonts w:hint="eastAsia"/>
        </w:rPr>
        <w:t>地球温暖化対策推進法</w:t>
      </w:r>
      <w:r>
        <w:rPr>
          <w:rFonts w:hint="eastAsia"/>
        </w:rPr>
        <w:t>に基づく国の報告制度の一部でもあり、札幌市以外の道内市町村で事業活動をする事業者は、</w:t>
      </w:r>
      <w:r w:rsidR="00562D22">
        <w:rPr>
          <w:rFonts w:hint="eastAsia"/>
        </w:rPr>
        <w:t>北海道の条例の元で、</w:t>
      </w:r>
      <w:r>
        <w:rPr>
          <w:rFonts w:hint="eastAsia"/>
        </w:rPr>
        <w:t>北海道に</w:t>
      </w:r>
      <w:r w:rsidR="00562D22">
        <w:rPr>
          <w:rFonts w:hint="eastAsia"/>
        </w:rPr>
        <w:t>対して</w:t>
      </w:r>
      <w:r>
        <w:rPr>
          <w:rFonts w:hint="eastAsia"/>
        </w:rPr>
        <w:t>報告することとなっており、</w:t>
      </w:r>
      <w:r w:rsidR="00562D22">
        <w:rPr>
          <w:rFonts w:hint="eastAsia"/>
        </w:rPr>
        <w:t>下記サイトで</w:t>
      </w:r>
      <w:r>
        <w:rPr>
          <w:rFonts w:hint="eastAsia"/>
        </w:rPr>
        <w:t>情報公開が行われている。</w:t>
      </w:r>
    </w:p>
    <w:p w14:paraId="01837007" w14:textId="77777777" w:rsidR="00F33A27" w:rsidRDefault="00F33A27" w:rsidP="00024968">
      <w:pPr>
        <w:jc w:val="both"/>
      </w:pPr>
    </w:p>
    <w:p w14:paraId="62FEFADD" w14:textId="4BEDDDF8" w:rsidR="00562D22" w:rsidRPr="00136467" w:rsidRDefault="00562D22" w:rsidP="00A85E9E">
      <w:pPr>
        <w:rPr>
          <w:rFonts w:ascii="ＭＳ ゴシック" w:eastAsia="ＭＳ ゴシック" w:hAnsi="ＭＳ ゴシック"/>
        </w:rPr>
      </w:pPr>
      <w:r w:rsidRPr="00DA1E04">
        <w:rPr>
          <w:rFonts w:ascii="ＭＳ ゴシック" w:eastAsia="ＭＳ ゴシック" w:hAnsi="ＭＳ ゴシック" w:hint="eastAsia"/>
        </w:rPr>
        <w:t xml:space="preserve">　</w:t>
      </w:r>
      <w:r w:rsidR="00D05020" w:rsidRPr="00136467">
        <w:rPr>
          <w:rFonts w:ascii="ＭＳ ゴシック" w:eastAsia="ＭＳ ゴシック" w:hAnsi="ＭＳ ゴシック" w:hint="eastAsia"/>
        </w:rPr>
        <w:t>◆</w:t>
      </w:r>
      <w:r w:rsidRPr="00136467">
        <w:rPr>
          <w:rFonts w:ascii="ＭＳ ゴシック" w:eastAsia="ＭＳ ゴシック" w:hAnsi="ＭＳ ゴシック" w:hint="eastAsia"/>
        </w:rPr>
        <w:t>北海道　温室効果ガス削減計画書等　検索システム</w:t>
      </w:r>
    </w:p>
    <w:p w14:paraId="2FFCDD10" w14:textId="4D72B29F" w:rsidR="00562D22" w:rsidRDefault="00562D22" w:rsidP="00A85E9E">
      <w:r w:rsidRPr="00136467">
        <w:rPr>
          <w:rFonts w:hint="eastAsia"/>
        </w:rPr>
        <w:t xml:space="preserve">　</w:t>
      </w:r>
      <w:r w:rsidRPr="00136467">
        <w:t>http://edb.pref.hokkaido.lg.jp/tot_kensakusys/Index_Guest.asp</w:t>
      </w:r>
    </w:p>
    <w:p w14:paraId="3E700FAB" w14:textId="6415EEFC" w:rsidR="001935F0" w:rsidRPr="00A85E9E" w:rsidRDefault="001935F0" w:rsidP="00CF5A41"/>
    <w:p w14:paraId="07B2C55A" w14:textId="336160BC" w:rsidR="00CF5A41" w:rsidRPr="0007289F" w:rsidRDefault="005308E2" w:rsidP="00CF5A41">
      <w:pPr>
        <w:rPr>
          <w:rFonts w:ascii="ＭＳ ゴシック" w:eastAsia="ＭＳ ゴシック" w:hAnsi="ＭＳ ゴシック"/>
        </w:rPr>
      </w:pPr>
      <w:r w:rsidRPr="0007289F">
        <w:rPr>
          <w:rFonts w:ascii="ＭＳ ゴシック" w:eastAsia="ＭＳ ゴシック" w:hAnsi="ＭＳ ゴシック" w:hint="eastAsia"/>
        </w:rPr>
        <w:t>（</w:t>
      </w:r>
      <w:r w:rsidR="00D05020">
        <w:rPr>
          <w:rFonts w:ascii="ＭＳ ゴシック" w:eastAsia="ＭＳ ゴシック" w:hAnsi="ＭＳ ゴシック" w:hint="eastAsia"/>
        </w:rPr>
        <w:t>３</w:t>
      </w:r>
      <w:r w:rsidRPr="0007289F">
        <w:rPr>
          <w:rFonts w:ascii="ＭＳ ゴシック" w:eastAsia="ＭＳ ゴシック" w:hAnsi="ＭＳ ゴシック" w:hint="eastAsia"/>
        </w:rPr>
        <w:t>）</w:t>
      </w:r>
      <w:r w:rsidR="00CF5A41" w:rsidRPr="0007289F">
        <w:rPr>
          <w:rFonts w:ascii="ＭＳ ゴシック" w:eastAsia="ＭＳ ゴシック" w:hAnsi="ＭＳ ゴシック" w:hint="eastAsia"/>
        </w:rPr>
        <w:t>調査内容</w:t>
      </w:r>
    </w:p>
    <w:p w14:paraId="3A0FA0AF" w14:textId="64D933ED" w:rsidR="00200F1A" w:rsidRPr="006F4ABB" w:rsidRDefault="00A85E9E" w:rsidP="00024968">
      <w:pPr>
        <w:jc w:val="both"/>
      </w:pPr>
      <w:r>
        <w:rPr>
          <w:rFonts w:hint="eastAsia"/>
        </w:rPr>
        <w:t xml:space="preserve">　本調査は、上記の札幌市制度に基づき、</w:t>
      </w:r>
      <w:r w:rsidRPr="00A85E9E">
        <w:rPr>
          <w:rFonts w:hint="eastAsia"/>
        </w:rPr>
        <w:t>環境保全行動計画の策定を要する事</w:t>
      </w:r>
      <w:r w:rsidRPr="006F4ABB">
        <w:rPr>
          <w:rFonts w:hint="eastAsia"/>
        </w:rPr>
        <w:t>業者及び自動車使用管理計画の策定を要する事業者</w:t>
      </w:r>
      <w:r w:rsidR="00200F1A" w:rsidRPr="006F4ABB">
        <w:rPr>
          <w:rFonts w:hint="eastAsia"/>
        </w:rPr>
        <w:t>を対象とした。</w:t>
      </w:r>
    </w:p>
    <w:p w14:paraId="73B00E83" w14:textId="3B13A188" w:rsidR="00200F1A" w:rsidRPr="006F4ABB" w:rsidRDefault="00FA3F08" w:rsidP="00200F1A">
      <w:pPr>
        <w:ind w:firstLineChars="100" w:firstLine="241"/>
        <w:jc w:val="both"/>
      </w:pPr>
      <w:r w:rsidRPr="006F4ABB">
        <w:rPr>
          <w:rFonts w:hint="eastAsia"/>
        </w:rPr>
        <w:t>本年</w:t>
      </w:r>
      <w:r w:rsidR="00200F1A" w:rsidRPr="006F4ABB">
        <w:rPr>
          <w:rFonts w:hint="eastAsia"/>
        </w:rPr>
        <w:t>、</w:t>
      </w:r>
      <w:r w:rsidRPr="006F4ABB">
        <w:rPr>
          <w:rFonts w:hint="eastAsia"/>
        </w:rPr>
        <w:t>札幌市に環境保全行動計画及び自動車使用管理計画を提出したのは</w:t>
      </w:r>
      <w:r w:rsidR="006A51DB" w:rsidRPr="006F4ABB">
        <w:rPr>
          <w:rFonts w:hint="eastAsia"/>
        </w:rPr>
        <w:t>15</w:t>
      </w:r>
      <w:r w:rsidR="00B4100A" w:rsidRPr="006F4ABB">
        <w:rPr>
          <w:rFonts w:hint="eastAsia"/>
        </w:rPr>
        <w:t>3</w:t>
      </w:r>
      <w:r w:rsidRPr="006F4ABB">
        <w:rPr>
          <w:rFonts w:hint="eastAsia"/>
        </w:rPr>
        <w:t>事業者</w:t>
      </w:r>
      <w:r w:rsidR="00200F1A" w:rsidRPr="006F4ABB">
        <w:rPr>
          <w:rFonts w:hint="eastAsia"/>
        </w:rPr>
        <w:t>である</w:t>
      </w:r>
      <w:r w:rsidR="00F33A27" w:rsidRPr="006F4ABB">
        <w:rPr>
          <w:rFonts w:hint="eastAsia"/>
        </w:rPr>
        <w:t>（令和</w:t>
      </w:r>
      <w:r w:rsidR="00B4100A" w:rsidRPr="006F4ABB">
        <w:rPr>
          <w:rFonts w:hint="eastAsia"/>
        </w:rPr>
        <w:t>7</w:t>
      </w:r>
      <w:r w:rsidR="00F33A27" w:rsidRPr="006F4ABB">
        <w:rPr>
          <w:rFonts w:hint="eastAsia"/>
        </w:rPr>
        <w:t>年</w:t>
      </w:r>
      <w:r w:rsidR="00B4100A" w:rsidRPr="006F4ABB">
        <w:rPr>
          <w:rFonts w:hint="eastAsia"/>
        </w:rPr>
        <w:t>3</w:t>
      </w:r>
      <w:r w:rsidR="00F33A27" w:rsidRPr="006F4ABB">
        <w:rPr>
          <w:rFonts w:hint="eastAsia"/>
        </w:rPr>
        <w:t>月末時点）</w:t>
      </w:r>
      <w:r w:rsidR="00200F1A" w:rsidRPr="006F4ABB">
        <w:rPr>
          <w:rFonts w:hint="eastAsia"/>
        </w:rPr>
        <w:t>。</w:t>
      </w:r>
    </w:p>
    <w:p w14:paraId="5067E2FE" w14:textId="4BDDBD1A" w:rsidR="00E85EEF" w:rsidRPr="00D1490F" w:rsidRDefault="00E85EEF" w:rsidP="00200F1A">
      <w:pPr>
        <w:ind w:firstLineChars="100" w:firstLine="241"/>
        <w:jc w:val="both"/>
      </w:pPr>
      <w:r w:rsidRPr="006F4ABB">
        <w:rPr>
          <w:rFonts w:hint="eastAsia"/>
        </w:rPr>
        <w:t>なお、令和</w:t>
      </w:r>
      <w:r w:rsidR="002F190C" w:rsidRPr="006F4ABB">
        <w:rPr>
          <w:rFonts w:hint="eastAsia"/>
        </w:rPr>
        <w:t>6</w:t>
      </w:r>
      <w:r w:rsidRPr="006F4ABB">
        <w:rPr>
          <w:rFonts w:hint="eastAsia"/>
        </w:rPr>
        <w:t>年度に報告したエネルギー使用量等の実績は、前年の令和</w:t>
      </w:r>
      <w:r w:rsidR="002F190C" w:rsidRPr="006F4ABB">
        <w:rPr>
          <w:rFonts w:hint="eastAsia"/>
        </w:rPr>
        <w:t>5</w:t>
      </w:r>
      <w:r w:rsidRPr="006F4ABB">
        <w:rPr>
          <w:rFonts w:hint="eastAsia"/>
        </w:rPr>
        <w:t>年度時点のものである。また、令和3年度、令和4年度</w:t>
      </w:r>
      <w:r w:rsidR="002F190C" w:rsidRPr="006F4ABB">
        <w:rPr>
          <w:rFonts w:hint="eastAsia"/>
        </w:rPr>
        <w:t>、令和5年度</w:t>
      </w:r>
      <w:r w:rsidRPr="006F4ABB">
        <w:rPr>
          <w:rFonts w:hint="eastAsia"/>
        </w:rPr>
        <w:t>の報告も同様に前年度の実績である。</w:t>
      </w:r>
    </w:p>
    <w:p w14:paraId="5C91DC94" w14:textId="2CE394F5" w:rsidR="004C202F" w:rsidRPr="00D1490F" w:rsidRDefault="00F33A27" w:rsidP="00200F1A">
      <w:pPr>
        <w:ind w:firstLineChars="100" w:firstLine="241"/>
        <w:jc w:val="both"/>
      </w:pPr>
      <w:r w:rsidRPr="00D1490F">
        <w:rPr>
          <w:rFonts w:hint="eastAsia"/>
        </w:rPr>
        <w:t>以降は、調査結果</w:t>
      </w:r>
      <w:r w:rsidR="00200F1A" w:rsidRPr="00D1490F">
        <w:rPr>
          <w:rFonts w:hint="eastAsia"/>
        </w:rPr>
        <w:t>に基づき、</w:t>
      </w:r>
      <w:r w:rsidR="00A85E9E" w:rsidRPr="00D1490F">
        <w:rPr>
          <w:rFonts w:hint="eastAsia"/>
        </w:rPr>
        <w:t>札幌市の事業者による</w:t>
      </w:r>
      <w:r w:rsidR="00D160AA" w:rsidRPr="00D1490F">
        <w:rPr>
          <w:rFonts w:hint="eastAsia"/>
        </w:rPr>
        <w:t>CO₂</w:t>
      </w:r>
      <w:r w:rsidR="00A85E9E" w:rsidRPr="00D1490F">
        <w:rPr>
          <w:rFonts w:hint="eastAsia"/>
        </w:rPr>
        <w:t>排出量の特徴を分析</w:t>
      </w:r>
      <w:r w:rsidRPr="00D1490F">
        <w:rPr>
          <w:rFonts w:hint="eastAsia"/>
        </w:rPr>
        <w:t>する</w:t>
      </w:r>
      <w:r w:rsidR="00A85E9E" w:rsidRPr="00D1490F">
        <w:rPr>
          <w:rFonts w:hint="eastAsia"/>
        </w:rPr>
        <w:t>。</w:t>
      </w:r>
    </w:p>
    <w:p w14:paraId="602A5767" w14:textId="77777777" w:rsidR="00752356" w:rsidRPr="00D1490F" w:rsidRDefault="00752356">
      <w:pPr>
        <w:widowControl/>
      </w:pPr>
    </w:p>
    <w:p w14:paraId="11CD421C" w14:textId="5F99DDEC" w:rsidR="00752356" w:rsidRPr="00D1490F" w:rsidRDefault="00752356" w:rsidP="00752356">
      <w:pPr>
        <w:rPr>
          <w:rFonts w:ascii="ＭＳ ゴシック" w:eastAsia="ＭＳ ゴシック" w:hAnsi="ＭＳ ゴシック"/>
        </w:rPr>
      </w:pPr>
      <w:r w:rsidRPr="00D1490F">
        <w:rPr>
          <w:rFonts w:ascii="ＭＳ ゴシック" w:eastAsia="ＭＳ ゴシック" w:hAnsi="ＭＳ ゴシック" w:hint="eastAsia"/>
        </w:rPr>
        <w:t>（</w:t>
      </w:r>
      <w:r w:rsidR="00985BB9" w:rsidRPr="00D1490F">
        <w:rPr>
          <w:rFonts w:ascii="ＭＳ ゴシック" w:eastAsia="ＭＳ ゴシック" w:hAnsi="ＭＳ ゴシック" w:hint="eastAsia"/>
        </w:rPr>
        <w:t>４</w:t>
      </w:r>
      <w:r w:rsidRPr="00D1490F">
        <w:rPr>
          <w:rFonts w:ascii="ＭＳ ゴシック" w:eastAsia="ＭＳ ゴシック" w:hAnsi="ＭＳ ゴシック" w:hint="eastAsia"/>
        </w:rPr>
        <w:t>）集計の留意点</w:t>
      </w:r>
    </w:p>
    <w:p w14:paraId="56F3E3E2" w14:textId="582D002F" w:rsidR="00752356" w:rsidRPr="00D1490F" w:rsidRDefault="00752356" w:rsidP="00774ADF">
      <w:pPr>
        <w:widowControl/>
        <w:ind w:left="241" w:hangingChars="100" w:hanging="241"/>
      </w:pPr>
      <w:r w:rsidRPr="00D1490F">
        <w:rPr>
          <w:rFonts w:hint="eastAsia"/>
        </w:rPr>
        <w:t>・報告を受けた内容が無回答の場合は、集計から除くこととする。</w:t>
      </w:r>
      <w:r w:rsidR="00774ADF" w:rsidRPr="00D1490F">
        <w:rPr>
          <w:rFonts w:hint="eastAsia"/>
        </w:rPr>
        <w:t>そのため、報告事業者数全数に対し、グラフの母数が全数に満たない場合がある。</w:t>
      </w:r>
    </w:p>
    <w:p w14:paraId="1F7424E4" w14:textId="477132D0" w:rsidR="00752356" w:rsidRDefault="00752356">
      <w:pPr>
        <w:widowControl/>
      </w:pPr>
      <w:r w:rsidRPr="00D1490F">
        <w:rPr>
          <w:rFonts w:hint="eastAsia"/>
        </w:rPr>
        <w:t>・割合</w:t>
      </w:r>
      <w:r w:rsidR="00A70E22" w:rsidRPr="00D1490F">
        <w:rPr>
          <w:rFonts w:hint="eastAsia"/>
        </w:rPr>
        <w:t>の値</w:t>
      </w:r>
      <w:r w:rsidRPr="00D1490F">
        <w:rPr>
          <w:rFonts w:hint="eastAsia"/>
        </w:rPr>
        <w:t>は四捨五入を行っているため</w:t>
      </w:r>
      <w:r w:rsidR="00A70E22" w:rsidRPr="00D1490F">
        <w:rPr>
          <w:rFonts w:hint="eastAsia"/>
        </w:rPr>
        <w:t>、</w:t>
      </w:r>
      <w:r w:rsidRPr="00D1490F">
        <w:rPr>
          <w:rFonts w:hint="eastAsia"/>
        </w:rPr>
        <w:t>合計値</w:t>
      </w:r>
      <w:r w:rsidR="00A70E22" w:rsidRPr="00D1490F">
        <w:rPr>
          <w:rFonts w:hint="eastAsia"/>
        </w:rPr>
        <w:t>が10</w:t>
      </w:r>
      <w:r w:rsidR="00A70E22">
        <w:rPr>
          <w:rFonts w:hint="eastAsia"/>
        </w:rPr>
        <w:t>0％にならない場合がある。</w:t>
      </w:r>
    </w:p>
    <w:p w14:paraId="7DBA69F5" w14:textId="3D4E864C" w:rsidR="00E85EEF" w:rsidRDefault="00E85EEF" w:rsidP="00E85EEF">
      <w:pPr>
        <w:widowControl/>
        <w:ind w:left="241" w:hangingChars="100" w:hanging="241"/>
      </w:pPr>
      <w:r>
        <w:rPr>
          <w:rFonts w:hint="eastAsia"/>
        </w:rPr>
        <w:t>・報告書を提出しておらず、計画書のみ提出している場合は、計画書のエネルギー使用量等を用いて集計している。</w:t>
      </w:r>
    </w:p>
    <w:p w14:paraId="4322E78B" w14:textId="47FEF68F" w:rsidR="0057140D" w:rsidRPr="001E44D8" w:rsidRDefault="003663D6" w:rsidP="0057140D">
      <w:pPr>
        <w:widowControl/>
        <w:ind w:left="241" w:hangingChars="100" w:hanging="241"/>
      </w:pPr>
      <w:r>
        <w:rPr>
          <w:rFonts w:hint="eastAsia"/>
        </w:rPr>
        <w:t>・</w:t>
      </w:r>
      <w:r w:rsidR="00DB1C58">
        <w:rPr>
          <w:rFonts w:hint="eastAsia"/>
        </w:rPr>
        <w:t>本集計</w:t>
      </w:r>
      <w:r w:rsidR="00DB1C58" w:rsidRPr="00A12725">
        <w:rPr>
          <w:rFonts w:hint="eastAsia"/>
        </w:rPr>
        <w:t>は</w:t>
      </w:r>
      <w:r w:rsidRPr="00A12725">
        <w:rPr>
          <w:rFonts w:hint="eastAsia"/>
        </w:rPr>
        <w:t>札幌市内の事業者に関する分析を行う</w:t>
      </w:r>
      <w:r w:rsidR="00DB1C58" w:rsidRPr="00A12725">
        <w:rPr>
          <w:rFonts w:hint="eastAsia"/>
        </w:rPr>
        <w:t>ことを目的としており、分析結果の偏りを防ぐ</w:t>
      </w:r>
      <w:r w:rsidRPr="00A12725">
        <w:rPr>
          <w:rFonts w:hint="eastAsia"/>
        </w:rPr>
        <w:t>ため、</w:t>
      </w:r>
      <w:r w:rsidR="00172CB8">
        <w:rPr>
          <w:rFonts w:hint="eastAsia"/>
        </w:rPr>
        <w:t>集計上は</w:t>
      </w:r>
      <w:r>
        <w:rPr>
          <w:rFonts w:hint="eastAsia"/>
        </w:rPr>
        <w:t>札幌市を</w:t>
      </w:r>
      <w:r w:rsidR="00986274">
        <w:rPr>
          <w:rFonts w:hint="eastAsia"/>
        </w:rPr>
        <w:t>除き</w:t>
      </w:r>
      <w:r w:rsidR="00172CB8">
        <w:rPr>
          <w:rFonts w:hint="eastAsia"/>
        </w:rPr>
        <w:t>、検討結果からは</w:t>
      </w:r>
      <w:r w:rsidR="00986274">
        <w:rPr>
          <w:rFonts w:hint="eastAsia"/>
        </w:rPr>
        <w:t>Ｓ公務</w:t>
      </w:r>
      <w:r w:rsidR="00172CB8">
        <w:rPr>
          <w:rFonts w:hint="eastAsia"/>
        </w:rPr>
        <w:t>を</w:t>
      </w:r>
      <w:r>
        <w:rPr>
          <w:rFonts w:hint="eastAsia"/>
        </w:rPr>
        <w:t>除</w:t>
      </w:r>
      <w:r w:rsidR="00172CB8">
        <w:rPr>
          <w:rFonts w:hint="eastAsia"/>
        </w:rPr>
        <w:t>くこととする</w:t>
      </w:r>
      <w:r>
        <w:rPr>
          <w:rFonts w:hint="eastAsia"/>
        </w:rPr>
        <w:t>。</w:t>
      </w:r>
    </w:p>
    <w:p w14:paraId="6308A798" w14:textId="7FB419EB" w:rsidR="00E17F5D" w:rsidRDefault="00E17F5D">
      <w:pPr>
        <w:widowControl/>
      </w:pPr>
      <w:r>
        <w:br w:type="page"/>
      </w:r>
    </w:p>
    <w:p w14:paraId="54779158" w14:textId="59EAE141" w:rsidR="00A53038" w:rsidRPr="0051578E" w:rsidRDefault="00A53038" w:rsidP="00A53038">
      <w:pPr>
        <w:spacing w:line="300" w:lineRule="exact"/>
        <w:rPr>
          <w:rFonts w:ascii="ＭＳ ゴシック" w:eastAsia="ＭＳ ゴシック" w:hAnsi="ＭＳ ゴシック"/>
        </w:rPr>
      </w:pPr>
      <w:r w:rsidRPr="0051578E">
        <w:rPr>
          <w:rFonts w:ascii="ＭＳ ゴシック" w:eastAsia="ＭＳ ゴシック" w:hAnsi="ＭＳ ゴシック" w:hint="eastAsia"/>
        </w:rPr>
        <w:lastRenderedPageBreak/>
        <w:t>（</w:t>
      </w:r>
      <w:r>
        <w:rPr>
          <w:rFonts w:ascii="ＭＳ ゴシック" w:eastAsia="ＭＳ ゴシック" w:hAnsi="ＭＳ ゴシック" w:hint="eastAsia"/>
        </w:rPr>
        <w:t>５</w:t>
      </w:r>
      <w:r w:rsidRPr="0051578E">
        <w:rPr>
          <w:rFonts w:ascii="ＭＳ ゴシック" w:eastAsia="ＭＳ ゴシック" w:hAnsi="ＭＳ ゴシック" w:hint="eastAsia"/>
        </w:rPr>
        <w:t>）回答数と事業者の特徴</w:t>
      </w:r>
    </w:p>
    <w:p w14:paraId="6F6B6032" w14:textId="7DB706AD" w:rsidR="003663D6" w:rsidRPr="001F2667" w:rsidRDefault="003663D6" w:rsidP="00A53038">
      <w:pPr>
        <w:widowControl/>
        <w:ind w:firstLineChars="100" w:firstLine="241"/>
        <w:jc w:val="both"/>
      </w:pPr>
      <w:r w:rsidRPr="001F2667">
        <w:rPr>
          <w:rFonts w:hint="eastAsia"/>
        </w:rPr>
        <w:t>表-1.2</w:t>
      </w:r>
      <w:r w:rsidR="002F190C" w:rsidRPr="001F2667">
        <w:rPr>
          <w:rFonts w:hint="eastAsia"/>
        </w:rPr>
        <w:t>、図-1.1</w:t>
      </w:r>
      <w:r w:rsidRPr="001F2667">
        <w:rPr>
          <w:rFonts w:hint="eastAsia"/>
        </w:rPr>
        <w:t>のとおり温室効果ガス排出部門と産業大分類の関係で整理した。</w:t>
      </w:r>
    </w:p>
    <w:p w14:paraId="66E7C0FF" w14:textId="7BC0D311" w:rsidR="002F190C" w:rsidRPr="001F2667" w:rsidRDefault="002F190C" w:rsidP="002F190C">
      <w:pPr>
        <w:ind w:firstLineChars="100" w:firstLine="241"/>
        <w:rPr>
          <w:rFonts w:hAnsi="ＭＳ 明朝"/>
          <w:szCs w:val="21"/>
        </w:rPr>
      </w:pPr>
      <w:r w:rsidRPr="001F2667">
        <w:rPr>
          <w:rFonts w:hAnsi="ＭＳ 明朝" w:hint="eastAsia"/>
          <w:szCs w:val="21"/>
        </w:rPr>
        <w:t>表-1.2の通り、</w:t>
      </w:r>
      <w:r w:rsidRPr="001F2667">
        <w:rPr>
          <w:rFonts w:hint="eastAsia"/>
        </w:rPr>
        <w:t>令和6年11月末時点で、報告を受けた事業者は15</w:t>
      </w:r>
      <w:r w:rsidR="003D5A16">
        <w:rPr>
          <w:rFonts w:hint="eastAsia"/>
        </w:rPr>
        <w:t>3</w:t>
      </w:r>
      <w:r w:rsidRPr="001F2667">
        <w:rPr>
          <w:rFonts w:hint="eastAsia"/>
        </w:rPr>
        <w:t>事業所である。令和5年の報告から</w:t>
      </w:r>
      <w:r w:rsidR="00172CB8" w:rsidRPr="001F2667">
        <w:rPr>
          <w:rFonts w:hint="eastAsia"/>
        </w:rPr>
        <w:t>7</w:t>
      </w:r>
      <w:r w:rsidRPr="001F2667">
        <w:rPr>
          <w:rFonts w:hint="eastAsia"/>
        </w:rPr>
        <w:t>件減少しており、令和5年度と比較すると減少傾向である。</w:t>
      </w:r>
    </w:p>
    <w:p w14:paraId="63E3DBDD" w14:textId="6374E53B" w:rsidR="002F190C" w:rsidRPr="001F2667" w:rsidRDefault="002F190C" w:rsidP="002F190C">
      <w:pPr>
        <w:ind w:firstLineChars="100" w:firstLine="241"/>
        <w:jc w:val="both"/>
      </w:pPr>
      <w:r w:rsidRPr="001F2667">
        <w:rPr>
          <w:rFonts w:hint="eastAsia"/>
        </w:rPr>
        <w:t>また、令和5年度と比較すると、</w:t>
      </w:r>
      <w:r w:rsidR="00172CB8" w:rsidRPr="001F2667">
        <w:rPr>
          <w:rFonts w:hint="eastAsia"/>
        </w:rPr>
        <w:t>M宿泊業、飲食サービス業</w:t>
      </w:r>
      <w:r w:rsidRPr="001F2667">
        <w:rPr>
          <w:rFonts w:hint="eastAsia"/>
        </w:rPr>
        <w:t>、</w:t>
      </w:r>
      <w:r w:rsidR="00172CB8" w:rsidRPr="001F2667">
        <w:rPr>
          <w:rFonts w:hint="eastAsia"/>
        </w:rPr>
        <w:t>H運輸業、郵便業</w:t>
      </w:r>
      <w:r w:rsidRPr="001F2667">
        <w:rPr>
          <w:rFonts w:hint="eastAsia"/>
        </w:rPr>
        <w:t>の報告件数が</w:t>
      </w:r>
      <w:r w:rsidR="00172CB8" w:rsidRPr="001F2667">
        <w:rPr>
          <w:rFonts w:hint="eastAsia"/>
        </w:rPr>
        <w:t>特に</w:t>
      </w:r>
      <w:r w:rsidRPr="001F2667">
        <w:rPr>
          <w:rFonts w:hint="eastAsia"/>
        </w:rPr>
        <w:t>減少して</w:t>
      </w:r>
      <w:r w:rsidR="00172CB8" w:rsidRPr="001F2667">
        <w:rPr>
          <w:rFonts w:hint="eastAsia"/>
        </w:rPr>
        <w:t>おり、I卸売業、小売業の件数が増加している。</w:t>
      </w:r>
    </w:p>
    <w:p w14:paraId="6911A95C" w14:textId="77777777" w:rsidR="00172CB8" w:rsidRPr="001F2667" w:rsidRDefault="00172CB8" w:rsidP="002F190C">
      <w:pPr>
        <w:ind w:firstLineChars="100" w:firstLine="241"/>
        <w:jc w:val="both"/>
      </w:pPr>
    </w:p>
    <w:p w14:paraId="5B722E0B" w14:textId="4BBCE607" w:rsidR="002F190C" w:rsidRPr="001F2667" w:rsidRDefault="002F190C" w:rsidP="002F190C">
      <w:pPr>
        <w:jc w:val="center"/>
        <w:rPr>
          <w:rFonts w:ascii="ＭＳ ゴシック" w:eastAsia="ＭＳ ゴシック" w:hAnsi="ＭＳ ゴシック"/>
        </w:rPr>
      </w:pPr>
      <w:r w:rsidRPr="001F2667">
        <w:rPr>
          <w:rFonts w:ascii="ＭＳ ゴシック" w:eastAsia="ＭＳ ゴシック" w:hAnsi="ＭＳ ゴシック" w:hint="eastAsia"/>
        </w:rPr>
        <w:t>表-1.2　産業分類別の事業者数</w:t>
      </w:r>
      <w:r w:rsidR="00ED1F4D" w:rsidRPr="001F2667">
        <w:rPr>
          <w:rFonts w:ascii="ＭＳ ゴシック" w:eastAsia="ＭＳ ゴシック" w:hAnsi="ＭＳ ゴシック" w:hint="eastAsia"/>
        </w:rPr>
        <w:t>、CO₂排出量</w:t>
      </w:r>
    </w:p>
    <w:p w14:paraId="465D3CCE" w14:textId="52D2F9E0" w:rsidR="002F190C" w:rsidRPr="001F2667" w:rsidRDefault="002F190C" w:rsidP="002F190C">
      <w:pPr>
        <w:jc w:val="right"/>
        <w:rPr>
          <w:rFonts w:ascii="ＭＳ ゴシック" w:eastAsia="ＭＳ ゴシック" w:hAnsi="ＭＳ ゴシック"/>
        </w:rPr>
      </w:pPr>
      <w:r w:rsidRPr="001F2667">
        <w:rPr>
          <w:rFonts w:ascii="ＭＳ ゴシック" w:eastAsia="ＭＳ ゴシック" w:hAnsi="ＭＳ ゴシック" w:hint="eastAsia"/>
        </w:rPr>
        <w:t>上段：事業者数、下段（　）：CO₂排出量合計t-CO₂</w:t>
      </w:r>
      <w:r w:rsidR="00ED1F4D" w:rsidRPr="001F2667">
        <w:rPr>
          <w:rFonts w:ascii="ＭＳ ゴシック" w:eastAsia="ＭＳ ゴシック" w:hAnsi="ＭＳ ゴシック" w:hint="eastAsia"/>
        </w:rPr>
        <w:t>、令和5年度と比較して</w:t>
      </w:r>
      <w:r w:rsidR="00ED1F4D" w:rsidRPr="001F2667">
        <w:rPr>
          <w:rFonts w:ascii="ＭＳ ゴシック" w:eastAsia="ＭＳ ゴシック" w:hAnsi="ＭＳ ゴシック" w:hint="eastAsia"/>
          <w:shd w:val="clear" w:color="auto" w:fill="FBE4D5" w:themeFill="accent2" w:themeFillTint="33"/>
        </w:rPr>
        <w:t>増加</w:t>
      </w:r>
      <w:r w:rsidR="00ED1F4D" w:rsidRPr="001F2667">
        <w:rPr>
          <w:rFonts w:ascii="ＭＳ ゴシック" w:eastAsia="ＭＳ ゴシック" w:hAnsi="ＭＳ ゴシック" w:hint="eastAsia"/>
        </w:rPr>
        <w:t>、</w:t>
      </w:r>
      <w:r w:rsidR="00ED1F4D" w:rsidRPr="001F2667">
        <w:rPr>
          <w:rFonts w:ascii="ＭＳ ゴシック" w:eastAsia="ＭＳ ゴシック" w:hAnsi="ＭＳ ゴシック" w:hint="eastAsia"/>
          <w:shd w:val="clear" w:color="auto" w:fill="DEEAF6" w:themeFill="accent5" w:themeFillTint="33"/>
        </w:rPr>
        <w:t>減少</w:t>
      </w:r>
    </w:p>
    <w:tbl>
      <w:tblPr>
        <w:tblpPr w:leftFromText="142" w:rightFromText="142" w:vertAnchor="text" w:horzAnchor="margin" w:tblpXSpec="center" w:tblpY="2"/>
        <w:tblW w:w="9628" w:type="dxa"/>
        <w:tblLayout w:type="fixed"/>
        <w:tblCellMar>
          <w:left w:w="99" w:type="dxa"/>
          <w:right w:w="99" w:type="dxa"/>
        </w:tblCellMar>
        <w:tblLook w:val="04A0" w:firstRow="1" w:lastRow="0" w:firstColumn="1" w:lastColumn="0" w:noHBand="0" w:noVBand="1"/>
      </w:tblPr>
      <w:tblGrid>
        <w:gridCol w:w="1555"/>
        <w:gridCol w:w="581"/>
        <w:gridCol w:w="2254"/>
        <w:gridCol w:w="1309"/>
        <w:gridCol w:w="1309"/>
        <w:gridCol w:w="1310"/>
        <w:gridCol w:w="1310"/>
      </w:tblGrid>
      <w:tr w:rsidR="00C747B3" w:rsidRPr="001F2667" w14:paraId="11C632A9" w14:textId="77777777" w:rsidTr="00C747B3">
        <w:trPr>
          <w:trHeight w:val="983"/>
        </w:trPr>
        <w:tc>
          <w:tcPr>
            <w:tcW w:w="1555"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01F27864" w14:textId="77777777" w:rsidR="00C747B3" w:rsidRPr="001F2667" w:rsidRDefault="00C747B3" w:rsidP="00303D32">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関連する</w:t>
            </w:r>
          </w:p>
          <w:p w14:paraId="4E0147BA" w14:textId="77777777" w:rsidR="00C747B3" w:rsidRPr="001F2667" w:rsidRDefault="00C747B3" w:rsidP="00303D32">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温室効果ガス排出部門</w:t>
            </w:r>
          </w:p>
        </w:tc>
        <w:tc>
          <w:tcPr>
            <w:tcW w:w="2835" w:type="dxa"/>
            <w:gridSpan w:val="2"/>
            <w:tcBorders>
              <w:top w:val="single" w:sz="4" w:space="0" w:color="auto"/>
              <w:left w:val="nil"/>
              <w:bottom w:val="single" w:sz="4" w:space="0" w:color="auto"/>
              <w:right w:val="single" w:sz="4" w:space="0" w:color="auto"/>
            </w:tcBorders>
            <w:shd w:val="clear" w:color="000000" w:fill="DCE6F1"/>
            <w:noWrap/>
            <w:vAlign w:val="center"/>
            <w:hideMark/>
          </w:tcPr>
          <w:p w14:paraId="22299BA4" w14:textId="77777777" w:rsidR="00C747B3" w:rsidRPr="001F2667" w:rsidRDefault="00C747B3" w:rsidP="00303D32">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産業大分類</w:t>
            </w:r>
          </w:p>
        </w:tc>
        <w:tc>
          <w:tcPr>
            <w:tcW w:w="1309" w:type="dxa"/>
            <w:tcBorders>
              <w:top w:val="single" w:sz="4" w:space="0" w:color="auto"/>
              <w:left w:val="nil"/>
              <w:bottom w:val="single" w:sz="4" w:space="0" w:color="auto"/>
              <w:right w:val="single" w:sz="4" w:space="0" w:color="auto"/>
            </w:tcBorders>
            <w:shd w:val="clear" w:color="000000" w:fill="DCE6F1"/>
            <w:vAlign w:val="center"/>
          </w:tcPr>
          <w:p w14:paraId="35FCE5F8" w14:textId="5B603B0D" w:rsidR="00C747B3" w:rsidRPr="001F2667" w:rsidRDefault="00C747B3" w:rsidP="006F4ABB">
            <w:pPr>
              <w:widowControl/>
              <w:spacing w:line="240" w:lineRule="exact"/>
              <w:jc w:val="center"/>
              <w:rPr>
                <w:rFonts w:ascii="ＭＳ Ｐゴシック" w:eastAsia="ＭＳ Ｐゴシック" w:hAnsi="ＭＳ Ｐゴシック" w:cs="ＭＳ Ｐゴシック"/>
                <w:color w:val="000000"/>
                <w:kern w:val="0"/>
                <w:sz w:val="16"/>
                <w:szCs w:val="16"/>
                <w:lang w:eastAsia="zh-TW"/>
              </w:rPr>
            </w:pPr>
            <w:r w:rsidRPr="001F2667">
              <w:rPr>
                <w:rFonts w:ascii="ＭＳ Ｐゴシック" w:eastAsia="ＭＳ Ｐゴシック" w:hAnsi="ＭＳ Ｐゴシック" w:cs="ＭＳ Ｐゴシック" w:hint="eastAsia"/>
                <w:color w:val="000000"/>
                <w:kern w:val="0"/>
                <w:sz w:val="16"/>
                <w:szCs w:val="16"/>
                <w:lang w:eastAsia="zh-TW"/>
              </w:rPr>
              <w:t>令和3年度報告事業者</w:t>
            </w:r>
            <w:r w:rsidRPr="001F2667">
              <w:rPr>
                <w:rFonts w:ascii="ＭＳ Ｐゴシック" w:eastAsia="ＭＳ Ｐゴシック" w:hAnsi="ＭＳ Ｐゴシック" w:cs="ＭＳ Ｐゴシック" w:hint="eastAsia"/>
                <w:color w:val="000000"/>
                <w:kern w:val="0"/>
                <w:sz w:val="16"/>
                <w:szCs w:val="16"/>
                <w:lang w:eastAsia="zh-TW"/>
              </w:rPr>
              <w:br/>
              <w:t xml:space="preserve">　n=14</w:t>
            </w:r>
            <w:r>
              <w:rPr>
                <w:rFonts w:ascii="ＭＳ Ｐゴシック" w:eastAsia="ＭＳ Ｐゴシック" w:hAnsi="ＭＳ Ｐゴシック" w:cs="ＭＳ Ｐゴシック" w:hint="eastAsia"/>
                <w:color w:val="000000"/>
                <w:kern w:val="0"/>
                <w:sz w:val="16"/>
                <w:szCs w:val="16"/>
                <w:lang w:eastAsia="zh-TW"/>
              </w:rPr>
              <w:t>3</w:t>
            </w:r>
          </w:p>
        </w:tc>
        <w:tc>
          <w:tcPr>
            <w:tcW w:w="1309" w:type="dxa"/>
            <w:tcBorders>
              <w:top w:val="single" w:sz="4" w:space="0" w:color="auto"/>
              <w:left w:val="single" w:sz="4" w:space="0" w:color="auto"/>
              <w:bottom w:val="single" w:sz="4" w:space="0" w:color="auto"/>
              <w:right w:val="single" w:sz="4" w:space="0" w:color="auto"/>
            </w:tcBorders>
            <w:shd w:val="clear" w:color="000000" w:fill="DCE6F1"/>
            <w:vAlign w:val="center"/>
          </w:tcPr>
          <w:p w14:paraId="333CBAB8" w14:textId="3E6467D6" w:rsidR="00C747B3" w:rsidRPr="001F2667" w:rsidRDefault="00C747B3" w:rsidP="00303D32">
            <w:pPr>
              <w:widowControl/>
              <w:spacing w:line="240" w:lineRule="exact"/>
              <w:jc w:val="center"/>
              <w:rPr>
                <w:rFonts w:ascii="ＭＳ Ｐゴシック" w:eastAsia="ＭＳ Ｐゴシック" w:hAnsi="ＭＳ Ｐゴシック" w:cs="ＭＳ Ｐゴシック"/>
                <w:color w:val="000000"/>
                <w:kern w:val="0"/>
                <w:sz w:val="16"/>
                <w:szCs w:val="16"/>
                <w:lang w:eastAsia="zh-TW"/>
              </w:rPr>
            </w:pPr>
            <w:r w:rsidRPr="001F2667">
              <w:rPr>
                <w:rFonts w:ascii="ＭＳ Ｐゴシック" w:eastAsia="ＭＳ Ｐゴシック" w:hAnsi="ＭＳ Ｐゴシック" w:cs="ＭＳ Ｐゴシック" w:hint="eastAsia"/>
                <w:color w:val="000000"/>
                <w:kern w:val="0"/>
                <w:sz w:val="16"/>
                <w:szCs w:val="16"/>
                <w:lang w:eastAsia="zh-TW"/>
              </w:rPr>
              <w:t>令和4年度報告事業者</w:t>
            </w:r>
            <w:r w:rsidRPr="001F2667">
              <w:rPr>
                <w:rFonts w:ascii="ＭＳ Ｐゴシック" w:eastAsia="ＭＳ Ｐゴシック" w:hAnsi="ＭＳ Ｐゴシック" w:cs="ＭＳ Ｐゴシック" w:hint="eastAsia"/>
                <w:color w:val="000000"/>
                <w:kern w:val="0"/>
                <w:sz w:val="16"/>
                <w:szCs w:val="16"/>
                <w:lang w:eastAsia="zh-TW"/>
              </w:rPr>
              <w:br/>
              <w:t xml:space="preserve">　n=17</w:t>
            </w:r>
            <w:r>
              <w:rPr>
                <w:rFonts w:ascii="ＭＳ Ｐゴシック" w:eastAsia="ＭＳ Ｐゴシック" w:hAnsi="ＭＳ Ｐゴシック" w:cs="ＭＳ Ｐゴシック" w:hint="eastAsia"/>
                <w:color w:val="000000"/>
                <w:kern w:val="0"/>
                <w:sz w:val="16"/>
                <w:szCs w:val="16"/>
                <w:lang w:eastAsia="zh-TW"/>
              </w:rPr>
              <w:t>5</w:t>
            </w:r>
          </w:p>
        </w:tc>
        <w:tc>
          <w:tcPr>
            <w:tcW w:w="1310"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3BD3F4F1" w14:textId="04694203" w:rsidR="00C747B3" w:rsidRPr="001F2667" w:rsidRDefault="00C747B3" w:rsidP="00303D32">
            <w:pPr>
              <w:widowControl/>
              <w:spacing w:line="240" w:lineRule="exact"/>
              <w:jc w:val="center"/>
              <w:rPr>
                <w:rFonts w:ascii="ＭＳ Ｐゴシック" w:eastAsia="ＭＳ Ｐゴシック" w:hAnsi="ＭＳ Ｐゴシック" w:cs="ＭＳ Ｐゴシック"/>
                <w:color w:val="000000"/>
                <w:kern w:val="0"/>
                <w:sz w:val="16"/>
                <w:szCs w:val="16"/>
                <w:lang w:eastAsia="zh-TW"/>
              </w:rPr>
            </w:pPr>
            <w:r w:rsidRPr="001F2667">
              <w:rPr>
                <w:rFonts w:ascii="ＭＳ Ｐゴシック" w:eastAsia="ＭＳ Ｐゴシック" w:hAnsi="ＭＳ Ｐゴシック" w:cs="ＭＳ Ｐゴシック" w:hint="eastAsia"/>
                <w:color w:val="000000"/>
                <w:kern w:val="0"/>
                <w:sz w:val="16"/>
                <w:szCs w:val="16"/>
                <w:lang w:eastAsia="zh-TW"/>
              </w:rPr>
              <w:t>令和5年度報告事業者</w:t>
            </w:r>
            <w:r w:rsidRPr="001F2667">
              <w:rPr>
                <w:rFonts w:ascii="ＭＳ Ｐゴシック" w:eastAsia="ＭＳ Ｐゴシック" w:hAnsi="ＭＳ Ｐゴシック" w:cs="ＭＳ Ｐゴシック" w:hint="eastAsia"/>
                <w:color w:val="000000"/>
                <w:kern w:val="0"/>
                <w:sz w:val="16"/>
                <w:szCs w:val="16"/>
                <w:lang w:eastAsia="zh-TW"/>
              </w:rPr>
              <w:br/>
              <w:t xml:space="preserve">　n=</w:t>
            </w:r>
            <w:r w:rsidRPr="001F2667">
              <w:rPr>
                <w:rFonts w:ascii="ＭＳ Ｐゴシック" w:eastAsia="ＭＳ Ｐゴシック" w:hAnsi="ＭＳ Ｐゴシック" w:cs="ＭＳ Ｐゴシック"/>
                <w:color w:val="000000"/>
                <w:kern w:val="0"/>
                <w:sz w:val="16"/>
                <w:szCs w:val="16"/>
                <w:lang w:eastAsia="zh-TW"/>
              </w:rPr>
              <w:t>1</w:t>
            </w:r>
            <w:r w:rsidRPr="001F2667">
              <w:rPr>
                <w:rFonts w:ascii="ＭＳ Ｐゴシック" w:eastAsia="ＭＳ Ｐゴシック" w:hAnsi="ＭＳ Ｐゴシック" w:cs="ＭＳ Ｐゴシック" w:hint="eastAsia"/>
                <w:color w:val="000000"/>
                <w:kern w:val="0"/>
                <w:sz w:val="16"/>
                <w:szCs w:val="16"/>
                <w:lang w:eastAsia="zh-TW"/>
              </w:rPr>
              <w:t>6</w:t>
            </w:r>
            <w:r>
              <w:rPr>
                <w:rFonts w:ascii="ＭＳ Ｐゴシック" w:eastAsia="ＭＳ Ｐゴシック" w:hAnsi="ＭＳ Ｐゴシック" w:cs="ＭＳ Ｐゴシック" w:hint="eastAsia"/>
                <w:color w:val="000000"/>
                <w:kern w:val="0"/>
                <w:sz w:val="16"/>
                <w:szCs w:val="16"/>
                <w:lang w:eastAsia="zh-TW"/>
              </w:rPr>
              <w:t>0</w:t>
            </w:r>
          </w:p>
        </w:tc>
        <w:tc>
          <w:tcPr>
            <w:tcW w:w="1310" w:type="dxa"/>
            <w:tcBorders>
              <w:top w:val="single" w:sz="4" w:space="0" w:color="auto"/>
              <w:left w:val="nil"/>
              <w:bottom w:val="single" w:sz="4" w:space="0" w:color="auto"/>
              <w:right w:val="single" w:sz="4" w:space="0" w:color="auto"/>
            </w:tcBorders>
            <w:shd w:val="clear" w:color="000000" w:fill="DCE6F1"/>
            <w:vAlign w:val="center"/>
          </w:tcPr>
          <w:p w14:paraId="5D51084E" w14:textId="77777777" w:rsidR="00C747B3" w:rsidRPr="001F2667" w:rsidRDefault="00C747B3" w:rsidP="006F4ABB">
            <w:pPr>
              <w:widowControl/>
              <w:spacing w:line="240" w:lineRule="exact"/>
              <w:jc w:val="center"/>
              <w:rPr>
                <w:rFonts w:ascii="ＭＳ Ｐゴシック" w:eastAsia="ＭＳ Ｐゴシック" w:hAnsi="ＭＳ Ｐゴシック" w:cs="ＭＳ Ｐゴシック"/>
                <w:color w:val="000000"/>
                <w:kern w:val="0"/>
                <w:sz w:val="16"/>
                <w:szCs w:val="16"/>
                <w:lang w:eastAsia="zh-TW"/>
              </w:rPr>
            </w:pPr>
            <w:r w:rsidRPr="001F2667">
              <w:rPr>
                <w:rFonts w:ascii="ＭＳ Ｐゴシック" w:eastAsia="ＭＳ Ｐゴシック" w:hAnsi="ＭＳ Ｐゴシック" w:cs="ＭＳ Ｐゴシック" w:hint="eastAsia"/>
                <w:color w:val="000000"/>
                <w:kern w:val="0"/>
                <w:sz w:val="16"/>
                <w:szCs w:val="16"/>
                <w:lang w:eastAsia="zh-TW"/>
              </w:rPr>
              <w:t>令和6年度</w:t>
            </w:r>
          </w:p>
          <w:p w14:paraId="421DF17D" w14:textId="08B886A2" w:rsidR="00C747B3" w:rsidRPr="001F2667" w:rsidRDefault="00C747B3" w:rsidP="006F4ABB">
            <w:pPr>
              <w:widowControl/>
              <w:spacing w:line="240" w:lineRule="exact"/>
              <w:jc w:val="center"/>
              <w:rPr>
                <w:rFonts w:ascii="ＭＳ Ｐゴシック" w:eastAsia="ＭＳ Ｐゴシック" w:hAnsi="ＭＳ Ｐゴシック" w:cs="ＭＳ Ｐゴシック"/>
                <w:color w:val="000000"/>
                <w:kern w:val="0"/>
                <w:sz w:val="16"/>
                <w:szCs w:val="16"/>
                <w:lang w:eastAsia="zh-TW"/>
              </w:rPr>
            </w:pPr>
            <w:r w:rsidRPr="001F2667">
              <w:rPr>
                <w:rFonts w:ascii="ＭＳ Ｐゴシック" w:eastAsia="ＭＳ Ｐゴシック" w:hAnsi="ＭＳ Ｐゴシック" w:cs="ＭＳ Ｐゴシック" w:hint="eastAsia"/>
                <w:color w:val="000000"/>
                <w:kern w:val="0"/>
                <w:sz w:val="16"/>
                <w:szCs w:val="16"/>
                <w:lang w:eastAsia="zh-TW"/>
              </w:rPr>
              <w:t>報告事業者</w:t>
            </w:r>
            <w:r w:rsidRPr="001F2667">
              <w:rPr>
                <w:rFonts w:ascii="ＭＳ Ｐゴシック" w:eastAsia="ＭＳ Ｐゴシック" w:hAnsi="ＭＳ Ｐゴシック" w:cs="ＭＳ Ｐゴシック" w:hint="eastAsia"/>
                <w:color w:val="000000"/>
                <w:kern w:val="0"/>
                <w:sz w:val="16"/>
                <w:szCs w:val="16"/>
                <w:lang w:eastAsia="zh-TW"/>
              </w:rPr>
              <w:br/>
              <w:t xml:space="preserve">　n=</w:t>
            </w:r>
            <w:r w:rsidRPr="001F2667">
              <w:rPr>
                <w:rFonts w:ascii="ＭＳ Ｐゴシック" w:eastAsia="ＭＳ Ｐゴシック" w:hAnsi="ＭＳ Ｐゴシック" w:cs="ＭＳ Ｐゴシック"/>
                <w:color w:val="000000"/>
                <w:kern w:val="0"/>
                <w:sz w:val="16"/>
                <w:szCs w:val="16"/>
                <w:lang w:eastAsia="zh-TW"/>
              </w:rPr>
              <w:t>15</w:t>
            </w:r>
            <w:r w:rsidRPr="001F2667">
              <w:rPr>
                <w:rFonts w:ascii="ＭＳ Ｐゴシック" w:eastAsia="ＭＳ Ｐゴシック" w:hAnsi="ＭＳ Ｐゴシック" w:cs="ＭＳ Ｐゴシック" w:hint="eastAsia"/>
                <w:color w:val="000000"/>
                <w:kern w:val="0"/>
                <w:sz w:val="16"/>
                <w:szCs w:val="16"/>
                <w:lang w:eastAsia="zh-TW"/>
              </w:rPr>
              <w:t>3</w:t>
            </w:r>
            <w:r>
              <w:rPr>
                <w:rFonts w:ascii="ＭＳ Ｐゴシック" w:eastAsia="ＭＳ Ｐゴシック" w:hAnsi="ＭＳ Ｐゴシック" w:cs="ＭＳ Ｐゴシック" w:hint="eastAsia"/>
                <w:color w:val="000000"/>
                <w:kern w:val="0"/>
                <w:sz w:val="16"/>
                <w:szCs w:val="16"/>
                <w:lang w:eastAsia="zh-TW"/>
              </w:rPr>
              <w:t>（※）</w:t>
            </w:r>
          </w:p>
        </w:tc>
      </w:tr>
      <w:tr w:rsidR="00C747B3" w:rsidRPr="001F2667" w14:paraId="368B4E4A" w14:textId="77777777" w:rsidTr="00C747B3">
        <w:trPr>
          <w:trHeight w:val="454"/>
        </w:trPr>
        <w:tc>
          <w:tcPr>
            <w:tcW w:w="15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924699" w14:textId="77777777" w:rsidR="00C747B3" w:rsidRPr="001F2667" w:rsidRDefault="00C747B3" w:rsidP="00303D32">
            <w:pPr>
              <w:widowControl/>
              <w:spacing w:line="240" w:lineRule="exact"/>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産業部門</w:t>
            </w:r>
          </w:p>
        </w:tc>
        <w:tc>
          <w:tcPr>
            <w:tcW w:w="581" w:type="dxa"/>
            <w:tcBorders>
              <w:top w:val="nil"/>
              <w:left w:val="nil"/>
              <w:bottom w:val="single" w:sz="4" w:space="0" w:color="auto"/>
              <w:right w:val="single" w:sz="4" w:space="0" w:color="auto"/>
            </w:tcBorders>
            <w:shd w:val="clear" w:color="auto" w:fill="auto"/>
            <w:noWrap/>
            <w:vAlign w:val="center"/>
            <w:hideMark/>
          </w:tcPr>
          <w:p w14:paraId="35AB472E" w14:textId="77777777" w:rsidR="00C747B3" w:rsidRPr="001F2667" w:rsidRDefault="00C747B3" w:rsidP="00303D32">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Ｄ</w:t>
            </w:r>
          </w:p>
        </w:tc>
        <w:tc>
          <w:tcPr>
            <w:tcW w:w="2254" w:type="dxa"/>
            <w:tcBorders>
              <w:top w:val="nil"/>
              <w:left w:val="nil"/>
              <w:bottom w:val="single" w:sz="4" w:space="0" w:color="auto"/>
              <w:right w:val="single" w:sz="4" w:space="0" w:color="auto"/>
            </w:tcBorders>
            <w:shd w:val="clear" w:color="auto" w:fill="auto"/>
            <w:vAlign w:val="center"/>
            <w:hideMark/>
          </w:tcPr>
          <w:p w14:paraId="06D68343" w14:textId="77777777" w:rsidR="00C747B3" w:rsidRPr="001F2667" w:rsidRDefault="00C747B3" w:rsidP="00303D32">
            <w:pPr>
              <w:widowControl/>
              <w:spacing w:line="240" w:lineRule="exact"/>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建設業</w:t>
            </w:r>
          </w:p>
        </w:tc>
        <w:tc>
          <w:tcPr>
            <w:tcW w:w="1309" w:type="dxa"/>
            <w:tcBorders>
              <w:top w:val="single" w:sz="4" w:space="0" w:color="auto"/>
              <w:left w:val="single" w:sz="4" w:space="0" w:color="auto"/>
              <w:bottom w:val="single" w:sz="4" w:space="0" w:color="auto"/>
              <w:right w:val="single" w:sz="4" w:space="0" w:color="auto"/>
            </w:tcBorders>
          </w:tcPr>
          <w:p w14:paraId="2E85EF9D" w14:textId="77777777" w:rsidR="00C747B3" w:rsidRPr="001F2667" w:rsidRDefault="00C747B3" w:rsidP="006F4ABB">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hint="eastAsia"/>
                <w:color w:val="000000"/>
                <w:sz w:val="16"/>
                <w:szCs w:val="16"/>
              </w:rPr>
              <w:t>20</w:t>
            </w:r>
          </w:p>
          <w:p w14:paraId="5A2FA05C" w14:textId="63462D47" w:rsidR="00C747B3" w:rsidRPr="001F2667" w:rsidRDefault="00C747B3" w:rsidP="006F4ABB">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（118,982）</w:t>
            </w:r>
          </w:p>
        </w:tc>
        <w:tc>
          <w:tcPr>
            <w:tcW w:w="13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999123" w14:textId="77777777"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hint="eastAsia"/>
                <w:color w:val="000000"/>
                <w:sz w:val="16"/>
                <w:szCs w:val="16"/>
              </w:rPr>
              <w:t>19</w:t>
            </w:r>
          </w:p>
          <w:p w14:paraId="6E7642C1" w14:textId="4361CFD2"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w:t>
            </w:r>
            <w:r w:rsidRPr="000869AC">
              <w:rPr>
                <w:rFonts w:ascii="ＭＳ Ｐゴシック" w:eastAsia="ＭＳ Ｐゴシック" w:hAnsi="ＭＳ Ｐゴシック" w:cs="ＭＳ Ｐゴシック"/>
                <w:color w:val="000000"/>
                <w:kern w:val="0"/>
                <w:sz w:val="16"/>
                <w:szCs w:val="16"/>
              </w:rPr>
              <w:t>10,653</w:t>
            </w:r>
            <w:r w:rsidRPr="001F2667">
              <w:rPr>
                <w:rFonts w:ascii="ＭＳ Ｐゴシック" w:eastAsia="ＭＳ Ｐゴシック" w:hAnsi="ＭＳ Ｐゴシック" w:cs="ＭＳ Ｐゴシック" w:hint="eastAsia"/>
                <w:color w:val="000000"/>
                <w:kern w:val="0"/>
                <w:sz w:val="16"/>
                <w:szCs w:val="16"/>
              </w:rPr>
              <w:t>）</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9E2E4A" w14:textId="77777777" w:rsidR="00C747B3" w:rsidRPr="001F2667" w:rsidRDefault="00C747B3" w:rsidP="002F190C">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color w:val="000000"/>
                <w:kern w:val="0"/>
                <w:sz w:val="16"/>
                <w:szCs w:val="16"/>
              </w:rPr>
              <w:t>22</w:t>
            </w:r>
          </w:p>
          <w:p w14:paraId="49EBE6C4" w14:textId="2B057675" w:rsidR="00C747B3" w:rsidRPr="001F2667" w:rsidRDefault="00C747B3" w:rsidP="002F190C">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color w:val="000000"/>
                <w:kern w:val="0"/>
                <w:sz w:val="16"/>
                <w:szCs w:val="16"/>
              </w:rPr>
              <w:t>（11,854）</w:t>
            </w:r>
          </w:p>
        </w:tc>
        <w:tc>
          <w:tcPr>
            <w:tcW w:w="131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824C0F8" w14:textId="77777777" w:rsidR="00C747B3" w:rsidRPr="001F2667" w:rsidRDefault="00C747B3" w:rsidP="006F4ABB">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2</w:t>
            </w:r>
            <w:r>
              <w:rPr>
                <w:rFonts w:ascii="ＭＳ Ｐゴシック" w:eastAsia="ＭＳ Ｐゴシック" w:hAnsi="ＭＳ Ｐゴシック" w:cs="ＭＳ Ｐゴシック" w:hint="eastAsia"/>
                <w:color w:val="000000"/>
                <w:kern w:val="0"/>
                <w:sz w:val="16"/>
                <w:szCs w:val="16"/>
              </w:rPr>
              <w:t>4</w:t>
            </w:r>
          </w:p>
          <w:p w14:paraId="0A2E8AB1" w14:textId="450BD278" w:rsidR="00C747B3" w:rsidRPr="001F2667" w:rsidRDefault="00C747B3" w:rsidP="006F4ABB">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cs="ＭＳ Ｐゴシック" w:hint="eastAsia"/>
                <w:color w:val="000000"/>
                <w:kern w:val="0"/>
                <w:sz w:val="16"/>
                <w:szCs w:val="16"/>
              </w:rPr>
              <w:t>（12,942）</w:t>
            </w:r>
          </w:p>
        </w:tc>
      </w:tr>
      <w:tr w:rsidR="00C747B3" w:rsidRPr="001F2667" w14:paraId="3449213F" w14:textId="77777777" w:rsidTr="00C747B3">
        <w:trPr>
          <w:trHeight w:val="454"/>
        </w:trPr>
        <w:tc>
          <w:tcPr>
            <w:tcW w:w="1555" w:type="dxa"/>
            <w:vMerge/>
            <w:tcBorders>
              <w:top w:val="nil"/>
              <w:left w:val="single" w:sz="4" w:space="0" w:color="auto"/>
              <w:bottom w:val="single" w:sz="4" w:space="0" w:color="auto"/>
              <w:right w:val="single" w:sz="4" w:space="0" w:color="auto"/>
            </w:tcBorders>
            <w:vAlign w:val="center"/>
            <w:hideMark/>
          </w:tcPr>
          <w:p w14:paraId="19474A3F" w14:textId="77777777" w:rsidR="00C747B3" w:rsidRPr="001F2667" w:rsidRDefault="00C747B3" w:rsidP="00303D32">
            <w:pPr>
              <w:widowControl/>
              <w:spacing w:line="240" w:lineRule="exact"/>
              <w:rPr>
                <w:rFonts w:ascii="ＭＳ Ｐゴシック" w:eastAsia="ＭＳ Ｐゴシック" w:hAnsi="ＭＳ Ｐゴシック" w:cs="ＭＳ Ｐゴシック"/>
                <w:color w:val="000000"/>
                <w:kern w:val="0"/>
                <w:sz w:val="16"/>
                <w:szCs w:val="16"/>
              </w:rPr>
            </w:pPr>
          </w:p>
        </w:tc>
        <w:tc>
          <w:tcPr>
            <w:tcW w:w="581" w:type="dxa"/>
            <w:tcBorders>
              <w:top w:val="nil"/>
              <w:left w:val="nil"/>
              <w:bottom w:val="single" w:sz="4" w:space="0" w:color="auto"/>
              <w:right w:val="single" w:sz="4" w:space="0" w:color="auto"/>
            </w:tcBorders>
            <w:shd w:val="clear" w:color="auto" w:fill="auto"/>
            <w:noWrap/>
            <w:vAlign w:val="center"/>
            <w:hideMark/>
          </w:tcPr>
          <w:p w14:paraId="5EF812CD" w14:textId="77777777" w:rsidR="00C747B3" w:rsidRPr="001F2667" w:rsidRDefault="00C747B3" w:rsidP="00303D32">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Ｅ</w:t>
            </w:r>
          </w:p>
        </w:tc>
        <w:tc>
          <w:tcPr>
            <w:tcW w:w="2254" w:type="dxa"/>
            <w:tcBorders>
              <w:top w:val="nil"/>
              <w:left w:val="nil"/>
              <w:bottom w:val="single" w:sz="4" w:space="0" w:color="auto"/>
              <w:right w:val="single" w:sz="4" w:space="0" w:color="auto"/>
            </w:tcBorders>
            <w:shd w:val="clear" w:color="auto" w:fill="auto"/>
            <w:vAlign w:val="center"/>
            <w:hideMark/>
          </w:tcPr>
          <w:p w14:paraId="6DF619FD" w14:textId="77777777" w:rsidR="00C747B3" w:rsidRPr="001F2667" w:rsidRDefault="00C747B3" w:rsidP="00303D32">
            <w:pPr>
              <w:widowControl/>
              <w:spacing w:line="240" w:lineRule="exact"/>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製造業</w:t>
            </w:r>
          </w:p>
        </w:tc>
        <w:tc>
          <w:tcPr>
            <w:tcW w:w="1309" w:type="dxa"/>
            <w:tcBorders>
              <w:top w:val="nil"/>
              <w:left w:val="single" w:sz="4" w:space="0" w:color="auto"/>
              <w:bottom w:val="single" w:sz="4" w:space="0" w:color="auto"/>
              <w:right w:val="single" w:sz="4" w:space="0" w:color="auto"/>
            </w:tcBorders>
          </w:tcPr>
          <w:p w14:paraId="207B435C" w14:textId="77777777" w:rsidR="00C747B3" w:rsidRPr="001F2667" w:rsidRDefault="00C747B3" w:rsidP="006F4ABB">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hint="eastAsia"/>
                <w:color w:val="000000"/>
                <w:sz w:val="16"/>
                <w:szCs w:val="16"/>
              </w:rPr>
              <w:t>14</w:t>
            </w:r>
          </w:p>
          <w:p w14:paraId="433253B7" w14:textId="33D3D253" w:rsidR="00C747B3" w:rsidRPr="001F2667" w:rsidRDefault="00C747B3" w:rsidP="006F4ABB">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（112,571）</w:t>
            </w:r>
          </w:p>
        </w:tc>
        <w:tc>
          <w:tcPr>
            <w:tcW w:w="1309" w:type="dxa"/>
            <w:tcBorders>
              <w:top w:val="nil"/>
              <w:left w:val="single" w:sz="4" w:space="0" w:color="auto"/>
              <w:bottom w:val="single" w:sz="4" w:space="0" w:color="auto"/>
              <w:right w:val="single" w:sz="4" w:space="0" w:color="auto"/>
            </w:tcBorders>
            <w:shd w:val="clear" w:color="auto" w:fill="FFFFFF" w:themeFill="background1"/>
            <w:vAlign w:val="center"/>
          </w:tcPr>
          <w:p w14:paraId="37661A84" w14:textId="77777777"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hint="eastAsia"/>
                <w:color w:val="000000"/>
                <w:sz w:val="16"/>
                <w:szCs w:val="16"/>
              </w:rPr>
              <w:t>16</w:t>
            </w:r>
          </w:p>
          <w:p w14:paraId="154FDEBF" w14:textId="6314051B"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w:t>
            </w:r>
            <w:r w:rsidRPr="000869AC">
              <w:rPr>
                <w:rFonts w:ascii="ＭＳ Ｐゴシック" w:eastAsia="ＭＳ Ｐゴシック" w:hAnsi="ＭＳ Ｐゴシック" w:cs="ＭＳ Ｐゴシック"/>
                <w:color w:val="000000"/>
                <w:kern w:val="0"/>
                <w:sz w:val="16"/>
                <w:szCs w:val="16"/>
              </w:rPr>
              <w:t>147,076</w:t>
            </w:r>
            <w:r w:rsidRPr="001F2667">
              <w:rPr>
                <w:rFonts w:ascii="ＭＳ Ｐゴシック" w:eastAsia="ＭＳ Ｐゴシック" w:hAnsi="ＭＳ Ｐゴシック" w:cs="ＭＳ Ｐゴシック" w:hint="eastAsia"/>
                <w:color w:val="000000"/>
                <w:kern w:val="0"/>
                <w:sz w:val="16"/>
                <w:szCs w:val="16"/>
              </w:rPr>
              <w:t>）</w:t>
            </w:r>
          </w:p>
        </w:tc>
        <w:tc>
          <w:tcPr>
            <w:tcW w:w="1310" w:type="dxa"/>
            <w:tcBorders>
              <w:top w:val="nil"/>
              <w:left w:val="single" w:sz="4" w:space="0" w:color="auto"/>
              <w:bottom w:val="single" w:sz="4" w:space="0" w:color="auto"/>
              <w:right w:val="single" w:sz="4" w:space="0" w:color="auto"/>
            </w:tcBorders>
            <w:shd w:val="clear" w:color="auto" w:fill="auto"/>
            <w:noWrap/>
            <w:vAlign w:val="center"/>
          </w:tcPr>
          <w:p w14:paraId="0BDFB8BD" w14:textId="77777777" w:rsidR="00C747B3" w:rsidRPr="001F2667" w:rsidRDefault="00C747B3" w:rsidP="002F190C">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color w:val="000000"/>
                <w:kern w:val="0"/>
                <w:sz w:val="16"/>
                <w:szCs w:val="16"/>
              </w:rPr>
              <w:t>15</w:t>
            </w:r>
          </w:p>
          <w:p w14:paraId="34210527" w14:textId="7E909637" w:rsidR="00C747B3" w:rsidRPr="001F2667" w:rsidRDefault="00C747B3" w:rsidP="002F190C">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（81,355）</w:t>
            </w:r>
          </w:p>
        </w:tc>
        <w:tc>
          <w:tcPr>
            <w:tcW w:w="1310" w:type="dxa"/>
            <w:tcBorders>
              <w:top w:val="nil"/>
              <w:left w:val="single" w:sz="4" w:space="0" w:color="auto"/>
              <w:bottom w:val="single" w:sz="4" w:space="0" w:color="auto"/>
              <w:right w:val="single" w:sz="4" w:space="0" w:color="auto"/>
            </w:tcBorders>
            <w:shd w:val="clear" w:color="auto" w:fill="DEEAF6" w:themeFill="accent5" w:themeFillTint="33"/>
            <w:vAlign w:val="center"/>
          </w:tcPr>
          <w:p w14:paraId="2370B430" w14:textId="77777777" w:rsidR="00C747B3" w:rsidRPr="001F2667" w:rsidRDefault="00C747B3" w:rsidP="006F4ABB">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14</w:t>
            </w:r>
          </w:p>
          <w:p w14:paraId="3E71F176" w14:textId="35BD6503" w:rsidR="00C747B3" w:rsidRPr="001F2667" w:rsidRDefault="00C747B3" w:rsidP="006F4ABB">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cs="ＭＳ Ｐゴシック" w:hint="eastAsia"/>
                <w:color w:val="000000"/>
                <w:kern w:val="0"/>
                <w:sz w:val="16"/>
                <w:szCs w:val="16"/>
              </w:rPr>
              <w:t>（67,062）</w:t>
            </w:r>
          </w:p>
        </w:tc>
      </w:tr>
      <w:tr w:rsidR="00C747B3" w:rsidRPr="001F2667" w14:paraId="6187A307" w14:textId="77777777" w:rsidTr="00C747B3">
        <w:trPr>
          <w:trHeight w:val="454"/>
        </w:trPr>
        <w:tc>
          <w:tcPr>
            <w:tcW w:w="1555" w:type="dxa"/>
            <w:vMerge w:val="restart"/>
            <w:tcBorders>
              <w:top w:val="nil"/>
              <w:left w:val="single" w:sz="4" w:space="0" w:color="auto"/>
              <w:right w:val="single" w:sz="4" w:space="0" w:color="auto"/>
            </w:tcBorders>
            <w:shd w:val="clear" w:color="auto" w:fill="auto"/>
            <w:noWrap/>
            <w:vAlign w:val="center"/>
            <w:hideMark/>
          </w:tcPr>
          <w:p w14:paraId="748D3E82" w14:textId="77777777" w:rsidR="00C747B3" w:rsidRPr="001F2667" w:rsidRDefault="00C747B3" w:rsidP="00303D32">
            <w:pPr>
              <w:widowControl/>
              <w:spacing w:line="240" w:lineRule="exact"/>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業務その他</w:t>
            </w:r>
          </w:p>
        </w:tc>
        <w:tc>
          <w:tcPr>
            <w:tcW w:w="581" w:type="dxa"/>
            <w:tcBorders>
              <w:top w:val="nil"/>
              <w:left w:val="nil"/>
              <w:bottom w:val="single" w:sz="4" w:space="0" w:color="auto"/>
              <w:right w:val="single" w:sz="4" w:space="0" w:color="auto"/>
            </w:tcBorders>
            <w:shd w:val="clear" w:color="auto" w:fill="auto"/>
            <w:noWrap/>
            <w:vAlign w:val="center"/>
            <w:hideMark/>
          </w:tcPr>
          <w:p w14:paraId="69A3EC26" w14:textId="77777777" w:rsidR="00C747B3" w:rsidRPr="001F2667" w:rsidRDefault="00C747B3" w:rsidP="00303D32">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Ｇ</w:t>
            </w:r>
          </w:p>
        </w:tc>
        <w:tc>
          <w:tcPr>
            <w:tcW w:w="2254" w:type="dxa"/>
            <w:tcBorders>
              <w:top w:val="nil"/>
              <w:left w:val="nil"/>
              <w:bottom w:val="single" w:sz="4" w:space="0" w:color="auto"/>
              <w:right w:val="single" w:sz="4" w:space="0" w:color="auto"/>
            </w:tcBorders>
            <w:shd w:val="clear" w:color="auto" w:fill="auto"/>
            <w:vAlign w:val="center"/>
            <w:hideMark/>
          </w:tcPr>
          <w:p w14:paraId="50A74F70" w14:textId="77777777" w:rsidR="00C747B3" w:rsidRPr="001F2667" w:rsidRDefault="00C747B3" w:rsidP="00303D32">
            <w:pPr>
              <w:widowControl/>
              <w:spacing w:line="240" w:lineRule="exact"/>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情報通信業</w:t>
            </w:r>
          </w:p>
        </w:tc>
        <w:tc>
          <w:tcPr>
            <w:tcW w:w="1309" w:type="dxa"/>
            <w:tcBorders>
              <w:top w:val="nil"/>
              <w:left w:val="single" w:sz="4" w:space="0" w:color="auto"/>
              <w:bottom w:val="single" w:sz="4" w:space="0" w:color="auto"/>
              <w:right w:val="single" w:sz="4" w:space="0" w:color="auto"/>
            </w:tcBorders>
          </w:tcPr>
          <w:p w14:paraId="670E5FCC" w14:textId="77777777" w:rsidR="00C747B3" w:rsidRPr="001F2667" w:rsidRDefault="00C747B3" w:rsidP="006F4ABB">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hint="eastAsia"/>
                <w:color w:val="000000"/>
                <w:sz w:val="16"/>
                <w:szCs w:val="16"/>
              </w:rPr>
              <w:t>10</w:t>
            </w:r>
          </w:p>
          <w:p w14:paraId="49DD34FA" w14:textId="2D7E08F3" w:rsidR="00C747B3" w:rsidRPr="001F2667" w:rsidRDefault="00C747B3" w:rsidP="006F4ABB">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（66,050）</w:t>
            </w:r>
          </w:p>
        </w:tc>
        <w:tc>
          <w:tcPr>
            <w:tcW w:w="1309" w:type="dxa"/>
            <w:tcBorders>
              <w:top w:val="nil"/>
              <w:left w:val="single" w:sz="4" w:space="0" w:color="auto"/>
              <w:bottom w:val="single" w:sz="4" w:space="0" w:color="auto"/>
              <w:right w:val="single" w:sz="4" w:space="0" w:color="auto"/>
            </w:tcBorders>
            <w:shd w:val="clear" w:color="auto" w:fill="FFFFFF" w:themeFill="background1"/>
            <w:vAlign w:val="center"/>
          </w:tcPr>
          <w:p w14:paraId="7649D578" w14:textId="77777777" w:rsidR="00C747B3" w:rsidRPr="000869AC"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0869AC">
              <w:rPr>
                <w:rFonts w:ascii="ＭＳ Ｐゴシック" w:eastAsia="ＭＳ Ｐゴシック" w:hAnsi="ＭＳ Ｐゴシック" w:cs="ＭＳ Ｐゴシック" w:hint="eastAsia"/>
                <w:color w:val="000000"/>
                <w:kern w:val="0"/>
                <w:sz w:val="16"/>
                <w:szCs w:val="16"/>
              </w:rPr>
              <w:t>12</w:t>
            </w:r>
          </w:p>
          <w:p w14:paraId="3D9F492A" w14:textId="098F4AE4"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w:t>
            </w:r>
            <w:r w:rsidRPr="000869AC">
              <w:rPr>
                <w:rFonts w:ascii="ＭＳ Ｐゴシック" w:eastAsia="ＭＳ Ｐゴシック" w:hAnsi="ＭＳ Ｐゴシック" w:cs="ＭＳ Ｐゴシック"/>
                <w:color w:val="000000"/>
                <w:kern w:val="0"/>
                <w:sz w:val="16"/>
                <w:szCs w:val="16"/>
              </w:rPr>
              <w:t>124,686</w:t>
            </w:r>
            <w:r w:rsidRPr="001F2667">
              <w:rPr>
                <w:rFonts w:ascii="ＭＳ Ｐゴシック" w:eastAsia="ＭＳ Ｐゴシック" w:hAnsi="ＭＳ Ｐゴシック" w:cs="ＭＳ Ｐゴシック" w:hint="eastAsia"/>
                <w:color w:val="000000"/>
                <w:kern w:val="0"/>
                <w:sz w:val="16"/>
                <w:szCs w:val="16"/>
              </w:rPr>
              <w:t>）</w:t>
            </w:r>
          </w:p>
        </w:tc>
        <w:tc>
          <w:tcPr>
            <w:tcW w:w="1310" w:type="dxa"/>
            <w:tcBorders>
              <w:top w:val="nil"/>
              <w:left w:val="single" w:sz="4" w:space="0" w:color="auto"/>
              <w:bottom w:val="single" w:sz="4" w:space="0" w:color="auto"/>
              <w:right w:val="single" w:sz="4" w:space="0" w:color="auto"/>
            </w:tcBorders>
            <w:shd w:val="clear" w:color="auto" w:fill="auto"/>
            <w:noWrap/>
            <w:vAlign w:val="center"/>
          </w:tcPr>
          <w:p w14:paraId="57DAD9AD" w14:textId="25A1AC0D" w:rsidR="00C747B3" w:rsidRPr="001F2667" w:rsidRDefault="00C747B3" w:rsidP="002F190C">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1</w:t>
            </w:r>
            <w:r w:rsidRPr="001F2667">
              <w:rPr>
                <w:rFonts w:ascii="ＭＳ Ｐゴシック" w:eastAsia="ＭＳ Ｐゴシック" w:hAnsi="ＭＳ Ｐゴシック" w:cs="ＭＳ Ｐゴシック"/>
                <w:color w:val="000000"/>
                <w:kern w:val="0"/>
                <w:sz w:val="16"/>
                <w:szCs w:val="16"/>
              </w:rPr>
              <w:t>3</w:t>
            </w:r>
          </w:p>
          <w:p w14:paraId="22C6A30E" w14:textId="20BEEEC6" w:rsidR="00C747B3" w:rsidRPr="001F2667" w:rsidRDefault="00C747B3" w:rsidP="002F190C">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（115,663）</w:t>
            </w:r>
          </w:p>
        </w:tc>
        <w:tc>
          <w:tcPr>
            <w:tcW w:w="1310" w:type="dxa"/>
            <w:tcBorders>
              <w:top w:val="nil"/>
              <w:left w:val="single" w:sz="4" w:space="0" w:color="auto"/>
              <w:bottom w:val="single" w:sz="4" w:space="0" w:color="auto"/>
              <w:right w:val="single" w:sz="4" w:space="0" w:color="auto"/>
            </w:tcBorders>
            <w:shd w:val="clear" w:color="auto" w:fill="DEEAF6" w:themeFill="accent5" w:themeFillTint="33"/>
            <w:vAlign w:val="center"/>
          </w:tcPr>
          <w:p w14:paraId="600E771C" w14:textId="77777777" w:rsidR="00C747B3" w:rsidRPr="001F2667" w:rsidRDefault="00C747B3" w:rsidP="006F4ABB">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12</w:t>
            </w:r>
          </w:p>
          <w:p w14:paraId="3730ADC8" w14:textId="25FC4F8E" w:rsidR="00C747B3" w:rsidRPr="001F2667" w:rsidRDefault="00C747B3" w:rsidP="006F4ABB">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cs="ＭＳ Ｐゴシック" w:hint="eastAsia"/>
                <w:color w:val="000000"/>
                <w:kern w:val="0"/>
                <w:sz w:val="16"/>
                <w:szCs w:val="16"/>
              </w:rPr>
              <w:t>（101,618）</w:t>
            </w:r>
          </w:p>
        </w:tc>
      </w:tr>
      <w:tr w:rsidR="00C747B3" w:rsidRPr="001F2667" w14:paraId="7DEF9453" w14:textId="77777777" w:rsidTr="00C747B3">
        <w:trPr>
          <w:trHeight w:val="454"/>
        </w:trPr>
        <w:tc>
          <w:tcPr>
            <w:tcW w:w="1555" w:type="dxa"/>
            <w:vMerge/>
            <w:tcBorders>
              <w:left w:val="single" w:sz="4" w:space="0" w:color="auto"/>
              <w:right w:val="single" w:sz="4" w:space="0" w:color="auto"/>
            </w:tcBorders>
            <w:vAlign w:val="center"/>
            <w:hideMark/>
          </w:tcPr>
          <w:p w14:paraId="2B86276D" w14:textId="77777777" w:rsidR="00C747B3" w:rsidRPr="001F2667" w:rsidRDefault="00C747B3" w:rsidP="00C747B3">
            <w:pPr>
              <w:widowControl/>
              <w:spacing w:line="240" w:lineRule="exact"/>
              <w:rPr>
                <w:rFonts w:ascii="ＭＳ Ｐゴシック" w:eastAsia="ＭＳ Ｐゴシック" w:hAnsi="ＭＳ Ｐゴシック" w:cs="ＭＳ Ｐゴシック"/>
                <w:color w:val="000000"/>
                <w:kern w:val="0"/>
                <w:sz w:val="16"/>
                <w:szCs w:val="16"/>
              </w:rPr>
            </w:pPr>
          </w:p>
        </w:tc>
        <w:tc>
          <w:tcPr>
            <w:tcW w:w="581" w:type="dxa"/>
            <w:tcBorders>
              <w:top w:val="nil"/>
              <w:left w:val="nil"/>
              <w:bottom w:val="single" w:sz="4" w:space="0" w:color="auto"/>
              <w:right w:val="single" w:sz="4" w:space="0" w:color="auto"/>
            </w:tcBorders>
            <w:shd w:val="clear" w:color="auto" w:fill="auto"/>
            <w:noWrap/>
            <w:vAlign w:val="center"/>
            <w:hideMark/>
          </w:tcPr>
          <w:p w14:paraId="54A338F1"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Ｉ</w:t>
            </w:r>
          </w:p>
        </w:tc>
        <w:tc>
          <w:tcPr>
            <w:tcW w:w="2254" w:type="dxa"/>
            <w:tcBorders>
              <w:top w:val="nil"/>
              <w:left w:val="nil"/>
              <w:bottom w:val="single" w:sz="4" w:space="0" w:color="auto"/>
              <w:right w:val="single" w:sz="4" w:space="0" w:color="auto"/>
            </w:tcBorders>
            <w:shd w:val="clear" w:color="auto" w:fill="auto"/>
            <w:vAlign w:val="center"/>
            <w:hideMark/>
          </w:tcPr>
          <w:p w14:paraId="14CC662C" w14:textId="77777777" w:rsidR="00C747B3" w:rsidRPr="001F2667" w:rsidRDefault="00C747B3" w:rsidP="00C747B3">
            <w:pPr>
              <w:widowControl/>
              <w:spacing w:line="240" w:lineRule="exact"/>
              <w:rPr>
                <w:rFonts w:ascii="ＭＳ Ｐゴシック" w:eastAsia="ＭＳ Ｐゴシック" w:hAnsi="ＭＳ Ｐゴシック" w:cs="ＭＳ Ｐゴシック"/>
                <w:color w:val="000000"/>
                <w:kern w:val="0"/>
                <w:sz w:val="16"/>
                <w:szCs w:val="16"/>
              </w:rPr>
            </w:pPr>
            <w:bookmarkStart w:id="3" w:name="_Hlk183193240"/>
            <w:r w:rsidRPr="001F2667">
              <w:rPr>
                <w:rFonts w:ascii="ＭＳ Ｐゴシック" w:eastAsia="ＭＳ Ｐゴシック" w:hAnsi="ＭＳ Ｐゴシック" w:cs="ＭＳ Ｐゴシック" w:hint="eastAsia"/>
                <w:color w:val="000000"/>
                <w:kern w:val="0"/>
                <w:sz w:val="16"/>
                <w:szCs w:val="16"/>
              </w:rPr>
              <w:t>卸売業、小売業</w:t>
            </w:r>
            <w:bookmarkEnd w:id="3"/>
          </w:p>
        </w:tc>
        <w:tc>
          <w:tcPr>
            <w:tcW w:w="1309" w:type="dxa"/>
            <w:tcBorders>
              <w:top w:val="nil"/>
              <w:left w:val="single" w:sz="4" w:space="0" w:color="auto"/>
              <w:bottom w:val="single" w:sz="4" w:space="0" w:color="auto"/>
              <w:right w:val="single" w:sz="4" w:space="0" w:color="auto"/>
            </w:tcBorders>
          </w:tcPr>
          <w:p w14:paraId="082AA633" w14:textId="77777777"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hint="eastAsia"/>
                <w:color w:val="000000"/>
                <w:sz w:val="16"/>
                <w:szCs w:val="16"/>
              </w:rPr>
              <w:t>25</w:t>
            </w:r>
          </w:p>
          <w:p w14:paraId="10CBED23" w14:textId="6736A4EF"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（175,117）</w:t>
            </w:r>
          </w:p>
        </w:tc>
        <w:tc>
          <w:tcPr>
            <w:tcW w:w="1309" w:type="dxa"/>
            <w:tcBorders>
              <w:top w:val="nil"/>
              <w:left w:val="single" w:sz="4" w:space="0" w:color="auto"/>
              <w:bottom w:val="single" w:sz="4" w:space="0" w:color="auto"/>
              <w:right w:val="single" w:sz="4" w:space="0" w:color="auto"/>
            </w:tcBorders>
            <w:shd w:val="clear" w:color="auto" w:fill="FFFFFF" w:themeFill="background1"/>
            <w:vAlign w:val="center"/>
          </w:tcPr>
          <w:p w14:paraId="0EC84EE8" w14:textId="77777777" w:rsidR="00C747B3" w:rsidRPr="000869AC"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0869AC">
              <w:rPr>
                <w:rFonts w:ascii="ＭＳ Ｐゴシック" w:eastAsia="ＭＳ Ｐゴシック" w:hAnsi="ＭＳ Ｐゴシック" w:cs="ＭＳ Ｐゴシック" w:hint="eastAsia"/>
                <w:color w:val="000000"/>
                <w:kern w:val="0"/>
                <w:sz w:val="16"/>
                <w:szCs w:val="16"/>
              </w:rPr>
              <w:t>36</w:t>
            </w:r>
          </w:p>
          <w:p w14:paraId="007859B0" w14:textId="3587D9D2"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0869AC">
              <w:rPr>
                <w:rFonts w:ascii="ＭＳ Ｐゴシック" w:eastAsia="ＭＳ Ｐゴシック" w:hAnsi="ＭＳ Ｐゴシック" w:cs="ＭＳ Ｐゴシック" w:hint="eastAsia"/>
                <w:color w:val="000000"/>
                <w:kern w:val="0"/>
                <w:sz w:val="16"/>
                <w:szCs w:val="16"/>
              </w:rPr>
              <w:t>（</w:t>
            </w:r>
            <w:r w:rsidRPr="000869AC">
              <w:rPr>
                <w:rFonts w:ascii="ＭＳ Ｐゴシック" w:eastAsia="ＭＳ Ｐゴシック" w:hAnsi="ＭＳ Ｐゴシック" w:cs="ＭＳ Ｐゴシック"/>
                <w:color w:val="000000"/>
                <w:kern w:val="0"/>
                <w:sz w:val="16"/>
                <w:szCs w:val="16"/>
              </w:rPr>
              <w:t>380,119</w:t>
            </w:r>
            <w:r w:rsidRPr="000869AC">
              <w:rPr>
                <w:rFonts w:ascii="ＭＳ Ｐゴシック" w:eastAsia="ＭＳ Ｐゴシック" w:hAnsi="ＭＳ Ｐゴシック" w:cs="ＭＳ Ｐゴシック" w:hint="eastAsia"/>
                <w:color w:val="000000"/>
                <w:kern w:val="0"/>
                <w:sz w:val="16"/>
                <w:szCs w:val="16"/>
              </w:rPr>
              <w:t>）</w:t>
            </w:r>
          </w:p>
        </w:tc>
        <w:tc>
          <w:tcPr>
            <w:tcW w:w="1310" w:type="dxa"/>
            <w:tcBorders>
              <w:top w:val="nil"/>
              <w:left w:val="single" w:sz="4" w:space="0" w:color="auto"/>
              <w:bottom w:val="single" w:sz="4" w:space="0" w:color="auto"/>
              <w:right w:val="single" w:sz="4" w:space="0" w:color="auto"/>
            </w:tcBorders>
            <w:shd w:val="clear" w:color="auto" w:fill="auto"/>
            <w:noWrap/>
            <w:vAlign w:val="center"/>
          </w:tcPr>
          <w:p w14:paraId="1DED6D9F"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color w:val="000000"/>
                <w:kern w:val="0"/>
                <w:sz w:val="16"/>
                <w:szCs w:val="16"/>
              </w:rPr>
              <w:t>29</w:t>
            </w:r>
          </w:p>
          <w:p w14:paraId="24157527" w14:textId="4D2EF803"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color w:val="000000"/>
                <w:kern w:val="0"/>
                <w:sz w:val="16"/>
                <w:szCs w:val="16"/>
              </w:rPr>
              <w:t>（250,844）</w:t>
            </w:r>
          </w:p>
        </w:tc>
        <w:tc>
          <w:tcPr>
            <w:tcW w:w="1310" w:type="dxa"/>
            <w:tcBorders>
              <w:top w:val="nil"/>
              <w:left w:val="single" w:sz="4" w:space="0" w:color="auto"/>
              <w:bottom w:val="single" w:sz="4" w:space="0" w:color="auto"/>
              <w:right w:val="single" w:sz="4" w:space="0" w:color="auto"/>
            </w:tcBorders>
            <w:shd w:val="clear" w:color="auto" w:fill="FBE4D5" w:themeFill="accent2" w:themeFillTint="33"/>
            <w:vAlign w:val="center"/>
          </w:tcPr>
          <w:p w14:paraId="415C6536"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33</w:t>
            </w:r>
          </w:p>
          <w:p w14:paraId="2C922704" w14:textId="10A3B21F"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cs="ＭＳ Ｐゴシック" w:hint="eastAsia"/>
                <w:color w:val="000000"/>
                <w:kern w:val="0"/>
                <w:sz w:val="16"/>
                <w:szCs w:val="16"/>
              </w:rPr>
              <w:t>（280,567）</w:t>
            </w:r>
          </w:p>
        </w:tc>
      </w:tr>
      <w:tr w:rsidR="00C747B3" w:rsidRPr="001F2667" w14:paraId="0797398C" w14:textId="77777777" w:rsidTr="00C747B3">
        <w:trPr>
          <w:trHeight w:val="454"/>
        </w:trPr>
        <w:tc>
          <w:tcPr>
            <w:tcW w:w="1555" w:type="dxa"/>
            <w:vMerge/>
            <w:tcBorders>
              <w:left w:val="single" w:sz="4" w:space="0" w:color="auto"/>
              <w:right w:val="single" w:sz="4" w:space="0" w:color="auto"/>
            </w:tcBorders>
            <w:vAlign w:val="center"/>
            <w:hideMark/>
          </w:tcPr>
          <w:p w14:paraId="6B1A261E" w14:textId="77777777" w:rsidR="00C747B3" w:rsidRPr="001F2667" w:rsidRDefault="00C747B3" w:rsidP="00C747B3">
            <w:pPr>
              <w:widowControl/>
              <w:spacing w:line="240" w:lineRule="exact"/>
              <w:rPr>
                <w:rFonts w:ascii="ＭＳ Ｐゴシック" w:eastAsia="ＭＳ Ｐゴシック" w:hAnsi="ＭＳ Ｐゴシック" w:cs="ＭＳ Ｐゴシック"/>
                <w:color w:val="000000"/>
                <w:kern w:val="0"/>
                <w:sz w:val="16"/>
                <w:szCs w:val="16"/>
              </w:rPr>
            </w:pPr>
          </w:p>
        </w:tc>
        <w:tc>
          <w:tcPr>
            <w:tcW w:w="581" w:type="dxa"/>
            <w:tcBorders>
              <w:top w:val="nil"/>
              <w:left w:val="nil"/>
              <w:bottom w:val="single" w:sz="4" w:space="0" w:color="auto"/>
              <w:right w:val="single" w:sz="4" w:space="0" w:color="auto"/>
            </w:tcBorders>
            <w:shd w:val="clear" w:color="auto" w:fill="auto"/>
            <w:noWrap/>
            <w:vAlign w:val="center"/>
            <w:hideMark/>
          </w:tcPr>
          <w:p w14:paraId="65353160"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Ｊ</w:t>
            </w:r>
          </w:p>
        </w:tc>
        <w:tc>
          <w:tcPr>
            <w:tcW w:w="2254" w:type="dxa"/>
            <w:tcBorders>
              <w:top w:val="nil"/>
              <w:left w:val="nil"/>
              <w:bottom w:val="single" w:sz="4" w:space="0" w:color="auto"/>
              <w:right w:val="single" w:sz="4" w:space="0" w:color="auto"/>
            </w:tcBorders>
            <w:shd w:val="clear" w:color="auto" w:fill="auto"/>
            <w:vAlign w:val="center"/>
            <w:hideMark/>
          </w:tcPr>
          <w:p w14:paraId="44B4200B" w14:textId="77777777" w:rsidR="00C747B3" w:rsidRPr="001F2667" w:rsidRDefault="00C747B3" w:rsidP="00C747B3">
            <w:pPr>
              <w:widowControl/>
              <w:spacing w:line="240" w:lineRule="exact"/>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金融業、保険業</w:t>
            </w:r>
          </w:p>
        </w:tc>
        <w:tc>
          <w:tcPr>
            <w:tcW w:w="1309" w:type="dxa"/>
            <w:tcBorders>
              <w:top w:val="nil"/>
              <w:left w:val="single" w:sz="4" w:space="0" w:color="auto"/>
              <w:bottom w:val="single" w:sz="4" w:space="0" w:color="auto"/>
              <w:right w:val="single" w:sz="4" w:space="0" w:color="auto"/>
            </w:tcBorders>
          </w:tcPr>
          <w:p w14:paraId="42A46BC5" w14:textId="77777777"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hint="eastAsia"/>
                <w:color w:val="000000"/>
                <w:sz w:val="16"/>
                <w:szCs w:val="16"/>
              </w:rPr>
              <w:t>12</w:t>
            </w:r>
          </w:p>
          <w:p w14:paraId="2A5EF6B3" w14:textId="38C74081"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（17,413）</w:t>
            </w:r>
          </w:p>
        </w:tc>
        <w:tc>
          <w:tcPr>
            <w:tcW w:w="1309" w:type="dxa"/>
            <w:tcBorders>
              <w:top w:val="nil"/>
              <w:left w:val="single" w:sz="4" w:space="0" w:color="auto"/>
              <w:bottom w:val="single" w:sz="4" w:space="0" w:color="auto"/>
              <w:right w:val="single" w:sz="4" w:space="0" w:color="auto"/>
            </w:tcBorders>
            <w:shd w:val="clear" w:color="auto" w:fill="FFFFFF" w:themeFill="background1"/>
            <w:vAlign w:val="center"/>
          </w:tcPr>
          <w:p w14:paraId="543F7136" w14:textId="77777777"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hint="eastAsia"/>
                <w:color w:val="000000"/>
                <w:sz w:val="16"/>
                <w:szCs w:val="16"/>
              </w:rPr>
              <w:t>14</w:t>
            </w:r>
          </w:p>
          <w:p w14:paraId="4D3E1C9D" w14:textId="20E70A13"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（44,273）</w:t>
            </w:r>
          </w:p>
        </w:tc>
        <w:tc>
          <w:tcPr>
            <w:tcW w:w="1310" w:type="dxa"/>
            <w:tcBorders>
              <w:top w:val="nil"/>
              <w:left w:val="single" w:sz="4" w:space="0" w:color="auto"/>
              <w:bottom w:val="single" w:sz="4" w:space="0" w:color="auto"/>
              <w:right w:val="single" w:sz="4" w:space="0" w:color="auto"/>
            </w:tcBorders>
            <w:shd w:val="clear" w:color="auto" w:fill="auto"/>
            <w:noWrap/>
            <w:vAlign w:val="center"/>
          </w:tcPr>
          <w:p w14:paraId="00A96BA5"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1</w:t>
            </w:r>
            <w:r w:rsidRPr="001F2667">
              <w:rPr>
                <w:rFonts w:ascii="ＭＳ Ｐゴシック" w:eastAsia="ＭＳ Ｐゴシック" w:hAnsi="ＭＳ Ｐゴシック" w:cs="ＭＳ Ｐゴシック"/>
                <w:color w:val="000000"/>
                <w:kern w:val="0"/>
                <w:sz w:val="16"/>
                <w:szCs w:val="16"/>
              </w:rPr>
              <w:t>4</w:t>
            </w:r>
          </w:p>
          <w:p w14:paraId="62DC8BF9" w14:textId="04E28232"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（43,143）</w:t>
            </w:r>
          </w:p>
        </w:tc>
        <w:tc>
          <w:tcPr>
            <w:tcW w:w="1310" w:type="dxa"/>
            <w:tcBorders>
              <w:top w:val="nil"/>
              <w:left w:val="single" w:sz="4" w:space="0" w:color="auto"/>
              <w:bottom w:val="single" w:sz="4" w:space="0" w:color="auto"/>
              <w:right w:val="single" w:sz="4" w:space="0" w:color="auto"/>
            </w:tcBorders>
            <w:vAlign w:val="center"/>
          </w:tcPr>
          <w:p w14:paraId="76BE9713"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14</w:t>
            </w:r>
          </w:p>
          <w:p w14:paraId="18D39210" w14:textId="08B6BA8D"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cs="ＭＳ Ｐゴシック" w:hint="eastAsia"/>
                <w:color w:val="000000"/>
                <w:kern w:val="0"/>
                <w:sz w:val="16"/>
                <w:szCs w:val="16"/>
              </w:rPr>
              <w:t>（37,416）</w:t>
            </w:r>
          </w:p>
        </w:tc>
      </w:tr>
      <w:tr w:rsidR="00C747B3" w:rsidRPr="001F2667" w14:paraId="385EFFEB" w14:textId="77777777" w:rsidTr="00C747B3">
        <w:trPr>
          <w:trHeight w:val="454"/>
        </w:trPr>
        <w:tc>
          <w:tcPr>
            <w:tcW w:w="1555" w:type="dxa"/>
            <w:vMerge/>
            <w:tcBorders>
              <w:left w:val="single" w:sz="4" w:space="0" w:color="auto"/>
              <w:right w:val="single" w:sz="4" w:space="0" w:color="auto"/>
            </w:tcBorders>
            <w:vAlign w:val="center"/>
            <w:hideMark/>
          </w:tcPr>
          <w:p w14:paraId="4F875925" w14:textId="77777777" w:rsidR="00C747B3" w:rsidRPr="001F2667" w:rsidRDefault="00C747B3" w:rsidP="00C747B3">
            <w:pPr>
              <w:widowControl/>
              <w:spacing w:line="240" w:lineRule="exact"/>
              <w:rPr>
                <w:rFonts w:ascii="ＭＳ Ｐゴシック" w:eastAsia="ＭＳ Ｐゴシック" w:hAnsi="ＭＳ Ｐゴシック" w:cs="ＭＳ Ｐゴシック"/>
                <w:color w:val="000000"/>
                <w:kern w:val="0"/>
                <w:sz w:val="16"/>
                <w:szCs w:val="16"/>
              </w:rPr>
            </w:pPr>
          </w:p>
        </w:tc>
        <w:tc>
          <w:tcPr>
            <w:tcW w:w="581" w:type="dxa"/>
            <w:tcBorders>
              <w:top w:val="nil"/>
              <w:left w:val="nil"/>
              <w:bottom w:val="single" w:sz="4" w:space="0" w:color="auto"/>
              <w:right w:val="single" w:sz="4" w:space="0" w:color="auto"/>
            </w:tcBorders>
            <w:shd w:val="clear" w:color="auto" w:fill="auto"/>
            <w:noWrap/>
            <w:vAlign w:val="center"/>
            <w:hideMark/>
          </w:tcPr>
          <w:p w14:paraId="1673BD81"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Ｋ</w:t>
            </w:r>
          </w:p>
        </w:tc>
        <w:tc>
          <w:tcPr>
            <w:tcW w:w="2254" w:type="dxa"/>
            <w:tcBorders>
              <w:top w:val="nil"/>
              <w:left w:val="nil"/>
              <w:bottom w:val="single" w:sz="4" w:space="0" w:color="auto"/>
              <w:right w:val="single" w:sz="4" w:space="0" w:color="auto"/>
            </w:tcBorders>
            <w:shd w:val="clear" w:color="auto" w:fill="auto"/>
            <w:vAlign w:val="center"/>
            <w:hideMark/>
          </w:tcPr>
          <w:p w14:paraId="7139C844" w14:textId="77777777" w:rsidR="00C747B3" w:rsidRPr="001F2667" w:rsidRDefault="00C747B3" w:rsidP="00C747B3">
            <w:pPr>
              <w:widowControl/>
              <w:spacing w:line="240" w:lineRule="exact"/>
              <w:rPr>
                <w:rFonts w:ascii="ＭＳ Ｐゴシック" w:eastAsia="ＭＳ Ｐゴシック" w:hAnsi="ＭＳ Ｐゴシック" w:cs="ＭＳ Ｐゴシック"/>
                <w:color w:val="000000"/>
                <w:kern w:val="0"/>
                <w:sz w:val="16"/>
                <w:szCs w:val="16"/>
                <w:lang w:eastAsia="zh-TW"/>
              </w:rPr>
            </w:pPr>
            <w:bookmarkStart w:id="4" w:name="_Hlk117525196"/>
            <w:r w:rsidRPr="001F2667">
              <w:rPr>
                <w:rFonts w:ascii="ＭＳ Ｐゴシック" w:eastAsia="ＭＳ Ｐゴシック" w:hAnsi="ＭＳ Ｐゴシック" w:cs="ＭＳ Ｐゴシック" w:hint="eastAsia"/>
                <w:color w:val="000000"/>
                <w:kern w:val="0"/>
                <w:sz w:val="16"/>
                <w:szCs w:val="16"/>
                <w:lang w:eastAsia="zh-TW"/>
              </w:rPr>
              <w:t>不動産業、物品賃貸業</w:t>
            </w:r>
            <w:bookmarkEnd w:id="4"/>
          </w:p>
        </w:tc>
        <w:tc>
          <w:tcPr>
            <w:tcW w:w="1309" w:type="dxa"/>
            <w:tcBorders>
              <w:top w:val="nil"/>
              <w:left w:val="single" w:sz="4" w:space="0" w:color="auto"/>
              <w:bottom w:val="single" w:sz="4" w:space="0" w:color="auto"/>
              <w:right w:val="single" w:sz="4" w:space="0" w:color="auto"/>
            </w:tcBorders>
          </w:tcPr>
          <w:p w14:paraId="05021B2C" w14:textId="77777777"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hint="eastAsia"/>
                <w:color w:val="000000"/>
                <w:sz w:val="16"/>
                <w:szCs w:val="16"/>
              </w:rPr>
              <w:t>4</w:t>
            </w:r>
          </w:p>
          <w:p w14:paraId="452D4541" w14:textId="3CD90EEC"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（50,976）</w:t>
            </w:r>
          </w:p>
        </w:tc>
        <w:tc>
          <w:tcPr>
            <w:tcW w:w="1309" w:type="dxa"/>
            <w:tcBorders>
              <w:top w:val="nil"/>
              <w:left w:val="single" w:sz="4" w:space="0" w:color="auto"/>
              <w:bottom w:val="single" w:sz="4" w:space="0" w:color="auto"/>
              <w:right w:val="single" w:sz="4" w:space="0" w:color="auto"/>
            </w:tcBorders>
            <w:shd w:val="clear" w:color="auto" w:fill="FFFFFF" w:themeFill="background1"/>
            <w:vAlign w:val="center"/>
          </w:tcPr>
          <w:p w14:paraId="03EB73D2" w14:textId="77777777"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hint="eastAsia"/>
                <w:color w:val="000000"/>
                <w:sz w:val="16"/>
                <w:szCs w:val="16"/>
              </w:rPr>
              <w:t>5</w:t>
            </w:r>
          </w:p>
          <w:p w14:paraId="50C4C0B4" w14:textId="7AC6E0EE"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（63,551）</w:t>
            </w:r>
          </w:p>
        </w:tc>
        <w:tc>
          <w:tcPr>
            <w:tcW w:w="1310" w:type="dxa"/>
            <w:tcBorders>
              <w:top w:val="nil"/>
              <w:left w:val="single" w:sz="4" w:space="0" w:color="auto"/>
              <w:bottom w:val="single" w:sz="4" w:space="0" w:color="auto"/>
              <w:right w:val="single" w:sz="4" w:space="0" w:color="auto"/>
            </w:tcBorders>
            <w:shd w:val="clear" w:color="auto" w:fill="auto"/>
            <w:noWrap/>
            <w:vAlign w:val="center"/>
          </w:tcPr>
          <w:p w14:paraId="72AE24A3"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4</w:t>
            </w:r>
          </w:p>
          <w:p w14:paraId="272197BA" w14:textId="7E93443F"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（60,472）</w:t>
            </w:r>
          </w:p>
        </w:tc>
        <w:tc>
          <w:tcPr>
            <w:tcW w:w="1310" w:type="dxa"/>
            <w:tcBorders>
              <w:top w:val="nil"/>
              <w:left w:val="single" w:sz="4" w:space="0" w:color="auto"/>
              <w:bottom w:val="single" w:sz="4" w:space="0" w:color="auto"/>
              <w:right w:val="single" w:sz="4" w:space="0" w:color="auto"/>
            </w:tcBorders>
            <w:shd w:val="clear" w:color="auto" w:fill="FBE4D5" w:themeFill="accent2" w:themeFillTint="33"/>
            <w:vAlign w:val="center"/>
          </w:tcPr>
          <w:p w14:paraId="7951B2CD"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6</w:t>
            </w:r>
          </w:p>
          <w:p w14:paraId="316986A4" w14:textId="4E454B4C"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cs="ＭＳ Ｐゴシック" w:hint="eastAsia"/>
                <w:color w:val="000000"/>
                <w:kern w:val="0"/>
                <w:sz w:val="16"/>
                <w:szCs w:val="16"/>
              </w:rPr>
              <w:t>（56,042）</w:t>
            </w:r>
          </w:p>
        </w:tc>
      </w:tr>
      <w:tr w:rsidR="00C747B3" w:rsidRPr="001F2667" w14:paraId="3102DAEB" w14:textId="77777777" w:rsidTr="00C747B3">
        <w:trPr>
          <w:trHeight w:val="454"/>
        </w:trPr>
        <w:tc>
          <w:tcPr>
            <w:tcW w:w="1555" w:type="dxa"/>
            <w:vMerge/>
            <w:tcBorders>
              <w:left w:val="single" w:sz="4" w:space="0" w:color="auto"/>
              <w:right w:val="single" w:sz="4" w:space="0" w:color="auto"/>
            </w:tcBorders>
            <w:vAlign w:val="center"/>
            <w:hideMark/>
          </w:tcPr>
          <w:p w14:paraId="2F8CB902" w14:textId="77777777" w:rsidR="00C747B3" w:rsidRPr="001F2667" w:rsidRDefault="00C747B3" w:rsidP="00C747B3">
            <w:pPr>
              <w:widowControl/>
              <w:spacing w:line="240" w:lineRule="exact"/>
              <w:rPr>
                <w:rFonts w:ascii="ＭＳ Ｐゴシック" w:eastAsia="ＭＳ Ｐゴシック" w:hAnsi="ＭＳ Ｐゴシック" w:cs="ＭＳ Ｐゴシック"/>
                <w:color w:val="000000"/>
                <w:kern w:val="0"/>
                <w:sz w:val="16"/>
                <w:szCs w:val="16"/>
              </w:rPr>
            </w:pPr>
          </w:p>
        </w:tc>
        <w:tc>
          <w:tcPr>
            <w:tcW w:w="581" w:type="dxa"/>
            <w:tcBorders>
              <w:top w:val="nil"/>
              <w:left w:val="nil"/>
              <w:bottom w:val="single" w:sz="4" w:space="0" w:color="auto"/>
              <w:right w:val="single" w:sz="4" w:space="0" w:color="auto"/>
            </w:tcBorders>
            <w:shd w:val="clear" w:color="auto" w:fill="auto"/>
            <w:noWrap/>
            <w:vAlign w:val="center"/>
            <w:hideMark/>
          </w:tcPr>
          <w:p w14:paraId="44A24503"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Ｌ</w:t>
            </w:r>
          </w:p>
        </w:tc>
        <w:tc>
          <w:tcPr>
            <w:tcW w:w="2254" w:type="dxa"/>
            <w:tcBorders>
              <w:top w:val="nil"/>
              <w:left w:val="nil"/>
              <w:bottom w:val="single" w:sz="4" w:space="0" w:color="auto"/>
              <w:right w:val="single" w:sz="4" w:space="0" w:color="auto"/>
            </w:tcBorders>
            <w:shd w:val="clear" w:color="auto" w:fill="auto"/>
            <w:vAlign w:val="center"/>
            <w:hideMark/>
          </w:tcPr>
          <w:p w14:paraId="203E6247" w14:textId="77777777" w:rsidR="00C747B3" w:rsidRPr="001F2667" w:rsidRDefault="00C747B3" w:rsidP="00C747B3">
            <w:pPr>
              <w:widowControl/>
              <w:spacing w:line="240" w:lineRule="exact"/>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学術研究、専門・技術サービス業</w:t>
            </w:r>
          </w:p>
        </w:tc>
        <w:tc>
          <w:tcPr>
            <w:tcW w:w="1309" w:type="dxa"/>
            <w:tcBorders>
              <w:top w:val="nil"/>
              <w:left w:val="single" w:sz="4" w:space="0" w:color="auto"/>
              <w:bottom w:val="single" w:sz="4" w:space="0" w:color="auto"/>
              <w:right w:val="single" w:sz="4" w:space="0" w:color="auto"/>
            </w:tcBorders>
          </w:tcPr>
          <w:p w14:paraId="158FDB39" w14:textId="77777777"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hint="eastAsia"/>
                <w:color w:val="000000"/>
                <w:sz w:val="16"/>
                <w:szCs w:val="16"/>
              </w:rPr>
              <w:t>2</w:t>
            </w:r>
          </w:p>
          <w:p w14:paraId="02AC8DAA" w14:textId="4AD9D6C6" w:rsidR="00C747B3"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（8,317）</w:t>
            </w:r>
          </w:p>
        </w:tc>
        <w:tc>
          <w:tcPr>
            <w:tcW w:w="1309" w:type="dxa"/>
            <w:tcBorders>
              <w:top w:val="nil"/>
              <w:left w:val="single" w:sz="4" w:space="0" w:color="auto"/>
              <w:bottom w:val="single" w:sz="4" w:space="0" w:color="auto"/>
              <w:right w:val="single" w:sz="4" w:space="0" w:color="auto"/>
            </w:tcBorders>
            <w:shd w:val="clear" w:color="auto" w:fill="FFFFFF" w:themeFill="background1"/>
            <w:vAlign w:val="center"/>
          </w:tcPr>
          <w:p w14:paraId="40F85087" w14:textId="77777777"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hint="eastAsia"/>
                <w:color w:val="000000"/>
                <w:sz w:val="16"/>
                <w:szCs w:val="16"/>
              </w:rPr>
              <w:t>2</w:t>
            </w:r>
          </w:p>
          <w:p w14:paraId="144CFDA3" w14:textId="11362376"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（4,494）</w:t>
            </w:r>
          </w:p>
        </w:tc>
        <w:tc>
          <w:tcPr>
            <w:tcW w:w="1310" w:type="dxa"/>
            <w:tcBorders>
              <w:top w:val="nil"/>
              <w:left w:val="single" w:sz="4" w:space="0" w:color="auto"/>
              <w:bottom w:val="single" w:sz="4" w:space="0" w:color="auto"/>
              <w:right w:val="single" w:sz="4" w:space="0" w:color="auto"/>
            </w:tcBorders>
            <w:shd w:val="clear" w:color="auto" w:fill="auto"/>
            <w:noWrap/>
            <w:vAlign w:val="center"/>
          </w:tcPr>
          <w:p w14:paraId="7D31B79D"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2</w:t>
            </w:r>
          </w:p>
          <w:p w14:paraId="68AB0066" w14:textId="1DC0816B"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（3,838）</w:t>
            </w:r>
          </w:p>
        </w:tc>
        <w:tc>
          <w:tcPr>
            <w:tcW w:w="1310" w:type="dxa"/>
            <w:tcBorders>
              <w:top w:val="nil"/>
              <w:left w:val="single" w:sz="4" w:space="0" w:color="auto"/>
              <w:bottom w:val="single" w:sz="4" w:space="0" w:color="auto"/>
              <w:right w:val="single" w:sz="4" w:space="0" w:color="auto"/>
            </w:tcBorders>
            <w:vAlign w:val="center"/>
          </w:tcPr>
          <w:p w14:paraId="6C7AFB9B"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w:t>
            </w:r>
          </w:p>
          <w:p w14:paraId="103A8B68" w14:textId="45134E03"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cs="ＭＳ Ｐゴシック" w:hint="eastAsia"/>
                <w:color w:val="000000"/>
                <w:kern w:val="0"/>
                <w:sz w:val="16"/>
                <w:szCs w:val="16"/>
              </w:rPr>
              <w:t>（3,678）</w:t>
            </w:r>
          </w:p>
        </w:tc>
      </w:tr>
      <w:tr w:rsidR="00C747B3" w:rsidRPr="001F2667" w14:paraId="704E6544" w14:textId="77777777" w:rsidTr="00C747B3">
        <w:trPr>
          <w:trHeight w:val="454"/>
        </w:trPr>
        <w:tc>
          <w:tcPr>
            <w:tcW w:w="1555" w:type="dxa"/>
            <w:vMerge/>
            <w:tcBorders>
              <w:left w:val="single" w:sz="4" w:space="0" w:color="auto"/>
              <w:right w:val="single" w:sz="4" w:space="0" w:color="auto"/>
            </w:tcBorders>
            <w:vAlign w:val="center"/>
            <w:hideMark/>
          </w:tcPr>
          <w:p w14:paraId="55953473" w14:textId="77777777" w:rsidR="00C747B3" w:rsidRPr="001F2667" w:rsidRDefault="00C747B3" w:rsidP="00C747B3">
            <w:pPr>
              <w:widowControl/>
              <w:spacing w:line="240" w:lineRule="exact"/>
              <w:rPr>
                <w:rFonts w:ascii="ＭＳ Ｐゴシック" w:eastAsia="ＭＳ Ｐゴシック" w:hAnsi="ＭＳ Ｐゴシック" w:cs="ＭＳ Ｐゴシック"/>
                <w:color w:val="000000"/>
                <w:kern w:val="0"/>
                <w:sz w:val="16"/>
                <w:szCs w:val="16"/>
              </w:rPr>
            </w:pPr>
          </w:p>
        </w:tc>
        <w:tc>
          <w:tcPr>
            <w:tcW w:w="581" w:type="dxa"/>
            <w:tcBorders>
              <w:top w:val="nil"/>
              <w:left w:val="nil"/>
              <w:bottom w:val="single" w:sz="4" w:space="0" w:color="auto"/>
              <w:right w:val="single" w:sz="4" w:space="0" w:color="auto"/>
            </w:tcBorders>
            <w:shd w:val="clear" w:color="auto" w:fill="auto"/>
            <w:noWrap/>
            <w:vAlign w:val="center"/>
            <w:hideMark/>
          </w:tcPr>
          <w:p w14:paraId="5809F9C4"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Ｍ</w:t>
            </w:r>
          </w:p>
        </w:tc>
        <w:tc>
          <w:tcPr>
            <w:tcW w:w="2254" w:type="dxa"/>
            <w:tcBorders>
              <w:top w:val="nil"/>
              <w:left w:val="nil"/>
              <w:bottom w:val="single" w:sz="4" w:space="0" w:color="auto"/>
              <w:right w:val="single" w:sz="4" w:space="0" w:color="auto"/>
            </w:tcBorders>
            <w:shd w:val="clear" w:color="auto" w:fill="auto"/>
            <w:vAlign w:val="center"/>
            <w:hideMark/>
          </w:tcPr>
          <w:p w14:paraId="11BFB3D1" w14:textId="77777777" w:rsidR="00C747B3" w:rsidRPr="001F2667" w:rsidRDefault="00C747B3" w:rsidP="00C747B3">
            <w:pPr>
              <w:widowControl/>
              <w:spacing w:line="240" w:lineRule="exact"/>
              <w:rPr>
                <w:rFonts w:ascii="ＭＳ Ｐゴシック" w:eastAsia="ＭＳ Ｐゴシック" w:hAnsi="ＭＳ Ｐゴシック" w:cs="ＭＳ Ｐゴシック"/>
                <w:color w:val="000000"/>
                <w:kern w:val="0"/>
                <w:sz w:val="16"/>
                <w:szCs w:val="16"/>
              </w:rPr>
            </w:pPr>
            <w:bookmarkStart w:id="5" w:name="_Hlk183193206"/>
            <w:r w:rsidRPr="001F2667">
              <w:rPr>
                <w:rFonts w:ascii="ＭＳ Ｐゴシック" w:eastAsia="ＭＳ Ｐゴシック" w:hAnsi="ＭＳ Ｐゴシック" w:cs="ＭＳ Ｐゴシック" w:hint="eastAsia"/>
                <w:color w:val="000000"/>
                <w:kern w:val="0"/>
                <w:sz w:val="16"/>
                <w:szCs w:val="16"/>
              </w:rPr>
              <w:t>宿泊業、飲食サービス業</w:t>
            </w:r>
            <w:bookmarkEnd w:id="5"/>
          </w:p>
        </w:tc>
        <w:tc>
          <w:tcPr>
            <w:tcW w:w="1309" w:type="dxa"/>
            <w:tcBorders>
              <w:top w:val="nil"/>
              <w:left w:val="single" w:sz="4" w:space="0" w:color="auto"/>
              <w:bottom w:val="single" w:sz="4" w:space="0" w:color="auto"/>
              <w:right w:val="single" w:sz="4" w:space="0" w:color="auto"/>
            </w:tcBorders>
          </w:tcPr>
          <w:p w14:paraId="124A7C45" w14:textId="77777777"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hint="eastAsia"/>
                <w:color w:val="000000"/>
                <w:sz w:val="16"/>
                <w:szCs w:val="16"/>
              </w:rPr>
              <w:t>5</w:t>
            </w:r>
          </w:p>
          <w:p w14:paraId="5221E9E3" w14:textId="4E8E0CCD"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（53,339）</w:t>
            </w:r>
          </w:p>
        </w:tc>
        <w:tc>
          <w:tcPr>
            <w:tcW w:w="1309" w:type="dxa"/>
            <w:tcBorders>
              <w:top w:val="nil"/>
              <w:left w:val="single" w:sz="4" w:space="0" w:color="auto"/>
              <w:bottom w:val="single" w:sz="4" w:space="0" w:color="auto"/>
              <w:right w:val="single" w:sz="4" w:space="0" w:color="auto"/>
            </w:tcBorders>
            <w:shd w:val="clear" w:color="auto" w:fill="FFFFFF" w:themeFill="background1"/>
            <w:vAlign w:val="center"/>
          </w:tcPr>
          <w:p w14:paraId="58D36830" w14:textId="77777777"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hint="eastAsia"/>
                <w:color w:val="000000"/>
                <w:sz w:val="16"/>
                <w:szCs w:val="16"/>
              </w:rPr>
              <w:t>9</w:t>
            </w:r>
          </w:p>
          <w:p w14:paraId="026203B7" w14:textId="4150E496"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（37,237）</w:t>
            </w:r>
          </w:p>
        </w:tc>
        <w:tc>
          <w:tcPr>
            <w:tcW w:w="1310" w:type="dxa"/>
            <w:tcBorders>
              <w:top w:val="nil"/>
              <w:left w:val="single" w:sz="4" w:space="0" w:color="auto"/>
              <w:bottom w:val="single" w:sz="4" w:space="0" w:color="auto"/>
              <w:right w:val="single" w:sz="4" w:space="0" w:color="auto"/>
            </w:tcBorders>
            <w:shd w:val="clear" w:color="auto" w:fill="auto"/>
            <w:noWrap/>
            <w:vAlign w:val="center"/>
          </w:tcPr>
          <w:p w14:paraId="6D82C4BA"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9</w:t>
            </w:r>
          </w:p>
          <w:p w14:paraId="05352C18" w14:textId="775E08C1"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（52,982）</w:t>
            </w:r>
          </w:p>
        </w:tc>
        <w:tc>
          <w:tcPr>
            <w:tcW w:w="1310" w:type="dxa"/>
            <w:tcBorders>
              <w:top w:val="nil"/>
              <w:left w:val="single" w:sz="4" w:space="0" w:color="auto"/>
              <w:bottom w:val="single" w:sz="4" w:space="0" w:color="auto"/>
              <w:right w:val="single" w:sz="4" w:space="0" w:color="auto"/>
            </w:tcBorders>
            <w:shd w:val="clear" w:color="auto" w:fill="DEEAF6" w:themeFill="accent5" w:themeFillTint="33"/>
            <w:vAlign w:val="center"/>
          </w:tcPr>
          <w:p w14:paraId="0DEC673B"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6</w:t>
            </w:r>
          </w:p>
          <w:p w14:paraId="0A18B117" w14:textId="4140EC9E"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cs="ＭＳ Ｐゴシック" w:hint="eastAsia"/>
                <w:color w:val="000000"/>
                <w:kern w:val="0"/>
                <w:sz w:val="16"/>
                <w:szCs w:val="16"/>
              </w:rPr>
              <w:t>（35,166）</w:t>
            </w:r>
          </w:p>
        </w:tc>
      </w:tr>
      <w:tr w:rsidR="00C747B3" w:rsidRPr="001F2667" w14:paraId="38B7FB21" w14:textId="77777777" w:rsidTr="00C747B3">
        <w:trPr>
          <w:trHeight w:val="454"/>
        </w:trPr>
        <w:tc>
          <w:tcPr>
            <w:tcW w:w="1555" w:type="dxa"/>
            <w:vMerge/>
            <w:tcBorders>
              <w:left w:val="single" w:sz="4" w:space="0" w:color="auto"/>
              <w:right w:val="single" w:sz="4" w:space="0" w:color="auto"/>
            </w:tcBorders>
            <w:vAlign w:val="center"/>
            <w:hideMark/>
          </w:tcPr>
          <w:p w14:paraId="0A8FDE76" w14:textId="77777777" w:rsidR="00C747B3" w:rsidRPr="001F2667" w:rsidRDefault="00C747B3" w:rsidP="00C747B3">
            <w:pPr>
              <w:widowControl/>
              <w:spacing w:line="240" w:lineRule="exact"/>
              <w:rPr>
                <w:rFonts w:ascii="ＭＳ Ｐゴシック" w:eastAsia="ＭＳ Ｐゴシック" w:hAnsi="ＭＳ Ｐゴシック" w:cs="ＭＳ Ｐゴシック"/>
                <w:color w:val="000000"/>
                <w:kern w:val="0"/>
                <w:sz w:val="16"/>
                <w:szCs w:val="16"/>
              </w:rPr>
            </w:pPr>
          </w:p>
        </w:tc>
        <w:tc>
          <w:tcPr>
            <w:tcW w:w="581" w:type="dxa"/>
            <w:tcBorders>
              <w:top w:val="nil"/>
              <w:left w:val="nil"/>
              <w:bottom w:val="single" w:sz="4" w:space="0" w:color="auto"/>
              <w:right w:val="single" w:sz="4" w:space="0" w:color="auto"/>
            </w:tcBorders>
            <w:shd w:val="clear" w:color="auto" w:fill="auto"/>
            <w:noWrap/>
            <w:vAlign w:val="center"/>
            <w:hideMark/>
          </w:tcPr>
          <w:p w14:paraId="4C5618FA"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Ｎ</w:t>
            </w:r>
          </w:p>
        </w:tc>
        <w:tc>
          <w:tcPr>
            <w:tcW w:w="2254" w:type="dxa"/>
            <w:tcBorders>
              <w:top w:val="nil"/>
              <w:left w:val="nil"/>
              <w:bottom w:val="single" w:sz="4" w:space="0" w:color="auto"/>
              <w:right w:val="single" w:sz="4" w:space="0" w:color="auto"/>
            </w:tcBorders>
            <w:shd w:val="clear" w:color="auto" w:fill="auto"/>
            <w:vAlign w:val="center"/>
            <w:hideMark/>
          </w:tcPr>
          <w:p w14:paraId="1E090CEF" w14:textId="77777777" w:rsidR="00C747B3" w:rsidRPr="001F2667" w:rsidRDefault="00C747B3" w:rsidP="00C747B3">
            <w:pPr>
              <w:widowControl/>
              <w:spacing w:line="240" w:lineRule="exact"/>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生活関連サービス業、娯楽業</w:t>
            </w:r>
          </w:p>
        </w:tc>
        <w:tc>
          <w:tcPr>
            <w:tcW w:w="1309" w:type="dxa"/>
            <w:tcBorders>
              <w:top w:val="nil"/>
              <w:left w:val="single" w:sz="4" w:space="0" w:color="auto"/>
              <w:bottom w:val="single" w:sz="4" w:space="0" w:color="auto"/>
              <w:right w:val="single" w:sz="4" w:space="0" w:color="auto"/>
            </w:tcBorders>
          </w:tcPr>
          <w:p w14:paraId="005812F4" w14:textId="77777777"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hint="eastAsia"/>
                <w:color w:val="000000"/>
                <w:sz w:val="16"/>
                <w:szCs w:val="16"/>
              </w:rPr>
              <w:t>3</w:t>
            </w:r>
          </w:p>
          <w:p w14:paraId="4C257F9A" w14:textId="4DDBD11D"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（39,988）</w:t>
            </w:r>
          </w:p>
        </w:tc>
        <w:tc>
          <w:tcPr>
            <w:tcW w:w="1309" w:type="dxa"/>
            <w:tcBorders>
              <w:top w:val="nil"/>
              <w:left w:val="single" w:sz="4" w:space="0" w:color="auto"/>
              <w:bottom w:val="single" w:sz="4" w:space="0" w:color="auto"/>
              <w:right w:val="single" w:sz="4" w:space="0" w:color="auto"/>
            </w:tcBorders>
            <w:shd w:val="clear" w:color="auto" w:fill="FFFFFF" w:themeFill="background1"/>
            <w:vAlign w:val="center"/>
          </w:tcPr>
          <w:p w14:paraId="393580FA" w14:textId="77777777"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hint="eastAsia"/>
                <w:color w:val="000000"/>
                <w:sz w:val="16"/>
                <w:szCs w:val="16"/>
              </w:rPr>
              <w:t>3</w:t>
            </w:r>
          </w:p>
          <w:p w14:paraId="5C41E5B2" w14:textId="54A1D681"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（12,887）</w:t>
            </w:r>
          </w:p>
        </w:tc>
        <w:tc>
          <w:tcPr>
            <w:tcW w:w="1310" w:type="dxa"/>
            <w:tcBorders>
              <w:top w:val="nil"/>
              <w:left w:val="single" w:sz="4" w:space="0" w:color="auto"/>
              <w:bottom w:val="single" w:sz="4" w:space="0" w:color="auto"/>
              <w:right w:val="single" w:sz="4" w:space="0" w:color="auto"/>
            </w:tcBorders>
            <w:shd w:val="clear" w:color="auto" w:fill="auto"/>
            <w:noWrap/>
            <w:vAlign w:val="center"/>
          </w:tcPr>
          <w:p w14:paraId="4C88E429"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3</w:t>
            </w:r>
          </w:p>
          <w:p w14:paraId="6715B255" w14:textId="4CC21412"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（11,593）</w:t>
            </w:r>
          </w:p>
        </w:tc>
        <w:tc>
          <w:tcPr>
            <w:tcW w:w="1310" w:type="dxa"/>
            <w:tcBorders>
              <w:top w:val="nil"/>
              <w:left w:val="single" w:sz="4" w:space="0" w:color="auto"/>
              <w:bottom w:val="single" w:sz="4" w:space="0" w:color="auto"/>
              <w:right w:val="single" w:sz="4" w:space="0" w:color="auto"/>
            </w:tcBorders>
            <w:vAlign w:val="center"/>
          </w:tcPr>
          <w:p w14:paraId="293CE2A4"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3</w:t>
            </w:r>
          </w:p>
          <w:p w14:paraId="03A053B5" w14:textId="1FCF7B5B"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cs="ＭＳ Ｐゴシック" w:hint="eastAsia"/>
                <w:color w:val="000000"/>
                <w:kern w:val="0"/>
                <w:sz w:val="16"/>
                <w:szCs w:val="16"/>
              </w:rPr>
              <w:t>（11,007）</w:t>
            </w:r>
          </w:p>
        </w:tc>
      </w:tr>
      <w:tr w:rsidR="00C747B3" w:rsidRPr="001F2667" w14:paraId="1CC1910D" w14:textId="77777777" w:rsidTr="00C747B3">
        <w:trPr>
          <w:trHeight w:val="454"/>
        </w:trPr>
        <w:tc>
          <w:tcPr>
            <w:tcW w:w="1555" w:type="dxa"/>
            <w:vMerge/>
            <w:tcBorders>
              <w:left w:val="single" w:sz="4" w:space="0" w:color="auto"/>
              <w:right w:val="single" w:sz="4" w:space="0" w:color="auto"/>
            </w:tcBorders>
            <w:vAlign w:val="center"/>
            <w:hideMark/>
          </w:tcPr>
          <w:p w14:paraId="0529F98F" w14:textId="77777777" w:rsidR="00C747B3" w:rsidRPr="001F2667" w:rsidRDefault="00C747B3" w:rsidP="00C747B3">
            <w:pPr>
              <w:widowControl/>
              <w:spacing w:line="240" w:lineRule="exact"/>
              <w:rPr>
                <w:rFonts w:ascii="ＭＳ Ｐゴシック" w:eastAsia="ＭＳ Ｐゴシック" w:hAnsi="ＭＳ Ｐゴシック" w:cs="ＭＳ Ｐゴシック"/>
                <w:color w:val="000000"/>
                <w:kern w:val="0"/>
                <w:sz w:val="16"/>
                <w:szCs w:val="16"/>
              </w:rPr>
            </w:pPr>
          </w:p>
        </w:tc>
        <w:tc>
          <w:tcPr>
            <w:tcW w:w="581" w:type="dxa"/>
            <w:tcBorders>
              <w:top w:val="nil"/>
              <w:left w:val="nil"/>
              <w:bottom w:val="single" w:sz="4" w:space="0" w:color="auto"/>
              <w:right w:val="single" w:sz="4" w:space="0" w:color="auto"/>
            </w:tcBorders>
            <w:shd w:val="clear" w:color="auto" w:fill="auto"/>
            <w:noWrap/>
            <w:vAlign w:val="center"/>
            <w:hideMark/>
          </w:tcPr>
          <w:p w14:paraId="36578AE3"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Ｏ</w:t>
            </w:r>
          </w:p>
        </w:tc>
        <w:tc>
          <w:tcPr>
            <w:tcW w:w="2254" w:type="dxa"/>
            <w:tcBorders>
              <w:top w:val="nil"/>
              <w:left w:val="nil"/>
              <w:bottom w:val="single" w:sz="4" w:space="0" w:color="auto"/>
              <w:right w:val="single" w:sz="4" w:space="0" w:color="auto"/>
            </w:tcBorders>
            <w:shd w:val="clear" w:color="auto" w:fill="auto"/>
            <w:vAlign w:val="center"/>
            <w:hideMark/>
          </w:tcPr>
          <w:p w14:paraId="5777F92F" w14:textId="77777777" w:rsidR="00C747B3" w:rsidRPr="001F2667" w:rsidRDefault="00C747B3" w:rsidP="00C747B3">
            <w:pPr>
              <w:widowControl/>
              <w:spacing w:line="240" w:lineRule="exact"/>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教育、学習支援業</w:t>
            </w:r>
          </w:p>
        </w:tc>
        <w:tc>
          <w:tcPr>
            <w:tcW w:w="1309" w:type="dxa"/>
            <w:tcBorders>
              <w:top w:val="nil"/>
              <w:left w:val="single" w:sz="4" w:space="0" w:color="auto"/>
              <w:bottom w:val="single" w:sz="4" w:space="0" w:color="auto"/>
              <w:right w:val="single" w:sz="4" w:space="0" w:color="auto"/>
            </w:tcBorders>
          </w:tcPr>
          <w:p w14:paraId="36ACFACF" w14:textId="77777777"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hint="eastAsia"/>
                <w:color w:val="000000"/>
                <w:sz w:val="16"/>
                <w:szCs w:val="16"/>
              </w:rPr>
              <w:t>7</w:t>
            </w:r>
          </w:p>
          <w:p w14:paraId="084BA1A8" w14:textId="251EA74D"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（75,837）</w:t>
            </w:r>
          </w:p>
        </w:tc>
        <w:tc>
          <w:tcPr>
            <w:tcW w:w="1309" w:type="dxa"/>
            <w:tcBorders>
              <w:top w:val="nil"/>
              <w:left w:val="single" w:sz="4" w:space="0" w:color="auto"/>
              <w:bottom w:val="single" w:sz="4" w:space="0" w:color="auto"/>
              <w:right w:val="single" w:sz="4" w:space="0" w:color="auto"/>
            </w:tcBorders>
            <w:shd w:val="clear" w:color="auto" w:fill="FFFFFF" w:themeFill="background1"/>
            <w:vAlign w:val="center"/>
          </w:tcPr>
          <w:p w14:paraId="111B71AA" w14:textId="77777777"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hint="eastAsia"/>
                <w:color w:val="000000"/>
                <w:sz w:val="16"/>
                <w:szCs w:val="16"/>
              </w:rPr>
              <w:t>7</w:t>
            </w:r>
          </w:p>
          <w:p w14:paraId="309F6E4C" w14:textId="64E43450"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（40,421）</w:t>
            </w:r>
          </w:p>
        </w:tc>
        <w:tc>
          <w:tcPr>
            <w:tcW w:w="1310" w:type="dxa"/>
            <w:tcBorders>
              <w:top w:val="nil"/>
              <w:left w:val="single" w:sz="4" w:space="0" w:color="auto"/>
              <w:bottom w:val="single" w:sz="4" w:space="0" w:color="auto"/>
              <w:right w:val="single" w:sz="4" w:space="0" w:color="auto"/>
            </w:tcBorders>
            <w:shd w:val="clear" w:color="auto" w:fill="auto"/>
            <w:noWrap/>
            <w:vAlign w:val="center"/>
          </w:tcPr>
          <w:p w14:paraId="0513F92C"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7</w:t>
            </w:r>
          </w:p>
          <w:p w14:paraId="6F571480" w14:textId="3AA5C8C5"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（134,028）</w:t>
            </w:r>
          </w:p>
        </w:tc>
        <w:tc>
          <w:tcPr>
            <w:tcW w:w="1310" w:type="dxa"/>
            <w:tcBorders>
              <w:top w:val="nil"/>
              <w:left w:val="single" w:sz="4" w:space="0" w:color="auto"/>
              <w:bottom w:val="single" w:sz="4" w:space="0" w:color="auto"/>
              <w:right w:val="single" w:sz="4" w:space="0" w:color="auto"/>
            </w:tcBorders>
            <w:shd w:val="clear" w:color="auto" w:fill="FBE4D5" w:themeFill="accent2" w:themeFillTint="33"/>
            <w:vAlign w:val="center"/>
          </w:tcPr>
          <w:p w14:paraId="17F677A6"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8</w:t>
            </w:r>
          </w:p>
          <w:p w14:paraId="5C7C0465" w14:textId="6558D320"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cs="ＭＳ Ｐゴシック" w:hint="eastAsia"/>
                <w:color w:val="000000"/>
                <w:kern w:val="0"/>
                <w:sz w:val="16"/>
                <w:szCs w:val="16"/>
              </w:rPr>
              <w:t>（136,098）</w:t>
            </w:r>
          </w:p>
        </w:tc>
      </w:tr>
      <w:tr w:rsidR="00C747B3" w:rsidRPr="001F2667" w14:paraId="1F6ADE37" w14:textId="77777777" w:rsidTr="00C747B3">
        <w:trPr>
          <w:trHeight w:val="454"/>
        </w:trPr>
        <w:tc>
          <w:tcPr>
            <w:tcW w:w="1555" w:type="dxa"/>
            <w:vMerge/>
            <w:tcBorders>
              <w:left w:val="single" w:sz="4" w:space="0" w:color="auto"/>
              <w:right w:val="single" w:sz="4" w:space="0" w:color="auto"/>
            </w:tcBorders>
            <w:vAlign w:val="center"/>
            <w:hideMark/>
          </w:tcPr>
          <w:p w14:paraId="48E66AF3" w14:textId="77777777" w:rsidR="00C747B3" w:rsidRPr="001F2667" w:rsidRDefault="00C747B3" w:rsidP="00C747B3">
            <w:pPr>
              <w:widowControl/>
              <w:spacing w:line="240" w:lineRule="exact"/>
              <w:rPr>
                <w:rFonts w:ascii="ＭＳ Ｐゴシック" w:eastAsia="ＭＳ Ｐゴシック" w:hAnsi="ＭＳ Ｐゴシック" w:cs="ＭＳ Ｐゴシック"/>
                <w:color w:val="000000"/>
                <w:kern w:val="0"/>
                <w:sz w:val="16"/>
                <w:szCs w:val="16"/>
              </w:rPr>
            </w:pPr>
          </w:p>
        </w:tc>
        <w:tc>
          <w:tcPr>
            <w:tcW w:w="581" w:type="dxa"/>
            <w:tcBorders>
              <w:top w:val="nil"/>
              <w:left w:val="nil"/>
              <w:bottom w:val="single" w:sz="4" w:space="0" w:color="auto"/>
              <w:right w:val="single" w:sz="4" w:space="0" w:color="auto"/>
            </w:tcBorders>
            <w:shd w:val="clear" w:color="auto" w:fill="auto"/>
            <w:noWrap/>
            <w:vAlign w:val="center"/>
            <w:hideMark/>
          </w:tcPr>
          <w:p w14:paraId="4AA1D434"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Ｐ</w:t>
            </w:r>
          </w:p>
        </w:tc>
        <w:tc>
          <w:tcPr>
            <w:tcW w:w="2254" w:type="dxa"/>
            <w:tcBorders>
              <w:top w:val="nil"/>
              <w:left w:val="nil"/>
              <w:bottom w:val="single" w:sz="4" w:space="0" w:color="auto"/>
              <w:right w:val="single" w:sz="4" w:space="0" w:color="auto"/>
            </w:tcBorders>
            <w:shd w:val="clear" w:color="auto" w:fill="auto"/>
            <w:vAlign w:val="center"/>
            <w:hideMark/>
          </w:tcPr>
          <w:p w14:paraId="3D56A642" w14:textId="77777777" w:rsidR="00C747B3" w:rsidRPr="001F2667" w:rsidRDefault="00C747B3" w:rsidP="00C747B3">
            <w:pPr>
              <w:widowControl/>
              <w:spacing w:line="240" w:lineRule="exact"/>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医療、福祉</w:t>
            </w:r>
          </w:p>
        </w:tc>
        <w:tc>
          <w:tcPr>
            <w:tcW w:w="1309" w:type="dxa"/>
            <w:tcBorders>
              <w:top w:val="nil"/>
              <w:left w:val="single" w:sz="4" w:space="0" w:color="auto"/>
              <w:bottom w:val="single" w:sz="4" w:space="0" w:color="auto"/>
              <w:right w:val="single" w:sz="4" w:space="0" w:color="auto"/>
            </w:tcBorders>
          </w:tcPr>
          <w:p w14:paraId="79A5F940" w14:textId="77777777"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hint="eastAsia"/>
                <w:color w:val="000000"/>
                <w:sz w:val="16"/>
                <w:szCs w:val="16"/>
              </w:rPr>
              <w:t>12</w:t>
            </w:r>
          </w:p>
          <w:p w14:paraId="1091C831" w14:textId="6F58082E"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（144,123）</w:t>
            </w:r>
          </w:p>
        </w:tc>
        <w:tc>
          <w:tcPr>
            <w:tcW w:w="1309" w:type="dxa"/>
            <w:tcBorders>
              <w:top w:val="nil"/>
              <w:left w:val="single" w:sz="4" w:space="0" w:color="auto"/>
              <w:bottom w:val="single" w:sz="4" w:space="0" w:color="auto"/>
              <w:right w:val="single" w:sz="4" w:space="0" w:color="auto"/>
            </w:tcBorders>
            <w:shd w:val="clear" w:color="auto" w:fill="FFFFFF" w:themeFill="background1"/>
            <w:vAlign w:val="center"/>
          </w:tcPr>
          <w:p w14:paraId="03F0CA59" w14:textId="77777777"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hint="eastAsia"/>
                <w:color w:val="000000"/>
                <w:sz w:val="16"/>
                <w:szCs w:val="16"/>
              </w:rPr>
              <w:t>21</w:t>
            </w:r>
          </w:p>
          <w:p w14:paraId="403503E0" w14:textId="478F709A"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（52,189）</w:t>
            </w:r>
          </w:p>
        </w:tc>
        <w:tc>
          <w:tcPr>
            <w:tcW w:w="1310" w:type="dxa"/>
            <w:tcBorders>
              <w:top w:val="nil"/>
              <w:left w:val="single" w:sz="4" w:space="0" w:color="auto"/>
              <w:bottom w:val="single" w:sz="4" w:space="0" w:color="auto"/>
              <w:right w:val="single" w:sz="4" w:space="0" w:color="auto"/>
            </w:tcBorders>
            <w:shd w:val="clear" w:color="auto" w:fill="auto"/>
            <w:noWrap/>
            <w:vAlign w:val="center"/>
          </w:tcPr>
          <w:p w14:paraId="525B8E4E"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1</w:t>
            </w:r>
            <w:r w:rsidRPr="001F2667">
              <w:rPr>
                <w:rFonts w:ascii="ＭＳ Ｐゴシック" w:eastAsia="ＭＳ Ｐゴシック" w:hAnsi="ＭＳ Ｐゴシック" w:cs="ＭＳ Ｐゴシック"/>
                <w:color w:val="000000"/>
                <w:kern w:val="0"/>
                <w:sz w:val="16"/>
                <w:szCs w:val="16"/>
              </w:rPr>
              <w:t>3</w:t>
            </w:r>
          </w:p>
          <w:p w14:paraId="4CE2704E" w14:textId="6A4ACB06"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（33,719）</w:t>
            </w:r>
          </w:p>
        </w:tc>
        <w:tc>
          <w:tcPr>
            <w:tcW w:w="1310" w:type="dxa"/>
            <w:tcBorders>
              <w:top w:val="nil"/>
              <w:left w:val="single" w:sz="4" w:space="0" w:color="auto"/>
              <w:bottom w:val="single" w:sz="4" w:space="0" w:color="auto"/>
              <w:right w:val="single" w:sz="4" w:space="0" w:color="auto"/>
            </w:tcBorders>
            <w:shd w:val="clear" w:color="auto" w:fill="DEEAF6" w:themeFill="accent5" w:themeFillTint="33"/>
            <w:vAlign w:val="center"/>
          </w:tcPr>
          <w:p w14:paraId="16786362"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12</w:t>
            </w:r>
          </w:p>
          <w:p w14:paraId="341B8931" w14:textId="23896CBD"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cs="ＭＳ Ｐゴシック" w:hint="eastAsia"/>
                <w:color w:val="000000"/>
                <w:kern w:val="0"/>
                <w:sz w:val="16"/>
                <w:szCs w:val="16"/>
              </w:rPr>
              <w:t>（28,369）</w:t>
            </w:r>
          </w:p>
        </w:tc>
      </w:tr>
      <w:tr w:rsidR="00C747B3" w:rsidRPr="001F2667" w14:paraId="05219F7A" w14:textId="77777777" w:rsidTr="00C747B3">
        <w:trPr>
          <w:trHeight w:val="454"/>
        </w:trPr>
        <w:tc>
          <w:tcPr>
            <w:tcW w:w="1555" w:type="dxa"/>
            <w:vMerge/>
            <w:tcBorders>
              <w:left w:val="single" w:sz="4" w:space="0" w:color="auto"/>
              <w:right w:val="single" w:sz="4" w:space="0" w:color="auto"/>
            </w:tcBorders>
            <w:vAlign w:val="center"/>
            <w:hideMark/>
          </w:tcPr>
          <w:p w14:paraId="61DBAD69" w14:textId="77777777" w:rsidR="00C747B3" w:rsidRPr="001F2667" w:rsidRDefault="00C747B3" w:rsidP="00C747B3">
            <w:pPr>
              <w:widowControl/>
              <w:spacing w:line="240" w:lineRule="exact"/>
              <w:rPr>
                <w:rFonts w:ascii="ＭＳ Ｐゴシック" w:eastAsia="ＭＳ Ｐゴシック" w:hAnsi="ＭＳ Ｐゴシック" w:cs="ＭＳ Ｐゴシック"/>
                <w:color w:val="000000"/>
                <w:kern w:val="0"/>
                <w:sz w:val="16"/>
                <w:szCs w:val="16"/>
              </w:rPr>
            </w:pPr>
          </w:p>
        </w:tc>
        <w:tc>
          <w:tcPr>
            <w:tcW w:w="581" w:type="dxa"/>
            <w:tcBorders>
              <w:top w:val="nil"/>
              <w:left w:val="nil"/>
              <w:bottom w:val="single" w:sz="4" w:space="0" w:color="auto"/>
              <w:right w:val="single" w:sz="4" w:space="0" w:color="auto"/>
            </w:tcBorders>
            <w:shd w:val="clear" w:color="auto" w:fill="auto"/>
            <w:noWrap/>
            <w:vAlign w:val="center"/>
            <w:hideMark/>
          </w:tcPr>
          <w:p w14:paraId="43986F49"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Ｑ</w:t>
            </w:r>
          </w:p>
        </w:tc>
        <w:tc>
          <w:tcPr>
            <w:tcW w:w="2254" w:type="dxa"/>
            <w:tcBorders>
              <w:top w:val="nil"/>
              <w:left w:val="nil"/>
              <w:bottom w:val="single" w:sz="4" w:space="0" w:color="auto"/>
              <w:right w:val="single" w:sz="4" w:space="0" w:color="auto"/>
            </w:tcBorders>
            <w:shd w:val="clear" w:color="auto" w:fill="auto"/>
            <w:vAlign w:val="center"/>
            <w:hideMark/>
          </w:tcPr>
          <w:p w14:paraId="49F20AB3" w14:textId="77777777" w:rsidR="00C747B3" w:rsidRPr="001F2667" w:rsidRDefault="00C747B3" w:rsidP="00C747B3">
            <w:pPr>
              <w:widowControl/>
              <w:spacing w:line="240" w:lineRule="exact"/>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複合サービス事業</w:t>
            </w:r>
          </w:p>
        </w:tc>
        <w:tc>
          <w:tcPr>
            <w:tcW w:w="1309" w:type="dxa"/>
            <w:tcBorders>
              <w:top w:val="nil"/>
              <w:left w:val="single" w:sz="4" w:space="0" w:color="auto"/>
              <w:bottom w:val="single" w:sz="4" w:space="0" w:color="auto"/>
              <w:right w:val="single" w:sz="4" w:space="0" w:color="auto"/>
            </w:tcBorders>
          </w:tcPr>
          <w:p w14:paraId="18A41A80" w14:textId="77777777"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hint="eastAsia"/>
                <w:color w:val="000000"/>
                <w:sz w:val="16"/>
                <w:szCs w:val="16"/>
              </w:rPr>
              <w:t>3</w:t>
            </w:r>
          </w:p>
          <w:p w14:paraId="4994D4A2" w14:textId="6A995E1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（10,773）</w:t>
            </w:r>
          </w:p>
        </w:tc>
        <w:tc>
          <w:tcPr>
            <w:tcW w:w="1309" w:type="dxa"/>
            <w:tcBorders>
              <w:top w:val="nil"/>
              <w:left w:val="single" w:sz="4" w:space="0" w:color="auto"/>
              <w:bottom w:val="single" w:sz="4" w:space="0" w:color="auto"/>
              <w:right w:val="single" w:sz="4" w:space="0" w:color="auto"/>
            </w:tcBorders>
            <w:shd w:val="clear" w:color="auto" w:fill="FFFFFF" w:themeFill="background1"/>
            <w:vAlign w:val="center"/>
          </w:tcPr>
          <w:p w14:paraId="16B35A21" w14:textId="77777777"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hint="eastAsia"/>
                <w:color w:val="000000"/>
                <w:sz w:val="16"/>
                <w:szCs w:val="16"/>
              </w:rPr>
              <w:t>3</w:t>
            </w:r>
          </w:p>
          <w:p w14:paraId="6591644B" w14:textId="79956D5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（22,245）</w:t>
            </w:r>
          </w:p>
        </w:tc>
        <w:tc>
          <w:tcPr>
            <w:tcW w:w="1310" w:type="dxa"/>
            <w:tcBorders>
              <w:top w:val="nil"/>
              <w:left w:val="single" w:sz="4" w:space="0" w:color="auto"/>
              <w:bottom w:val="single" w:sz="4" w:space="0" w:color="auto"/>
              <w:right w:val="single" w:sz="4" w:space="0" w:color="auto"/>
            </w:tcBorders>
            <w:shd w:val="clear" w:color="auto" w:fill="auto"/>
            <w:noWrap/>
            <w:vAlign w:val="center"/>
          </w:tcPr>
          <w:p w14:paraId="4A495A7F"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3</w:t>
            </w:r>
          </w:p>
          <w:p w14:paraId="15C18756" w14:textId="1D6F1A1C"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（21,838）</w:t>
            </w:r>
          </w:p>
        </w:tc>
        <w:tc>
          <w:tcPr>
            <w:tcW w:w="1310" w:type="dxa"/>
            <w:tcBorders>
              <w:top w:val="nil"/>
              <w:left w:val="single" w:sz="4" w:space="0" w:color="auto"/>
              <w:bottom w:val="single" w:sz="4" w:space="0" w:color="auto"/>
              <w:right w:val="single" w:sz="4" w:space="0" w:color="auto"/>
            </w:tcBorders>
            <w:shd w:val="clear" w:color="auto" w:fill="DEEAF6" w:themeFill="accent5" w:themeFillTint="33"/>
            <w:vAlign w:val="center"/>
          </w:tcPr>
          <w:p w14:paraId="05A65FFC"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2</w:t>
            </w:r>
          </w:p>
          <w:p w14:paraId="6FDCCFED" w14:textId="5ABCFD18"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cs="ＭＳ Ｐゴシック" w:hint="eastAsia"/>
                <w:color w:val="000000"/>
                <w:kern w:val="0"/>
                <w:sz w:val="16"/>
                <w:szCs w:val="16"/>
              </w:rPr>
              <w:t>（3,912）</w:t>
            </w:r>
          </w:p>
        </w:tc>
      </w:tr>
      <w:tr w:rsidR="00C747B3" w:rsidRPr="001F2667" w14:paraId="1D9DA6F5" w14:textId="77777777" w:rsidTr="00C747B3">
        <w:trPr>
          <w:trHeight w:val="454"/>
        </w:trPr>
        <w:tc>
          <w:tcPr>
            <w:tcW w:w="1555" w:type="dxa"/>
            <w:vMerge/>
            <w:tcBorders>
              <w:left w:val="single" w:sz="4" w:space="0" w:color="auto"/>
              <w:right w:val="single" w:sz="4" w:space="0" w:color="auto"/>
            </w:tcBorders>
            <w:vAlign w:val="center"/>
            <w:hideMark/>
          </w:tcPr>
          <w:p w14:paraId="75EFBFD8" w14:textId="77777777" w:rsidR="00C747B3" w:rsidRPr="001F2667" w:rsidRDefault="00C747B3" w:rsidP="00C747B3">
            <w:pPr>
              <w:widowControl/>
              <w:spacing w:line="240" w:lineRule="exact"/>
              <w:rPr>
                <w:rFonts w:ascii="ＭＳ Ｐゴシック" w:eastAsia="ＭＳ Ｐゴシック" w:hAnsi="ＭＳ Ｐゴシック" w:cs="ＭＳ Ｐゴシック"/>
                <w:color w:val="000000"/>
                <w:kern w:val="0"/>
                <w:sz w:val="16"/>
                <w:szCs w:val="16"/>
              </w:rPr>
            </w:pPr>
          </w:p>
        </w:tc>
        <w:tc>
          <w:tcPr>
            <w:tcW w:w="581" w:type="dxa"/>
            <w:tcBorders>
              <w:top w:val="nil"/>
              <w:left w:val="nil"/>
              <w:bottom w:val="single" w:sz="4" w:space="0" w:color="auto"/>
              <w:right w:val="single" w:sz="4" w:space="0" w:color="auto"/>
            </w:tcBorders>
            <w:shd w:val="clear" w:color="auto" w:fill="auto"/>
            <w:noWrap/>
            <w:vAlign w:val="center"/>
            <w:hideMark/>
          </w:tcPr>
          <w:p w14:paraId="099FA7F9"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Ｒ</w:t>
            </w:r>
          </w:p>
        </w:tc>
        <w:tc>
          <w:tcPr>
            <w:tcW w:w="2254" w:type="dxa"/>
            <w:tcBorders>
              <w:top w:val="nil"/>
              <w:left w:val="nil"/>
              <w:bottom w:val="single" w:sz="4" w:space="0" w:color="auto"/>
              <w:right w:val="single" w:sz="4" w:space="0" w:color="auto"/>
            </w:tcBorders>
            <w:shd w:val="clear" w:color="auto" w:fill="auto"/>
            <w:vAlign w:val="center"/>
            <w:hideMark/>
          </w:tcPr>
          <w:p w14:paraId="4CFBC184" w14:textId="77777777" w:rsidR="00C747B3" w:rsidRPr="001F2667" w:rsidRDefault="00C747B3" w:rsidP="00C747B3">
            <w:pPr>
              <w:widowControl/>
              <w:spacing w:line="240" w:lineRule="exact"/>
              <w:rPr>
                <w:rFonts w:ascii="ＭＳ Ｐゴシック" w:eastAsia="ＭＳ Ｐゴシック" w:hAnsi="ＭＳ Ｐゴシック" w:cs="ＭＳ Ｐゴシック"/>
                <w:color w:val="000000"/>
                <w:kern w:val="0"/>
                <w:sz w:val="16"/>
                <w:szCs w:val="16"/>
              </w:rPr>
            </w:pPr>
            <w:bookmarkStart w:id="6" w:name="_Hlk117525253"/>
            <w:r w:rsidRPr="001F2667">
              <w:rPr>
                <w:rFonts w:ascii="ＭＳ Ｐゴシック" w:eastAsia="ＭＳ Ｐゴシック" w:hAnsi="ＭＳ Ｐゴシック" w:cs="ＭＳ Ｐゴシック" w:hint="eastAsia"/>
                <w:color w:val="000000"/>
                <w:kern w:val="0"/>
                <w:sz w:val="16"/>
                <w:szCs w:val="16"/>
              </w:rPr>
              <w:t>サービス業</w:t>
            </w:r>
            <w:bookmarkEnd w:id="6"/>
            <w:r w:rsidRPr="001F2667">
              <w:rPr>
                <w:rFonts w:ascii="ＭＳ Ｐゴシック" w:eastAsia="ＭＳ Ｐゴシック" w:hAnsi="ＭＳ Ｐゴシック" w:cs="ＭＳ Ｐゴシック" w:hint="eastAsia"/>
                <w:color w:val="000000"/>
                <w:kern w:val="0"/>
                <w:sz w:val="16"/>
                <w:szCs w:val="16"/>
              </w:rPr>
              <w:t>（他に分類されないもの）</w:t>
            </w:r>
          </w:p>
        </w:tc>
        <w:tc>
          <w:tcPr>
            <w:tcW w:w="1309" w:type="dxa"/>
            <w:tcBorders>
              <w:top w:val="nil"/>
              <w:left w:val="single" w:sz="4" w:space="0" w:color="auto"/>
              <w:bottom w:val="single" w:sz="4" w:space="0" w:color="auto"/>
              <w:right w:val="single" w:sz="4" w:space="0" w:color="auto"/>
            </w:tcBorders>
          </w:tcPr>
          <w:p w14:paraId="70AE85F9" w14:textId="77777777"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hint="eastAsia"/>
                <w:color w:val="000000"/>
                <w:sz w:val="16"/>
                <w:szCs w:val="16"/>
              </w:rPr>
              <w:t>5</w:t>
            </w:r>
          </w:p>
          <w:p w14:paraId="4C32B270" w14:textId="72568842"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（52,057）</w:t>
            </w:r>
          </w:p>
        </w:tc>
        <w:tc>
          <w:tcPr>
            <w:tcW w:w="1309" w:type="dxa"/>
            <w:tcBorders>
              <w:top w:val="nil"/>
              <w:left w:val="single" w:sz="4" w:space="0" w:color="auto"/>
              <w:bottom w:val="single" w:sz="4" w:space="0" w:color="auto"/>
              <w:right w:val="single" w:sz="4" w:space="0" w:color="auto"/>
            </w:tcBorders>
            <w:shd w:val="clear" w:color="auto" w:fill="FFFFFF" w:themeFill="background1"/>
            <w:vAlign w:val="center"/>
          </w:tcPr>
          <w:p w14:paraId="7454D35A" w14:textId="77777777"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hint="eastAsia"/>
                <w:color w:val="000000"/>
                <w:sz w:val="16"/>
                <w:szCs w:val="16"/>
              </w:rPr>
              <w:t>6</w:t>
            </w:r>
          </w:p>
          <w:p w14:paraId="713BB86C" w14:textId="753D12A9"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（25,702）</w:t>
            </w:r>
          </w:p>
        </w:tc>
        <w:tc>
          <w:tcPr>
            <w:tcW w:w="1310" w:type="dxa"/>
            <w:tcBorders>
              <w:top w:val="nil"/>
              <w:left w:val="single" w:sz="4" w:space="0" w:color="auto"/>
              <w:bottom w:val="single" w:sz="4" w:space="0" w:color="auto"/>
              <w:right w:val="single" w:sz="4" w:space="0" w:color="auto"/>
            </w:tcBorders>
            <w:shd w:val="clear" w:color="auto" w:fill="auto"/>
            <w:noWrap/>
            <w:vAlign w:val="center"/>
          </w:tcPr>
          <w:p w14:paraId="60F90132"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color w:val="000000"/>
                <w:kern w:val="0"/>
                <w:sz w:val="16"/>
                <w:szCs w:val="16"/>
              </w:rPr>
              <w:t>7</w:t>
            </w:r>
          </w:p>
          <w:p w14:paraId="1B1EEE6A" w14:textId="4BAFC76F"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w:t>
            </w:r>
            <w:r w:rsidRPr="001F2667">
              <w:rPr>
                <w:rFonts w:ascii="ＭＳ Ｐゴシック" w:eastAsia="ＭＳ Ｐゴシック" w:hAnsi="ＭＳ Ｐゴシック" w:cs="ＭＳ Ｐゴシック"/>
                <w:color w:val="000000"/>
                <w:kern w:val="0"/>
                <w:sz w:val="16"/>
                <w:szCs w:val="16"/>
              </w:rPr>
              <w:t>34,091）</w:t>
            </w:r>
          </w:p>
        </w:tc>
        <w:tc>
          <w:tcPr>
            <w:tcW w:w="1310" w:type="dxa"/>
            <w:tcBorders>
              <w:top w:val="nil"/>
              <w:left w:val="single" w:sz="4" w:space="0" w:color="auto"/>
              <w:bottom w:val="single" w:sz="4" w:space="0" w:color="auto"/>
              <w:right w:val="single" w:sz="4" w:space="0" w:color="auto"/>
            </w:tcBorders>
            <w:shd w:val="clear" w:color="auto" w:fill="DEEAF6" w:themeFill="accent5" w:themeFillTint="33"/>
            <w:vAlign w:val="center"/>
          </w:tcPr>
          <w:p w14:paraId="20B755BA"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5</w:t>
            </w:r>
          </w:p>
          <w:p w14:paraId="6663CC33" w14:textId="34608BB9"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cs="ＭＳ Ｐゴシック" w:hint="eastAsia"/>
                <w:color w:val="000000"/>
                <w:kern w:val="0"/>
                <w:sz w:val="16"/>
                <w:szCs w:val="16"/>
              </w:rPr>
              <w:t>（24,163）</w:t>
            </w:r>
          </w:p>
        </w:tc>
      </w:tr>
      <w:tr w:rsidR="00C747B3" w:rsidRPr="001F2667" w14:paraId="120CF794" w14:textId="77777777" w:rsidTr="00C747B3">
        <w:trPr>
          <w:trHeight w:val="454"/>
        </w:trPr>
        <w:tc>
          <w:tcPr>
            <w:tcW w:w="1555" w:type="dxa"/>
            <w:vMerge/>
            <w:tcBorders>
              <w:left w:val="single" w:sz="4" w:space="0" w:color="auto"/>
              <w:right w:val="single" w:sz="4" w:space="0" w:color="auto"/>
            </w:tcBorders>
            <w:vAlign w:val="center"/>
            <w:hideMark/>
          </w:tcPr>
          <w:p w14:paraId="441AC418" w14:textId="77777777" w:rsidR="00C747B3" w:rsidRPr="001F2667" w:rsidRDefault="00C747B3" w:rsidP="00C747B3">
            <w:pPr>
              <w:widowControl/>
              <w:spacing w:line="240" w:lineRule="exact"/>
              <w:rPr>
                <w:rFonts w:ascii="ＭＳ Ｐゴシック" w:eastAsia="ＭＳ Ｐゴシック" w:hAnsi="ＭＳ Ｐゴシック" w:cs="ＭＳ Ｐゴシック"/>
                <w:color w:val="000000"/>
                <w:kern w:val="0"/>
                <w:sz w:val="16"/>
                <w:szCs w:val="16"/>
              </w:rPr>
            </w:pPr>
          </w:p>
        </w:tc>
        <w:tc>
          <w:tcPr>
            <w:tcW w:w="581" w:type="dxa"/>
            <w:tcBorders>
              <w:top w:val="nil"/>
              <w:left w:val="nil"/>
              <w:bottom w:val="single" w:sz="4" w:space="0" w:color="auto"/>
              <w:right w:val="single" w:sz="4" w:space="0" w:color="auto"/>
            </w:tcBorders>
            <w:shd w:val="clear" w:color="auto" w:fill="auto"/>
            <w:noWrap/>
            <w:vAlign w:val="center"/>
            <w:hideMark/>
          </w:tcPr>
          <w:p w14:paraId="51E1A44F"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Ｓ</w:t>
            </w:r>
          </w:p>
        </w:tc>
        <w:tc>
          <w:tcPr>
            <w:tcW w:w="2254" w:type="dxa"/>
            <w:tcBorders>
              <w:top w:val="nil"/>
              <w:left w:val="nil"/>
              <w:bottom w:val="single" w:sz="4" w:space="0" w:color="auto"/>
              <w:right w:val="single" w:sz="4" w:space="0" w:color="auto"/>
            </w:tcBorders>
            <w:shd w:val="clear" w:color="auto" w:fill="auto"/>
            <w:vAlign w:val="center"/>
            <w:hideMark/>
          </w:tcPr>
          <w:p w14:paraId="58695180" w14:textId="77777777" w:rsidR="00C747B3" w:rsidRPr="001F2667" w:rsidRDefault="00C747B3" w:rsidP="00C747B3">
            <w:pPr>
              <w:widowControl/>
              <w:spacing w:line="240" w:lineRule="exact"/>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公務（他に分類されるものを除く）</w:t>
            </w:r>
          </w:p>
        </w:tc>
        <w:tc>
          <w:tcPr>
            <w:tcW w:w="1309" w:type="dxa"/>
            <w:tcBorders>
              <w:top w:val="nil"/>
              <w:left w:val="single" w:sz="4" w:space="0" w:color="auto"/>
              <w:bottom w:val="single" w:sz="4" w:space="0" w:color="auto"/>
              <w:right w:val="single" w:sz="4" w:space="0" w:color="auto"/>
            </w:tcBorders>
          </w:tcPr>
          <w:p w14:paraId="7A90C49C" w14:textId="77777777"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Pr>
                <w:rFonts w:ascii="ＭＳ Ｐゴシック" w:eastAsia="ＭＳ Ｐゴシック" w:hAnsi="ＭＳ Ｐゴシック" w:hint="eastAsia"/>
                <w:color w:val="000000"/>
                <w:sz w:val="16"/>
                <w:szCs w:val="16"/>
              </w:rPr>
              <w:t>8</w:t>
            </w:r>
          </w:p>
          <w:p w14:paraId="6C3990EB" w14:textId="1ED38105"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w:t>
            </w:r>
            <w:r w:rsidRPr="00237034">
              <w:rPr>
                <w:rFonts w:ascii="ＭＳ Ｐゴシック" w:eastAsia="ＭＳ Ｐゴシック" w:hAnsi="ＭＳ Ｐゴシック" w:cs="ＭＳ Ｐゴシック"/>
                <w:color w:val="000000"/>
                <w:kern w:val="0"/>
                <w:sz w:val="16"/>
                <w:szCs w:val="16"/>
              </w:rPr>
              <w:t>53,439</w:t>
            </w:r>
            <w:r w:rsidRPr="001F2667">
              <w:rPr>
                <w:rFonts w:ascii="ＭＳ Ｐゴシック" w:eastAsia="ＭＳ Ｐゴシック" w:hAnsi="ＭＳ Ｐゴシック" w:cs="ＭＳ Ｐゴシック" w:hint="eastAsia"/>
                <w:color w:val="000000"/>
                <w:kern w:val="0"/>
                <w:sz w:val="16"/>
                <w:szCs w:val="16"/>
              </w:rPr>
              <w:t>）</w:t>
            </w:r>
          </w:p>
        </w:tc>
        <w:tc>
          <w:tcPr>
            <w:tcW w:w="1309" w:type="dxa"/>
            <w:tcBorders>
              <w:top w:val="nil"/>
              <w:left w:val="single" w:sz="4" w:space="0" w:color="auto"/>
              <w:bottom w:val="single" w:sz="4" w:space="0" w:color="auto"/>
              <w:right w:val="single" w:sz="4" w:space="0" w:color="auto"/>
            </w:tcBorders>
            <w:shd w:val="clear" w:color="auto" w:fill="FFFFFF" w:themeFill="background1"/>
            <w:vAlign w:val="center"/>
          </w:tcPr>
          <w:p w14:paraId="5F74E170" w14:textId="77777777"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Pr>
                <w:rFonts w:ascii="ＭＳ Ｐゴシック" w:eastAsia="ＭＳ Ｐゴシック" w:hAnsi="ＭＳ Ｐゴシック" w:hint="eastAsia"/>
                <w:color w:val="000000"/>
                <w:sz w:val="16"/>
                <w:szCs w:val="16"/>
              </w:rPr>
              <w:t>2</w:t>
            </w:r>
          </w:p>
          <w:p w14:paraId="5B687D6E" w14:textId="21F96320"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w:t>
            </w:r>
            <w:r w:rsidRPr="000869AC">
              <w:rPr>
                <w:rFonts w:ascii="ＭＳ Ｐゴシック" w:eastAsia="ＭＳ Ｐゴシック" w:hAnsi="ＭＳ Ｐゴシック" w:cs="ＭＳ Ｐゴシック"/>
                <w:color w:val="000000"/>
                <w:kern w:val="0"/>
                <w:sz w:val="16"/>
                <w:szCs w:val="16"/>
              </w:rPr>
              <w:t>24,408</w:t>
            </w:r>
            <w:r w:rsidRPr="001F2667">
              <w:rPr>
                <w:rFonts w:ascii="ＭＳ Ｐゴシック" w:eastAsia="ＭＳ Ｐゴシック" w:hAnsi="ＭＳ Ｐゴシック" w:cs="ＭＳ Ｐゴシック" w:hint="eastAsia"/>
                <w:color w:val="000000"/>
                <w:kern w:val="0"/>
                <w:sz w:val="16"/>
                <w:szCs w:val="16"/>
              </w:rPr>
              <w:t>）</w:t>
            </w:r>
          </w:p>
        </w:tc>
        <w:tc>
          <w:tcPr>
            <w:tcW w:w="1310" w:type="dxa"/>
            <w:tcBorders>
              <w:top w:val="nil"/>
              <w:left w:val="single" w:sz="4" w:space="0" w:color="auto"/>
              <w:bottom w:val="single" w:sz="4" w:space="0" w:color="auto"/>
              <w:right w:val="single" w:sz="4" w:space="0" w:color="auto"/>
            </w:tcBorders>
            <w:shd w:val="clear" w:color="auto" w:fill="auto"/>
            <w:noWrap/>
            <w:vAlign w:val="center"/>
          </w:tcPr>
          <w:p w14:paraId="37F1089C" w14:textId="1BA7E7E5"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2</w:t>
            </w:r>
          </w:p>
          <w:p w14:paraId="52A0CE4F" w14:textId="0F1E5A9A"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w:t>
            </w:r>
            <w:r w:rsidRPr="00A07535">
              <w:rPr>
                <w:rFonts w:ascii="ＭＳ Ｐゴシック" w:eastAsia="ＭＳ Ｐゴシック" w:hAnsi="ＭＳ Ｐゴシック" w:cs="ＭＳ Ｐゴシック"/>
                <w:color w:val="000000"/>
                <w:kern w:val="0"/>
                <w:sz w:val="16"/>
                <w:szCs w:val="16"/>
              </w:rPr>
              <w:t>22,860</w:t>
            </w:r>
            <w:r w:rsidRPr="001F2667">
              <w:rPr>
                <w:rFonts w:ascii="ＭＳ Ｐゴシック" w:eastAsia="ＭＳ Ｐゴシック" w:hAnsi="ＭＳ Ｐゴシック" w:cs="ＭＳ Ｐゴシック"/>
                <w:color w:val="000000"/>
                <w:kern w:val="0"/>
                <w:sz w:val="16"/>
                <w:szCs w:val="16"/>
              </w:rPr>
              <w:t>）</w:t>
            </w:r>
          </w:p>
        </w:tc>
        <w:tc>
          <w:tcPr>
            <w:tcW w:w="1310" w:type="dxa"/>
            <w:tcBorders>
              <w:top w:val="nil"/>
              <w:left w:val="single" w:sz="4" w:space="0" w:color="auto"/>
              <w:bottom w:val="single" w:sz="4" w:space="0" w:color="auto"/>
              <w:right w:val="single" w:sz="4" w:space="0" w:color="auto"/>
            </w:tcBorders>
            <w:shd w:val="clear" w:color="auto" w:fill="DEEAF6" w:themeFill="accent5" w:themeFillTint="33"/>
            <w:vAlign w:val="center"/>
          </w:tcPr>
          <w:p w14:paraId="07D098F9"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1</w:t>
            </w:r>
            <w:r>
              <w:rPr>
                <w:rFonts w:ascii="ＭＳ Ｐゴシック" w:eastAsia="ＭＳ Ｐゴシック" w:hAnsi="ＭＳ Ｐゴシック" w:cs="ＭＳ Ｐゴシック" w:hint="eastAsia"/>
                <w:color w:val="000000"/>
                <w:kern w:val="0"/>
                <w:sz w:val="16"/>
                <w:szCs w:val="16"/>
              </w:rPr>
              <w:t>（※）</w:t>
            </w:r>
          </w:p>
          <w:p w14:paraId="69CA5432" w14:textId="68893470"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cs="ＭＳ Ｐゴシック" w:hint="eastAsia"/>
                <w:color w:val="000000"/>
                <w:kern w:val="0"/>
                <w:sz w:val="16"/>
                <w:szCs w:val="16"/>
              </w:rPr>
              <w:t>（15,680）</w:t>
            </w:r>
          </w:p>
        </w:tc>
      </w:tr>
      <w:tr w:rsidR="00C747B3" w:rsidRPr="001F2667" w14:paraId="42A54EA8" w14:textId="77777777" w:rsidTr="00C747B3">
        <w:trPr>
          <w:trHeight w:val="454"/>
        </w:trPr>
        <w:tc>
          <w:tcPr>
            <w:tcW w:w="1555" w:type="dxa"/>
            <w:vMerge/>
            <w:tcBorders>
              <w:left w:val="single" w:sz="4" w:space="0" w:color="auto"/>
              <w:bottom w:val="single" w:sz="4" w:space="0" w:color="auto"/>
              <w:right w:val="single" w:sz="4" w:space="0" w:color="auto"/>
            </w:tcBorders>
            <w:vAlign w:val="center"/>
          </w:tcPr>
          <w:p w14:paraId="1682B472" w14:textId="77777777" w:rsidR="00C747B3" w:rsidRPr="001F2667" w:rsidRDefault="00C747B3" w:rsidP="00C747B3">
            <w:pPr>
              <w:widowControl/>
              <w:spacing w:line="240" w:lineRule="exact"/>
              <w:rPr>
                <w:rFonts w:ascii="ＭＳ Ｐゴシック" w:eastAsia="ＭＳ Ｐゴシック" w:hAnsi="ＭＳ Ｐゴシック" w:cs="ＭＳ Ｐゴシック"/>
                <w:color w:val="000000"/>
                <w:kern w:val="0"/>
                <w:sz w:val="16"/>
                <w:szCs w:val="16"/>
              </w:rPr>
            </w:pPr>
          </w:p>
        </w:tc>
        <w:tc>
          <w:tcPr>
            <w:tcW w:w="581" w:type="dxa"/>
            <w:tcBorders>
              <w:top w:val="nil"/>
              <w:left w:val="nil"/>
              <w:bottom w:val="single" w:sz="4" w:space="0" w:color="auto"/>
              <w:right w:val="single" w:sz="4" w:space="0" w:color="auto"/>
            </w:tcBorders>
            <w:shd w:val="clear" w:color="auto" w:fill="auto"/>
            <w:noWrap/>
            <w:vAlign w:val="center"/>
          </w:tcPr>
          <w:p w14:paraId="2F513E6D"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T</w:t>
            </w:r>
          </w:p>
        </w:tc>
        <w:tc>
          <w:tcPr>
            <w:tcW w:w="2254" w:type="dxa"/>
            <w:tcBorders>
              <w:top w:val="nil"/>
              <w:left w:val="nil"/>
              <w:bottom w:val="single" w:sz="4" w:space="0" w:color="auto"/>
              <w:right w:val="single" w:sz="4" w:space="0" w:color="auto"/>
            </w:tcBorders>
            <w:shd w:val="clear" w:color="auto" w:fill="auto"/>
            <w:vAlign w:val="center"/>
          </w:tcPr>
          <w:p w14:paraId="5AD49A3D" w14:textId="77777777" w:rsidR="00C747B3" w:rsidRPr="001F2667" w:rsidRDefault="00C747B3" w:rsidP="00C747B3">
            <w:pPr>
              <w:widowControl/>
              <w:spacing w:line="240" w:lineRule="exact"/>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他に分類されない非営利的団体</w:t>
            </w:r>
          </w:p>
        </w:tc>
        <w:tc>
          <w:tcPr>
            <w:tcW w:w="1309" w:type="dxa"/>
            <w:tcBorders>
              <w:top w:val="nil"/>
              <w:left w:val="single" w:sz="4" w:space="0" w:color="auto"/>
              <w:bottom w:val="single" w:sz="4" w:space="0" w:color="auto"/>
              <w:right w:val="single" w:sz="4" w:space="0" w:color="auto"/>
            </w:tcBorders>
          </w:tcPr>
          <w:p w14:paraId="64491296"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0</w:t>
            </w:r>
          </w:p>
          <w:p w14:paraId="07DAD7A0" w14:textId="625AE4A0"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（0）</w:t>
            </w:r>
          </w:p>
        </w:tc>
        <w:tc>
          <w:tcPr>
            <w:tcW w:w="1309" w:type="dxa"/>
            <w:tcBorders>
              <w:top w:val="nil"/>
              <w:left w:val="single" w:sz="4" w:space="0" w:color="auto"/>
              <w:bottom w:val="single" w:sz="4" w:space="0" w:color="auto"/>
              <w:right w:val="single" w:sz="4" w:space="0" w:color="auto"/>
            </w:tcBorders>
            <w:shd w:val="clear" w:color="auto" w:fill="FFFFFF" w:themeFill="background1"/>
            <w:vAlign w:val="center"/>
          </w:tcPr>
          <w:p w14:paraId="696DD1AE" w14:textId="77777777"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hint="eastAsia"/>
                <w:color w:val="000000"/>
                <w:sz w:val="16"/>
                <w:szCs w:val="16"/>
              </w:rPr>
              <w:t>1</w:t>
            </w:r>
          </w:p>
          <w:p w14:paraId="292DEA4E" w14:textId="3511FF5E"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（16）</w:t>
            </w:r>
          </w:p>
        </w:tc>
        <w:tc>
          <w:tcPr>
            <w:tcW w:w="1310" w:type="dxa"/>
            <w:tcBorders>
              <w:top w:val="nil"/>
              <w:left w:val="single" w:sz="4" w:space="0" w:color="auto"/>
              <w:bottom w:val="single" w:sz="4" w:space="0" w:color="auto"/>
              <w:right w:val="single" w:sz="4" w:space="0" w:color="auto"/>
            </w:tcBorders>
            <w:shd w:val="clear" w:color="auto" w:fill="auto"/>
            <w:noWrap/>
            <w:vAlign w:val="center"/>
          </w:tcPr>
          <w:p w14:paraId="1DD24D88"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1</w:t>
            </w:r>
          </w:p>
          <w:p w14:paraId="61828B80" w14:textId="65E85A05"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（31）</w:t>
            </w:r>
          </w:p>
        </w:tc>
        <w:tc>
          <w:tcPr>
            <w:tcW w:w="1310" w:type="dxa"/>
            <w:tcBorders>
              <w:top w:val="nil"/>
              <w:left w:val="single" w:sz="4" w:space="0" w:color="auto"/>
              <w:bottom w:val="single" w:sz="4" w:space="0" w:color="auto"/>
              <w:right w:val="single" w:sz="4" w:space="0" w:color="auto"/>
            </w:tcBorders>
            <w:vAlign w:val="center"/>
          </w:tcPr>
          <w:p w14:paraId="39B50404"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1</w:t>
            </w:r>
          </w:p>
          <w:p w14:paraId="5CEB1C30" w14:textId="7067E69D"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（30）</w:t>
            </w:r>
          </w:p>
        </w:tc>
      </w:tr>
      <w:tr w:rsidR="00C747B3" w:rsidRPr="001F2667" w14:paraId="407D8100" w14:textId="77777777" w:rsidTr="00C747B3">
        <w:trPr>
          <w:trHeight w:val="45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AC7481D" w14:textId="77777777" w:rsidR="00C747B3" w:rsidRPr="001F2667" w:rsidRDefault="00C747B3" w:rsidP="00C747B3">
            <w:pPr>
              <w:widowControl/>
              <w:spacing w:line="240" w:lineRule="exact"/>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運輸部門関連</w:t>
            </w:r>
          </w:p>
        </w:tc>
        <w:tc>
          <w:tcPr>
            <w:tcW w:w="581" w:type="dxa"/>
            <w:tcBorders>
              <w:top w:val="nil"/>
              <w:left w:val="nil"/>
              <w:bottom w:val="single" w:sz="4" w:space="0" w:color="auto"/>
              <w:right w:val="single" w:sz="4" w:space="0" w:color="auto"/>
            </w:tcBorders>
            <w:shd w:val="clear" w:color="auto" w:fill="auto"/>
            <w:noWrap/>
            <w:vAlign w:val="center"/>
            <w:hideMark/>
          </w:tcPr>
          <w:p w14:paraId="2A266C82"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Ｈ</w:t>
            </w:r>
          </w:p>
        </w:tc>
        <w:tc>
          <w:tcPr>
            <w:tcW w:w="2254" w:type="dxa"/>
            <w:tcBorders>
              <w:top w:val="nil"/>
              <w:left w:val="nil"/>
              <w:bottom w:val="single" w:sz="4" w:space="0" w:color="auto"/>
              <w:right w:val="single" w:sz="4" w:space="0" w:color="auto"/>
            </w:tcBorders>
            <w:shd w:val="clear" w:color="auto" w:fill="auto"/>
            <w:vAlign w:val="center"/>
            <w:hideMark/>
          </w:tcPr>
          <w:p w14:paraId="1F1D8741" w14:textId="77777777" w:rsidR="00C747B3" w:rsidRPr="001F2667" w:rsidRDefault="00C747B3" w:rsidP="00C747B3">
            <w:pPr>
              <w:widowControl/>
              <w:spacing w:line="240" w:lineRule="exact"/>
              <w:rPr>
                <w:rFonts w:ascii="ＭＳ Ｐゴシック" w:eastAsia="ＭＳ Ｐゴシック" w:hAnsi="ＭＳ Ｐゴシック" w:cs="ＭＳ Ｐゴシック"/>
                <w:color w:val="000000"/>
                <w:kern w:val="0"/>
                <w:sz w:val="16"/>
                <w:szCs w:val="16"/>
              </w:rPr>
            </w:pPr>
            <w:bookmarkStart w:id="7" w:name="_Hlk183193183"/>
            <w:r w:rsidRPr="001F2667">
              <w:rPr>
                <w:rFonts w:ascii="ＭＳ Ｐゴシック" w:eastAsia="ＭＳ Ｐゴシック" w:hAnsi="ＭＳ Ｐゴシック" w:cs="ＭＳ Ｐゴシック" w:hint="eastAsia"/>
                <w:color w:val="000000"/>
                <w:kern w:val="0"/>
                <w:sz w:val="16"/>
                <w:szCs w:val="16"/>
              </w:rPr>
              <w:t>運輸業、郵便業</w:t>
            </w:r>
            <w:bookmarkEnd w:id="7"/>
          </w:p>
        </w:tc>
        <w:tc>
          <w:tcPr>
            <w:tcW w:w="1309" w:type="dxa"/>
            <w:tcBorders>
              <w:top w:val="nil"/>
              <w:left w:val="single" w:sz="4" w:space="0" w:color="auto"/>
              <w:bottom w:val="single" w:sz="4" w:space="0" w:color="auto"/>
              <w:right w:val="single" w:sz="4" w:space="0" w:color="auto"/>
            </w:tcBorders>
          </w:tcPr>
          <w:p w14:paraId="131E09D9" w14:textId="77777777"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hint="eastAsia"/>
                <w:color w:val="000000"/>
                <w:sz w:val="16"/>
                <w:szCs w:val="16"/>
              </w:rPr>
              <w:t>10</w:t>
            </w:r>
          </w:p>
          <w:p w14:paraId="0D455289" w14:textId="026C9836"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（41,443）</w:t>
            </w:r>
          </w:p>
        </w:tc>
        <w:tc>
          <w:tcPr>
            <w:tcW w:w="1309" w:type="dxa"/>
            <w:tcBorders>
              <w:top w:val="nil"/>
              <w:left w:val="single" w:sz="4" w:space="0" w:color="auto"/>
              <w:bottom w:val="single" w:sz="4" w:space="0" w:color="auto"/>
              <w:right w:val="single" w:sz="4" w:space="0" w:color="auto"/>
            </w:tcBorders>
            <w:shd w:val="clear" w:color="auto" w:fill="FFFFFF" w:themeFill="background1"/>
            <w:vAlign w:val="center"/>
          </w:tcPr>
          <w:p w14:paraId="1E73FD8F" w14:textId="77777777"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hint="eastAsia"/>
                <w:color w:val="000000"/>
                <w:sz w:val="16"/>
                <w:szCs w:val="16"/>
              </w:rPr>
              <w:t>15</w:t>
            </w:r>
          </w:p>
          <w:p w14:paraId="4ADA7BCA" w14:textId="62D310B8"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（55,017）</w:t>
            </w:r>
          </w:p>
        </w:tc>
        <w:tc>
          <w:tcPr>
            <w:tcW w:w="1310" w:type="dxa"/>
            <w:tcBorders>
              <w:top w:val="nil"/>
              <w:left w:val="single" w:sz="4" w:space="0" w:color="auto"/>
              <w:bottom w:val="single" w:sz="4" w:space="0" w:color="auto"/>
              <w:right w:val="single" w:sz="4" w:space="0" w:color="auto"/>
            </w:tcBorders>
            <w:shd w:val="clear" w:color="auto" w:fill="auto"/>
            <w:noWrap/>
            <w:vAlign w:val="center"/>
          </w:tcPr>
          <w:p w14:paraId="0105530D"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1</w:t>
            </w:r>
            <w:r w:rsidRPr="001F2667">
              <w:rPr>
                <w:rFonts w:ascii="ＭＳ Ｐゴシック" w:eastAsia="ＭＳ Ｐゴシック" w:hAnsi="ＭＳ Ｐゴシック" w:cs="ＭＳ Ｐゴシック"/>
                <w:color w:val="000000"/>
                <w:kern w:val="0"/>
                <w:sz w:val="16"/>
                <w:szCs w:val="16"/>
              </w:rPr>
              <w:t>2</w:t>
            </w:r>
          </w:p>
          <w:p w14:paraId="3ACBD08C" w14:textId="27F51A79"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（50,233）</w:t>
            </w:r>
          </w:p>
        </w:tc>
        <w:tc>
          <w:tcPr>
            <w:tcW w:w="1310" w:type="dxa"/>
            <w:tcBorders>
              <w:top w:val="nil"/>
              <w:left w:val="single" w:sz="4" w:space="0" w:color="auto"/>
              <w:bottom w:val="single" w:sz="4" w:space="0" w:color="auto"/>
              <w:right w:val="single" w:sz="4" w:space="0" w:color="auto"/>
            </w:tcBorders>
            <w:shd w:val="clear" w:color="auto" w:fill="DEEAF6" w:themeFill="accent5" w:themeFillTint="33"/>
            <w:vAlign w:val="center"/>
          </w:tcPr>
          <w:p w14:paraId="7CB6277F"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7</w:t>
            </w:r>
          </w:p>
          <w:p w14:paraId="4B275F3D" w14:textId="73161F7B"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cs="ＭＳ Ｐゴシック" w:hint="eastAsia"/>
                <w:color w:val="000000"/>
                <w:kern w:val="0"/>
                <w:sz w:val="16"/>
                <w:szCs w:val="16"/>
              </w:rPr>
              <w:t>（25,703）</w:t>
            </w:r>
          </w:p>
        </w:tc>
      </w:tr>
      <w:tr w:rsidR="00C747B3" w:rsidRPr="001F2667" w14:paraId="01A208EB" w14:textId="77777777" w:rsidTr="00C747B3">
        <w:trPr>
          <w:trHeight w:val="454"/>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9CAAEAC" w14:textId="77777777" w:rsidR="00C747B3" w:rsidRPr="001F2667" w:rsidRDefault="00C747B3" w:rsidP="00C747B3">
            <w:pPr>
              <w:widowControl/>
              <w:spacing w:line="240" w:lineRule="exact"/>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エネルギー転換</w:t>
            </w:r>
          </w:p>
          <w:p w14:paraId="5F9BD5DF" w14:textId="77777777" w:rsidR="00C747B3" w:rsidRPr="001F2667" w:rsidRDefault="00C747B3" w:rsidP="00C747B3">
            <w:pPr>
              <w:widowControl/>
              <w:spacing w:line="240" w:lineRule="exact"/>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部門関連</w:t>
            </w:r>
          </w:p>
        </w:tc>
        <w:tc>
          <w:tcPr>
            <w:tcW w:w="581" w:type="dxa"/>
            <w:tcBorders>
              <w:top w:val="nil"/>
              <w:left w:val="nil"/>
              <w:bottom w:val="single" w:sz="4" w:space="0" w:color="auto"/>
              <w:right w:val="single" w:sz="4" w:space="0" w:color="auto"/>
            </w:tcBorders>
            <w:shd w:val="clear" w:color="auto" w:fill="auto"/>
            <w:noWrap/>
            <w:vAlign w:val="center"/>
            <w:hideMark/>
          </w:tcPr>
          <w:p w14:paraId="7868C099"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Ｆ</w:t>
            </w:r>
          </w:p>
        </w:tc>
        <w:tc>
          <w:tcPr>
            <w:tcW w:w="2254" w:type="dxa"/>
            <w:tcBorders>
              <w:top w:val="nil"/>
              <w:left w:val="nil"/>
              <w:bottom w:val="single" w:sz="4" w:space="0" w:color="auto"/>
              <w:right w:val="single" w:sz="4" w:space="0" w:color="auto"/>
            </w:tcBorders>
            <w:shd w:val="clear" w:color="auto" w:fill="auto"/>
            <w:vAlign w:val="center"/>
            <w:hideMark/>
          </w:tcPr>
          <w:p w14:paraId="65B19FB2" w14:textId="77777777" w:rsidR="00C747B3" w:rsidRPr="001F2667" w:rsidRDefault="00C747B3" w:rsidP="00C747B3">
            <w:pPr>
              <w:widowControl/>
              <w:spacing w:line="240" w:lineRule="exact"/>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電気・ガス・熱供給・水道業</w:t>
            </w:r>
          </w:p>
        </w:tc>
        <w:tc>
          <w:tcPr>
            <w:tcW w:w="1309" w:type="dxa"/>
            <w:tcBorders>
              <w:top w:val="nil"/>
              <w:left w:val="single" w:sz="4" w:space="0" w:color="auto"/>
              <w:bottom w:val="single" w:sz="4" w:space="0" w:color="auto"/>
              <w:right w:val="single" w:sz="4" w:space="0" w:color="auto"/>
            </w:tcBorders>
          </w:tcPr>
          <w:p w14:paraId="6211D614" w14:textId="77777777"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hint="eastAsia"/>
                <w:color w:val="000000"/>
                <w:sz w:val="16"/>
                <w:szCs w:val="16"/>
              </w:rPr>
              <w:t>3</w:t>
            </w:r>
          </w:p>
          <w:p w14:paraId="2C498EE8" w14:textId="614E9F32"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（17,670）</w:t>
            </w:r>
          </w:p>
        </w:tc>
        <w:tc>
          <w:tcPr>
            <w:tcW w:w="1309" w:type="dxa"/>
            <w:tcBorders>
              <w:top w:val="nil"/>
              <w:left w:val="single" w:sz="4" w:space="0" w:color="auto"/>
              <w:bottom w:val="single" w:sz="4" w:space="0" w:color="auto"/>
              <w:right w:val="single" w:sz="4" w:space="0" w:color="auto"/>
            </w:tcBorders>
            <w:shd w:val="clear" w:color="auto" w:fill="FFFFFF" w:themeFill="background1"/>
            <w:vAlign w:val="center"/>
          </w:tcPr>
          <w:p w14:paraId="58A9AB34" w14:textId="77777777"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hint="eastAsia"/>
                <w:color w:val="000000"/>
                <w:sz w:val="16"/>
                <w:szCs w:val="16"/>
              </w:rPr>
              <w:t>4</w:t>
            </w:r>
          </w:p>
          <w:p w14:paraId="6A486214" w14:textId="0019D80A"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（114,655）</w:t>
            </w:r>
          </w:p>
        </w:tc>
        <w:tc>
          <w:tcPr>
            <w:tcW w:w="1310" w:type="dxa"/>
            <w:tcBorders>
              <w:top w:val="nil"/>
              <w:left w:val="single" w:sz="4" w:space="0" w:color="auto"/>
              <w:bottom w:val="single" w:sz="4" w:space="0" w:color="auto"/>
              <w:right w:val="single" w:sz="4" w:space="0" w:color="auto"/>
            </w:tcBorders>
            <w:shd w:val="clear" w:color="auto" w:fill="auto"/>
            <w:noWrap/>
            <w:vAlign w:val="center"/>
          </w:tcPr>
          <w:p w14:paraId="66C0F35B"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color w:val="000000"/>
                <w:kern w:val="0"/>
                <w:sz w:val="16"/>
                <w:szCs w:val="16"/>
              </w:rPr>
              <w:t>4</w:t>
            </w:r>
          </w:p>
          <w:p w14:paraId="75E7811D" w14:textId="1344D85B"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w:t>
            </w:r>
            <w:r w:rsidRPr="001F2667">
              <w:rPr>
                <w:rFonts w:ascii="ＭＳ Ｐゴシック" w:eastAsia="ＭＳ Ｐゴシック" w:hAnsi="ＭＳ Ｐゴシック" w:cs="ＭＳ Ｐゴシック"/>
                <w:color w:val="000000"/>
                <w:kern w:val="0"/>
                <w:sz w:val="16"/>
                <w:szCs w:val="16"/>
              </w:rPr>
              <w:t>124,561）</w:t>
            </w:r>
          </w:p>
        </w:tc>
        <w:tc>
          <w:tcPr>
            <w:tcW w:w="1310" w:type="dxa"/>
            <w:tcBorders>
              <w:top w:val="nil"/>
              <w:left w:val="nil"/>
              <w:bottom w:val="single" w:sz="4" w:space="0" w:color="auto"/>
              <w:right w:val="single" w:sz="4" w:space="0" w:color="auto"/>
            </w:tcBorders>
            <w:vAlign w:val="center"/>
          </w:tcPr>
          <w:p w14:paraId="5ADC5363" w14:textId="77777777" w:rsidR="00C747B3" w:rsidRPr="001F2667" w:rsidRDefault="00C747B3" w:rsidP="00C747B3">
            <w:pPr>
              <w:widowControl/>
              <w:spacing w:line="240" w:lineRule="exact"/>
              <w:jc w:val="center"/>
              <w:rPr>
                <w:rFonts w:ascii="ＭＳ Ｐゴシック" w:eastAsia="ＭＳ Ｐゴシック" w:hAnsi="ＭＳ Ｐゴシック" w:cs="ＭＳ Ｐゴシック"/>
                <w:color w:val="000000"/>
                <w:kern w:val="0"/>
                <w:sz w:val="16"/>
                <w:szCs w:val="16"/>
              </w:rPr>
            </w:pPr>
            <w:r w:rsidRPr="001F2667">
              <w:rPr>
                <w:rFonts w:ascii="ＭＳ Ｐゴシック" w:eastAsia="ＭＳ Ｐゴシック" w:hAnsi="ＭＳ Ｐゴシック" w:cs="ＭＳ Ｐゴシック" w:hint="eastAsia"/>
                <w:color w:val="000000"/>
                <w:kern w:val="0"/>
                <w:sz w:val="16"/>
                <w:szCs w:val="16"/>
              </w:rPr>
              <w:t>3</w:t>
            </w:r>
          </w:p>
          <w:p w14:paraId="3E1D35B4" w14:textId="5177DD06" w:rsidR="00C747B3" w:rsidRPr="001F2667" w:rsidRDefault="00C747B3" w:rsidP="00C747B3">
            <w:pPr>
              <w:widowControl/>
              <w:spacing w:line="240" w:lineRule="exact"/>
              <w:jc w:val="center"/>
              <w:rPr>
                <w:rFonts w:ascii="ＭＳ Ｐゴシック" w:eastAsia="ＭＳ Ｐゴシック" w:hAnsi="ＭＳ Ｐゴシック"/>
                <w:color w:val="000000"/>
                <w:sz w:val="16"/>
                <w:szCs w:val="16"/>
              </w:rPr>
            </w:pPr>
            <w:r w:rsidRPr="001F2667">
              <w:rPr>
                <w:rFonts w:ascii="ＭＳ Ｐゴシック" w:eastAsia="ＭＳ Ｐゴシック" w:hAnsi="ＭＳ Ｐゴシック" w:cs="ＭＳ Ｐゴシック" w:hint="eastAsia"/>
                <w:color w:val="000000"/>
                <w:kern w:val="0"/>
                <w:sz w:val="16"/>
                <w:szCs w:val="16"/>
              </w:rPr>
              <w:t>（55,134）</w:t>
            </w:r>
          </w:p>
        </w:tc>
      </w:tr>
    </w:tbl>
    <w:p w14:paraId="562795D7" w14:textId="2CC16965" w:rsidR="002F190C" w:rsidRPr="001F2667" w:rsidRDefault="002F190C" w:rsidP="00ED1F4D">
      <w:pPr>
        <w:ind w:firstLineChars="100" w:firstLine="241"/>
        <w:jc w:val="right"/>
      </w:pPr>
    </w:p>
    <w:p w14:paraId="662AE493" w14:textId="77777777" w:rsidR="00936F4E" w:rsidRPr="00B4100A" w:rsidRDefault="001F2667" w:rsidP="00A07535">
      <w:pPr>
        <w:widowControl/>
        <w:ind w:left="241" w:hangingChars="100" w:hanging="241"/>
      </w:pPr>
      <w:r w:rsidRPr="00B4100A">
        <w:rPr>
          <w:rFonts w:hint="eastAsia"/>
        </w:rPr>
        <w:t>※</w:t>
      </w:r>
      <w:r w:rsidR="00986274" w:rsidRPr="00B4100A">
        <w:rPr>
          <w:rFonts w:hint="eastAsia"/>
        </w:rPr>
        <w:t>札幌市の報告結果は</w:t>
      </w:r>
      <w:r w:rsidR="00461900" w:rsidRPr="00B4100A">
        <w:rPr>
          <w:rFonts w:hint="eastAsia"/>
        </w:rPr>
        <w:t>含んでいない</w:t>
      </w:r>
      <w:r w:rsidR="00986274" w:rsidRPr="00B4100A">
        <w:rPr>
          <w:rFonts w:hint="eastAsia"/>
        </w:rPr>
        <w:t>。</w:t>
      </w:r>
    </w:p>
    <w:p w14:paraId="7BD46549" w14:textId="51964344" w:rsidR="002F190C" w:rsidRPr="001F2667" w:rsidRDefault="00936F4E" w:rsidP="00936F4E">
      <w:pPr>
        <w:widowControl/>
        <w:ind w:left="241" w:hangingChars="100" w:hanging="241"/>
      </w:pPr>
      <w:r w:rsidRPr="00B4100A">
        <w:rPr>
          <w:rFonts w:hint="eastAsia"/>
        </w:rPr>
        <w:t>※原油換算した燃料・熱・電気の使用量とエネルギー起源CO2の</w:t>
      </w:r>
      <w:r w:rsidR="00B4100A" w:rsidRPr="00B4100A">
        <w:rPr>
          <w:rFonts w:hint="eastAsia"/>
        </w:rPr>
        <w:t>報告が事業者も</w:t>
      </w:r>
      <w:r w:rsidRPr="00B4100A">
        <w:rPr>
          <w:rFonts w:hint="eastAsia"/>
        </w:rPr>
        <w:t>使用量はそれぞれ０として平均値の計算に含</w:t>
      </w:r>
      <w:r w:rsidR="00B4100A" w:rsidRPr="00B4100A">
        <w:rPr>
          <w:rFonts w:hint="eastAsia"/>
        </w:rPr>
        <w:t>む</w:t>
      </w:r>
      <w:r w:rsidRPr="00B4100A">
        <w:rPr>
          <w:rFonts w:hint="eastAsia"/>
        </w:rPr>
        <w:t>。</w:t>
      </w:r>
      <w:r w:rsidR="002F190C" w:rsidRPr="001F2667">
        <w:br w:type="page"/>
      </w:r>
    </w:p>
    <w:p w14:paraId="59307EC7" w14:textId="19768F07" w:rsidR="003663D6" w:rsidRPr="001F2667" w:rsidRDefault="003663D6" w:rsidP="003663D6">
      <w:pPr>
        <w:ind w:firstLineChars="100" w:firstLine="241"/>
        <w:jc w:val="both"/>
      </w:pPr>
      <w:r w:rsidRPr="001F2667">
        <w:rPr>
          <w:rFonts w:hint="eastAsia"/>
        </w:rPr>
        <w:lastRenderedPageBreak/>
        <w:t>全体の6</w:t>
      </w:r>
      <w:r w:rsidR="002F190C" w:rsidRPr="001F2667">
        <w:rPr>
          <w:rFonts w:hint="eastAsia"/>
        </w:rPr>
        <w:t>9</w:t>
      </w:r>
      <w:r w:rsidRPr="001F2667">
        <w:rPr>
          <w:rFonts w:hint="eastAsia"/>
        </w:rPr>
        <w:t>.</w:t>
      </w:r>
      <w:r w:rsidR="002F190C" w:rsidRPr="001F2667">
        <w:rPr>
          <w:rFonts w:hint="eastAsia"/>
        </w:rPr>
        <w:t>3</w:t>
      </w:r>
      <w:r w:rsidRPr="001F2667">
        <w:rPr>
          <w:rFonts w:hint="eastAsia"/>
        </w:rPr>
        <w:t>％がＩ</w:t>
      </w:r>
      <w:r w:rsidRPr="001F2667">
        <w:rPr>
          <w:rFonts w:hAnsi="ＭＳ 明朝" w:cs="ＭＳ Ｐゴシック" w:hint="eastAsia"/>
          <w:color w:val="000000"/>
          <w:kern w:val="0"/>
          <w:szCs w:val="21"/>
        </w:rPr>
        <w:t>卸売業、小売業やＪ金融業、保険業などの</w:t>
      </w:r>
      <w:r w:rsidRPr="001F2667">
        <w:rPr>
          <w:rFonts w:hint="eastAsia"/>
        </w:rPr>
        <w:t>業務その他部門であり、いわゆる第3次産業に分類されるサービス業や小売業等の企業である。</w:t>
      </w:r>
    </w:p>
    <w:p w14:paraId="347C8FE1" w14:textId="3CE1F86F" w:rsidR="003663D6" w:rsidRPr="001F2667" w:rsidRDefault="003663D6" w:rsidP="003663D6">
      <w:pPr>
        <w:ind w:firstLineChars="100" w:firstLine="241"/>
        <w:jc w:val="both"/>
      </w:pPr>
      <w:r w:rsidRPr="001F2667">
        <w:rPr>
          <w:rFonts w:hint="eastAsia"/>
        </w:rPr>
        <w:t>Ｄ建設業とＥ製造業からなる産業部門は2</w:t>
      </w:r>
      <w:r w:rsidR="00ED1F4D" w:rsidRPr="001F2667">
        <w:rPr>
          <w:rFonts w:hint="eastAsia"/>
        </w:rPr>
        <w:t>4</w:t>
      </w:r>
      <w:r w:rsidRPr="001F2667">
        <w:rPr>
          <w:rFonts w:hint="eastAsia"/>
        </w:rPr>
        <w:t>.</w:t>
      </w:r>
      <w:r w:rsidR="00ED1F4D" w:rsidRPr="001F2667">
        <w:rPr>
          <w:rFonts w:hint="eastAsia"/>
        </w:rPr>
        <w:t>2</w:t>
      </w:r>
      <w:r w:rsidRPr="001F2667">
        <w:rPr>
          <w:rFonts w:hint="eastAsia"/>
        </w:rPr>
        <w:t>％、運輸部門関連が</w:t>
      </w:r>
      <w:r w:rsidR="00ED1F4D" w:rsidRPr="001F2667">
        <w:rPr>
          <w:rFonts w:hint="eastAsia"/>
        </w:rPr>
        <w:t>4</w:t>
      </w:r>
      <w:r w:rsidRPr="001F2667">
        <w:rPr>
          <w:rFonts w:hint="eastAsia"/>
        </w:rPr>
        <w:t>.6％、エネルギー転換部門関連が</w:t>
      </w:r>
      <w:r w:rsidR="00ED1F4D" w:rsidRPr="001F2667">
        <w:rPr>
          <w:rFonts w:hint="eastAsia"/>
        </w:rPr>
        <w:t>2</w:t>
      </w:r>
      <w:r w:rsidRPr="001F2667">
        <w:rPr>
          <w:rFonts w:hint="eastAsia"/>
        </w:rPr>
        <w:t>％となっている。</w:t>
      </w:r>
    </w:p>
    <w:p w14:paraId="29A880AF" w14:textId="0670338E" w:rsidR="003663D6" w:rsidRPr="001F2667" w:rsidRDefault="003663D6" w:rsidP="003663D6">
      <w:pPr>
        <w:ind w:firstLineChars="100" w:firstLine="241"/>
      </w:pPr>
      <w:r w:rsidRPr="001F2667">
        <w:rPr>
          <w:rFonts w:hint="eastAsia"/>
        </w:rPr>
        <w:t>過去</w:t>
      </w:r>
      <w:r w:rsidR="002F190C" w:rsidRPr="001F2667">
        <w:rPr>
          <w:rFonts w:hint="eastAsia"/>
        </w:rPr>
        <w:t>4</w:t>
      </w:r>
      <w:r w:rsidRPr="001F2667">
        <w:rPr>
          <w:rFonts w:hint="eastAsia"/>
        </w:rPr>
        <w:t>年間の報告実績を比較すると、全体の約</w:t>
      </w:r>
      <w:r w:rsidR="00ED1F4D" w:rsidRPr="001F2667">
        <w:rPr>
          <w:rFonts w:hint="eastAsia"/>
        </w:rPr>
        <w:t>2</w:t>
      </w:r>
      <w:r w:rsidRPr="001F2667">
        <w:rPr>
          <w:rFonts w:hint="eastAsia"/>
        </w:rPr>
        <w:t>割が産業部門、約7割が業務その他部門、</w:t>
      </w:r>
      <w:r w:rsidR="00ED1F4D" w:rsidRPr="001F2667">
        <w:rPr>
          <w:rFonts w:hint="eastAsia"/>
        </w:rPr>
        <w:t>残り</w:t>
      </w:r>
      <w:r w:rsidRPr="001F2667">
        <w:rPr>
          <w:rFonts w:hint="eastAsia"/>
        </w:rPr>
        <w:t>約</w:t>
      </w:r>
      <w:r w:rsidR="003F543F" w:rsidRPr="001F2667">
        <w:rPr>
          <w:rFonts w:hint="eastAsia"/>
        </w:rPr>
        <w:t>1</w:t>
      </w:r>
      <w:r w:rsidRPr="001F2667">
        <w:rPr>
          <w:rFonts w:hint="eastAsia"/>
        </w:rPr>
        <w:t>割が運輸部門、エネルギー転換部門関連となって</w:t>
      </w:r>
      <w:r w:rsidR="00ED1F4D" w:rsidRPr="001F2667">
        <w:rPr>
          <w:rFonts w:hint="eastAsia"/>
        </w:rPr>
        <w:t>おり</w:t>
      </w:r>
      <w:r w:rsidRPr="001F2667">
        <w:rPr>
          <w:rFonts w:hint="eastAsia"/>
        </w:rPr>
        <w:t>、</w:t>
      </w:r>
      <w:r w:rsidR="00ED1F4D" w:rsidRPr="001F2667">
        <w:rPr>
          <w:rFonts w:hint="eastAsia"/>
        </w:rPr>
        <w:t>年度ごとの</w:t>
      </w:r>
      <w:r w:rsidRPr="001F2667">
        <w:rPr>
          <w:rFonts w:hint="eastAsia"/>
        </w:rPr>
        <w:t>割合に大き</w:t>
      </w:r>
      <w:r w:rsidR="00ED1F4D" w:rsidRPr="001F2667">
        <w:rPr>
          <w:rFonts w:hint="eastAsia"/>
        </w:rPr>
        <w:t>な</w:t>
      </w:r>
      <w:r w:rsidRPr="001F2667">
        <w:rPr>
          <w:rFonts w:hint="eastAsia"/>
        </w:rPr>
        <w:t>変化はない。</w:t>
      </w:r>
    </w:p>
    <w:p w14:paraId="70BC5D49" w14:textId="19BA8F37" w:rsidR="004F5166" w:rsidRPr="001F2667" w:rsidRDefault="005500FB" w:rsidP="004F5166">
      <w:pPr>
        <w:jc w:val="center"/>
        <w:rPr>
          <w:rFonts w:ascii="ＭＳ ゴシック" w:eastAsia="ＭＳ ゴシック" w:hAnsi="ＭＳ ゴシック"/>
        </w:rPr>
      </w:pPr>
      <w:r w:rsidRPr="005500FB">
        <w:rPr>
          <w:noProof/>
        </w:rPr>
        <w:drawing>
          <wp:inline distT="0" distB="0" distL="0" distR="0" wp14:anchorId="532E4C21" wp14:editId="21B0606F">
            <wp:extent cx="6120130" cy="2553335"/>
            <wp:effectExtent l="0" t="0" r="0" b="0"/>
            <wp:docPr id="699043834"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2553335"/>
                    </a:xfrm>
                    <a:prstGeom prst="rect">
                      <a:avLst/>
                    </a:prstGeom>
                    <a:noFill/>
                    <a:ln>
                      <a:noFill/>
                    </a:ln>
                  </pic:spPr>
                </pic:pic>
              </a:graphicData>
            </a:graphic>
          </wp:inline>
        </w:drawing>
      </w:r>
    </w:p>
    <w:p w14:paraId="0146323A" w14:textId="2066C937" w:rsidR="00A3380F" w:rsidRPr="001F2667" w:rsidRDefault="00A3380F" w:rsidP="004F5166">
      <w:pPr>
        <w:jc w:val="center"/>
        <w:rPr>
          <w:rFonts w:ascii="ＭＳ ゴシック" w:eastAsia="ＭＳ ゴシック" w:hAnsi="ＭＳ ゴシック"/>
        </w:rPr>
      </w:pPr>
      <w:r w:rsidRPr="001F2667">
        <w:rPr>
          <w:rFonts w:ascii="ＭＳ ゴシック" w:eastAsia="ＭＳ ゴシック" w:hAnsi="ＭＳ ゴシック" w:hint="eastAsia"/>
        </w:rPr>
        <w:t>図-</w:t>
      </w:r>
      <w:r w:rsidRPr="001F2667">
        <w:rPr>
          <w:rFonts w:ascii="ＭＳ ゴシック" w:eastAsia="ＭＳ ゴシック" w:hAnsi="ＭＳ ゴシック"/>
        </w:rPr>
        <w:t>1.</w:t>
      </w:r>
      <w:r w:rsidRPr="001F2667">
        <w:rPr>
          <w:rFonts w:ascii="ＭＳ ゴシック" w:eastAsia="ＭＳ ゴシック" w:hAnsi="ＭＳ ゴシック" w:hint="eastAsia"/>
        </w:rPr>
        <w:t>1　部門別事業者数の構成割合</w:t>
      </w:r>
    </w:p>
    <w:p w14:paraId="3566B1C6" w14:textId="54CF96FD" w:rsidR="00A3380F" w:rsidRPr="001F2667" w:rsidRDefault="00A3380F" w:rsidP="004F5166">
      <w:pPr>
        <w:jc w:val="center"/>
        <w:rPr>
          <w:rFonts w:ascii="ＭＳ ゴシック" w:eastAsia="ＭＳ ゴシック" w:hAnsi="ＭＳ ゴシック"/>
        </w:rPr>
      </w:pPr>
    </w:p>
    <w:p w14:paraId="4BACD548" w14:textId="696BC593" w:rsidR="00527A86" w:rsidRPr="001F2667" w:rsidRDefault="00527A86">
      <w:pPr>
        <w:widowControl/>
      </w:pPr>
    </w:p>
    <w:p w14:paraId="6917D45E" w14:textId="67F4C3E0" w:rsidR="005879BD" w:rsidRPr="001F2667" w:rsidRDefault="00172CB8" w:rsidP="003663D6">
      <w:pPr>
        <w:widowControl/>
        <w:ind w:rightChars="2500" w:right="6024" w:firstLineChars="100" w:firstLine="242"/>
        <w:jc w:val="both"/>
      </w:pPr>
      <w:r w:rsidRPr="005500FB">
        <w:rPr>
          <w:b/>
          <w:bCs/>
          <w:noProof/>
        </w:rPr>
        <w:drawing>
          <wp:anchor distT="0" distB="0" distL="114300" distR="114300" simplePos="0" relativeHeight="252057600" behindDoc="0" locked="0" layoutInCell="1" allowOverlap="1" wp14:anchorId="7DBAAE15" wp14:editId="34A68837">
            <wp:simplePos x="0" y="0"/>
            <wp:positionH relativeFrom="column">
              <wp:posOffset>2380461</wp:posOffset>
            </wp:positionH>
            <wp:positionV relativeFrom="paragraph">
              <wp:posOffset>-91937</wp:posOffset>
            </wp:positionV>
            <wp:extent cx="3692812" cy="1669774"/>
            <wp:effectExtent l="0" t="0" r="3175" b="6985"/>
            <wp:wrapNone/>
            <wp:docPr id="426898916"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2812" cy="1669774"/>
                    </a:xfrm>
                    <a:prstGeom prst="rect">
                      <a:avLst/>
                    </a:prstGeom>
                    <a:noFill/>
                    <a:ln>
                      <a:noFill/>
                    </a:ln>
                  </pic:spPr>
                </pic:pic>
              </a:graphicData>
            </a:graphic>
            <wp14:sizeRelH relativeFrom="page">
              <wp14:pctWidth>0</wp14:pctWidth>
            </wp14:sizeRelH>
            <wp14:sizeRelV relativeFrom="page">
              <wp14:pctHeight>0</wp14:pctHeight>
            </wp14:sizeRelV>
          </wp:anchor>
        </w:drawing>
      </w:r>
      <w:r w:rsidR="005879BD" w:rsidRPr="005500FB">
        <w:rPr>
          <w:rFonts w:hint="eastAsia"/>
          <w:b/>
          <w:bCs/>
        </w:rPr>
        <w:t>従業員</w:t>
      </w:r>
      <w:r w:rsidR="005879BD" w:rsidRPr="001F2667">
        <w:t>201人～300人の事業者は</w:t>
      </w:r>
      <w:r w:rsidR="00621E24" w:rsidRPr="001F2667">
        <w:rPr>
          <w:rFonts w:hint="eastAsia"/>
        </w:rPr>
        <w:t>36</w:t>
      </w:r>
      <w:r w:rsidR="005879BD" w:rsidRPr="001F2667">
        <w:t>事業者と最も多く、300人未満の事業者が</w:t>
      </w:r>
      <w:r w:rsidRPr="001F2667">
        <w:rPr>
          <w:rFonts w:hint="eastAsia"/>
        </w:rPr>
        <w:t>59</w:t>
      </w:r>
      <w:r w:rsidR="00E21C9E" w:rsidRPr="001F2667">
        <w:rPr>
          <w:rFonts w:hint="eastAsia"/>
        </w:rPr>
        <w:t>.</w:t>
      </w:r>
      <w:r w:rsidRPr="001F2667">
        <w:rPr>
          <w:rFonts w:hint="eastAsia"/>
        </w:rPr>
        <w:t>5</w:t>
      </w:r>
      <w:r w:rsidR="005879BD" w:rsidRPr="001F2667">
        <w:t>％となっている。</w:t>
      </w:r>
    </w:p>
    <w:p w14:paraId="29C52B19" w14:textId="27AFF5A2" w:rsidR="003663D6" w:rsidRPr="001F2667" w:rsidRDefault="003663D6" w:rsidP="003663D6">
      <w:pPr>
        <w:widowControl/>
        <w:ind w:rightChars="2500" w:right="6024" w:firstLineChars="100" w:firstLine="241"/>
        <w:jc w:val="both"/>
      </w:pPr>
    </w:p>
    <w:p w14:paraId="56CB5C1F" w14:textId="76543D83" w:rsidR="003663D6" w:rsidRPr="001F2667" w:rsidRDefault="003663D6" w:rsidP="003663D6">
      <w:pPr>
        <w:widowControl/>
        <w:ind w:rightChars="2500" w:right="6024" w:firstLineChars="100" w:firstLine="241"/>
        <w:jc w:val="both"/>
      </w:pPr>
    </w:p>
    <w:p w14:paraId="79EAC76D" w14:textId="43484CCE" w:rsidR="003663D6" w:rsidRPr="001F2667" w:rsidRDefault="003663D6" w:rsidP="003663D6">
      <w:pPr>
        <w:widowControl/>
        <w:ind w:rightChars="2500" w:right="6024" w:firstLineChars="100" w:firstLine="241"/>
        <w:jc w:val="both"/>
      </w:pPr>
    </w:p>
    <w:p w14:paraId="3BA25E8C" w14:textId="36F46C36" w:rsidR="005879BD" w:rsidRPr="001F2667" w:rsidRDefault="005879BD" w:rsidP="00A17C53">
      <w:pPr>
        <w:ind w:rightChars="600" w:right="1446"/>
        <w:jc w:val="right"/>
      </w:pPr>
      <w:r w:rsidRPr="001F2667">
        <w:rPr>
          <w:rFonts w:hint="eastAsia"/>
        </w:rPr>
        <w:t>図</w:t>
      </w:r>
      <w:r w:rsidRPr="001F2667">
        <w:t>-1.2　従業員数の状況</w:t>
      </w:r>
    </w:p>
    <w:p w14:paraId="6A45186D" w14:textId="4559110C" w:rsidR="00774ADF" w:rsidRPr="001F2667" w:rsidRDefault="00774ADF" w:rsidP="00A17C53">
      <w:pPr>
        <w:ind w:rightChars="600" w:right="1446"/>
        <w:jc w:val="right"/>
      </w:pPr>
    </w:p>
    <w:p w14:paraId="2AC76409" w14:textId="47B754AD" w:rsidR="005879BD" w:rsidRPr="001F2667" w:rsidRDefault="001F2667" w:rsidP="001F2667">
      <w:pPr>
        <w:widowControl/>
        <w:ind w:rightChars="2500" w:right="6024" w:firstLineChars="100" w:firstLine="242"/>
        <w:jc w:val="both"/>
      </w:pPr>
      <w:r w:rsidRPr="005500FB">
        <w:rPr>
          <w:b/>
          <w:bCs/>
          <w:noProof/>
        </w:rPr>
        <w:drawing>
          <wp:anchor distT="0" distB="0" distL="114300" distR="114300" simplePos="0" relativeHeight="252191744" behindDoc="0" locked="0" layoutInCell="1" allowOverlap="1" wp14:anchorId="7D3AE4CE" wp14:editId="5F384285">
            <wp:simplePos x="0" y="0"/>
            <wp:positionH relativeFrom="margin">
              <wp:align>right</wp:align>
            </wp:positionH>
            <wp:positionV relativeFrom="paragraph">
              <wp:posOffset>33731</wp:posOffset>
            </wp:positionV>
            <wp:extent cx="3722400" cy="1743789"/>
            <wp:effectExtent l="0" t="0" r="0" b="8890"/>
            <wp:wrapNone/>
            <wp:docPr id="1485298153"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2400" cy="17437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79BD" w:rsidRPr="005500FB">
        <w:rPr>
          <w:rFonts w:hint="eastAsia"/>
          <w:b/>
          <w:bCs/>
        </w:rPr>
        <w:t>延床面積</w:t>
      </w:r>
      <w:r w:rsidR="005879BD" w:rsidRPr="001F2667">
        <w:t>5,001～10,000㎡の事業者が2</w:t>
      </w:r>
      <w:r w:rsidR="00172CB8" w:rsidRPr="001F2667">
        <w:rPr>
          <w:rFonts w:hint="eastAsia"/>
        </w:rPr>
        <w:t>3</w:t>
      </w:r>
      <w:r w:rsidR="005879BD" w:rsidRPr="001F2667">
        <w:t>事業者と最も多く、</w:t>
      </w:r>
      <w:r w:rsidR="00172CB8" w:rsidRPr="001F2667">
        <w:rPr>
          <w:rFonts w:hint="eastAsia"/>
        </w:rPr>
        <w:t>1</w:t>
      </w:r>
      <w:r w:rsidR="005879BD" w:rsidRPr="001F2667">
        <w:t>0,000㎡未満の事業者が</w:t>
      </w:r>
      <w:r w:rsidRPr="001F2667">
        <w:rPr>
          <w:rFonts w:hint="eastAsia"/>
        </w:rPr>
        <w:t>38</w:t>
      </w:r>
      <w:r w:rsidR="005879BD" w:rsidRPr="001F2667">
        <w:t>.</w:t>
      </w:r>
      <w:r w:rsidR="00E21C9E" w:rsidRPr="001F2667">
        <w:rPr>
          <w:rFonts w:hint="eastAsia"/>
        </w:rPr>
        <w:t>7</w:t>
      </w:r>
      <w:r w:rsidR="005879BD" w:rsidRPr="001F2667">
        <w:t>％で約半数となっている。</w:t>
      </w:r>
    </w:p>
    <w:p w14:paraId="08D5E6F1" w14:textId="672C0352" w:rsidR="003663D6" w:rsidRPr="001F2667" w:rsidRDefault="003663D6" w:rsidP="00F23855">
      <w:pPr>
        <w:ind w:rightChars="2500" w:right="6024" w:firstLineChars="100" w:firstLine="241"/>
        <w:jc w:val="both"/>
      </w:pPr>
    </w:p>
    <w:p w14:paraId="32A01DE9" w14:textId="0FB5C02E" w:rsidR="003663D6" w:rsidRPr="001F2667" w:rsidRDefault="003663D6" w:rsidP="001F2667">
      <w:pPr>
        <w:widowControl/>
        <w:ind w:rightChars="2500" w:right="6024" w:firstLineChars="100" w:firstLine="241"/>
        <w:jc w:val="both"/>
      </w:pPr>
    </w:p>
    <w:p w14:paraId="28C01618" w14:textId="63E508A4" w:rsidR="003663D6" w:rsidRPr="001F2667" w:rsidRDefault="003663D6" w:rsidP="00F23855">
      <w:pPr>
        <w:ind w:rightChars="2500" w:right="6024" w:firstLineChars="100" w:firstLine="241"/>
        <w:jc w:val="both"/>
      </w:pPr>
    </w:p>
    <w:p w14:paraId="5D78EEB1" w14:textId="77777777" w:rsidR="001F2667" w:rsidRPr="001F2667" w:rsidRDefault="001F2667" w:rsidP="00A17C53">
      <w:pPr>
        <w:ind w:rightChars="600" w:right="1446"/>
        <w:jc w:val="right"/>
      </w:pPr>
    </w:p>
    <w:p w14:paraId="24A5F2B1" w14:textId="75BC8CF8" w:rsidR="005879BD" w:rsidRPr="001F2667" w:rsidRDefault="005879BD" w:rsidP="00A17C53">
      <w:pPr>
        <w:ind w:rightChars="600" w:right="1446"/>
        <w:jc w:val="right"/>
      </w:pPr>
      <w:r w:rsidRPr="001F2667">
        <w:rPr>
          <w:rFonts w:hint="eastAsia"/>
        </w:rPr>
        <w:t>図</w:t>
      </w:r>
      <w:r w:rsidRPr="001F2667">
        <w:t>-1.3　延床面積の状況</w:t>
      </w:r>
    </w:p>
    <w:p w14:paraId="7854B9E3" w14:textId="3C9A5727" w:rsidR="00F6213F" w:rsidRPr="001F2667" w:rsidRDefault="00F6213F" w:rsidP="005879BD"/>
    <w:p w14:paraId="0DD05B97" w14:textId="49FD3592" w:rsidR="005879BD" w:rsidRPr="001F2667" w:rsidRDefault="005500FB" w:rsidP="00F23855">
      <w:pPr>
        <w:ind w:rightChars="2500" w:right="6024" w:firstLineChars="100" w:firstLine="242"/>
        <w:jc w:val="both"/>
      </w:pPr>
      <w:r>
        <w:rPr>
          <w:rFonts w:hint="eastAsia"/>
          <w:b/>
          <w:bCs/>
        </w:rPr>
        <w:t>エネルギー</w:t>
      </w:r>
      <w:r w:rsidR="00087FD4" w:rsidRPr="005500FB">
        <w:rPr>
          <w:rFonts w:hint="eastAsia"/>
          <w:b/>
          <w:bCs/>
          <w:noProof/>
        </w:rPr>
        <w:drawing>
          <wp:anchor distT="0" distB="0" distL="114300" distR="114300" simplePos="0" relativeHeight="252134400" behindDoc="0" locked="0" layoutInCell="1" allowOverlap="1" wp14:anchorId="730670A1" wp14:editId="33D0AB10">
            <wp:simplePos x="0" y="0"/>
            <wp:positionH relativeFrom="column">
              <wp:posOffset>2452370</wp:posOffset>
            </wp:positionH>
            <wp:positionV relativeFrom="paragraph">
              <wp:posOffset>52733</wp:posOffset>
            </wp:positionV>
            <wp:extent cx="3645427" cy="1796994"/>
            <wp:effectExtent l="0" t="0" r="0" b="0"/>
            <wp:wrapNone/>
            <wp:docPr id="1337031063"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5427" cy="1796994"/>
                    </a:xfrm>
                    <a:prstGeom prst="rect">
                      <a:avLst/>
                    </a:prstGeom>
                    <a:noFill/>
                    <a:ln>
                      <a:noFill/>
                    </a:ln>
                  </pic:spPr>
                </pic:pic>
              </a:graphicData>
            </a:graphic>
            <wp14:sizeRelH relativeFrom="page">
              <wp14:pctWidth>0</wp14:pctWidth>
            </wp14:sizeRelH>
            <wp14:sizeRelV relativeFrom="page">
              <wp14:pctHeight>0</wp14:pctHeight>
            </wp14:sizeRelV>
          </wp:anchor>
        </w:drawing>
      </w:r>
      <w:r w:rsidR="005879BD" w:rsidRPr="005500FB">
        <w:rPr>
          <w:rFonts w:hint="eastAsia"/>
          <w:b/>
          <w:bCs/>
        </w:rPr>
        <w:t>消費量</w:t>
      </w:r>
      <w:r>
        <w:rPr>
          <w:rFonts w:hint="eastAsia"/>
          <w:b/>
          <w:bCs/>
        </w:rPr>
        <w:t>（原油換算）</w:t>
      </w:r>
      <w:r w:rsidR="005879BD" w:rsidRPr="001F2667">
        <w:t>500kL未満の事業者が</w:t>
      </w:r>
      <w:r w:rsidR="00172CB8" w:rsidRPr="001F2667">
        <w:rPr>
          <w:rFonts w:hint="eastAsia"/>
        </w:rPr>
        <w:t>56</w:t>
      </w:r>
      <w:r w:rsidR="005879BD" w:rsidRPr="001F2667">
        <w:t>事業者と最も多く、</w:t>
      </w:r>
      <w:r w:rsidR="00172CB8" w:rsidRPr="001F2667">
        <w:rPr>
          <w:rFonts w:hint="eastAsia"/>
        </w:rPr>
        <w:t>36</w:t>
      </w:r>
      <w:r w:rsidR="005879BD" w:rsidRPr="001F2667">
        <w:t>.</w:t>
      </w:r>
      <w:r w:rsidR="00172CB8" w:rsidRPr="001F2667">
        <w:rPr>
          <w:rFonts w:hint="eastAsia"/>
        </w:rPr>
        <w:t>8</w:t>
      </w:r>
      <w:r w:rsidR="005879BD" w:rsidRPr="001F2667">
        <w:t>％となっている。</w:t>
      </w:r>
    </w:p>
    <w:p w14:paraId="656C261C" w14:textId="4C1EC5E7" w:rsidR="00F6213F" w:rsidRPr="001F2667" w:rsidRDefault="005879BD" w:rsidP="00F23855">
      <w:pPr>
        <w:ind w:rightChars="2500" w:right="6024" w:firstLineChars="100" w:firstLine="241"/>
        <w:jc w:val="both"/>
      </w:pPr>
      <w:r w:rsidRPr="001F2667">
        <w:rPr>
          <w:rFonts w:hint="eastAsia"/>
        </w:rPr>
        <w:t>なお、全事業者の平均エネルギー消費量約</w:t>
      </w:r>
      <w:r w:rsidR="003663D6" w:rsidRPr="001F2667">
        <w:rPr>
          <w:rFonts w:hint="eastAsia"/>
        </w:rPr>
        <w:t>3</w:t>
      </w:r>
      <w:r w:rsidRPr="001F2667">
        <w:t>,000kLに対して、約</w:t>
      </w:r>
      <w:r w:rsidR="003663D6" w:rsidRPr="001F2667">
        <w:rPr>
          <w:rFonts w:hint="eastAsia"/>
        </w:rPr>
        <w:t>7</w:t>
      </w:r>
      <w:r w:rsidRPr="001F2667">
        <w:t>割の事業が</w:t>
      </w:r>
      <w:r w:rsidR="003663D6" w:rsidRPr="001F2667">
        <w:rPr>
          <w:rFonts w:hint="eastAsia"/>
        </w:rPr>
        <w:t>平均を</w:t>
      </w:r>
      <w:r w:rsidRPr="001F2667">
        <w:t>下回っている。</w:t>
      </w:r>
    </w:p>
    <w:p w14:paraId="013960CB" w14:textId="6B1A6F89" w:rsidR="003663D6" w:rsidRPr="001F2667" w:rsidRDefault="003663D6" w:rsidP="00F23855">
      <w:pPr>
        <w:ind w:rightChars="2500" w:right="6024" w:firstLineChars="100" w:firstLine="241"/>
        <w:jc w:val="both"/>
      </w:pPr>
    </w:p>
    <w:p w14:paraId="2D0312D0" w14:textId="370FEDE0" w:rsidR="003663D6" w:rsidRPr="001F2667" w:rsidRDefault="003663D6" w:rsidP="00F23855">
      <w:pPr>
        <w:ind w:rightChars="2500" w:right="6024" w:firstLineChars="100" w:firstLine="241"/>
        <w:jc w:val="both"/>
      </w:pPr>
    </w:p>
    <w:p w14:paraId="52EB58E9" w14:textId="1809536D" w:rsidR="00774ADF" w:rsidRPr="001F2667" w:rsidRDefault="00774ADF" w:rsidP="00774ADF">
      <w:pPr>
        <w:wordWrap w:val="0"/>
        <w:jc w:val="right"/>
      </w:pPr>
      <w:r w:rsidRPr="001F2667">
        <w:rPr>
          <w:rFonts w:hint="eastAsia"/>
        </w:rPr>
        <w:t>図</w:t>
      </w:r>
      <w:r w:rsidRPr="001F2667">
        <w:t>-1.4　エネルギー消費量（原油換算）の状況</w:t>
      </w:r>
      <w:r w:rsidRPr="001F2667">
        <w:rPr>
          <w:rFonts w:hint="eastAsia"/>
        </w:rPr>
        <w:t xml:space="preserve">　</w:t>
      </w:r>
    </w:p>
    <w:p w14:paraId="4DB8308B" w14:textId="1FD7C8DD" w:rsidR="00774ADF" w:rsidRPr="001F2667" w:rsidRDefault="00774ADF" w:rsidP="00774ADF">
      <w:pPr>
        <w:jc w:val="right"/>
      </w:pPr>
      <w:r w:rsidRPr="001F2667">
        <w:rPr>
          <w:rFonts w:hint="eastAsia"/>
        </w:rPr>
        <w:t>※未記入の事業者は除いて集計（以降同様）</w:t>
      </w:r>
    </w:p>
    <w:p w14:paraId="22F1F91D" w14:textId="58A6F9DC" w:rsidR="005879BD" w:rsidRPr="001F2667" w:rsidRDefault="005879BD" w:rsidP="005879BD"/>
    <w:p w14:paraId="37EE9F82" w14:textId="2A1E96CF" w:rsidR="005879BD" w:rsidRPr="001F2667" w:rsidRDefault="003005F7" w:rsidP="00F23855">
      <w:pPr>
        <w:ind w:rightChars="2500" w:right="6024" w:firstLineChars="100" w:firstLine="242"/>
        <w:jc w:val="both"/>
      </w:pPr>
      <w:r w:rsidRPr="005500FB">
        <w:rPr>
          <w:b/>
          <w:bCs/>
          <w:noProof/>
        </w:rPr>
        <w:drawing>
          <wp:anchor distT="0" distB="0" distL="114300" distR="114300" simplePos="0" relativeHeight="252060672" behindDoc="0" locked="0" layoutInCell="1" allowOverlap="1" wp14:anchorId="228EC9E8" wp14:editId="782F8FA7">
            <wp:simplePos x="0" y="0"/>
            <wp:positionH relativeFrom="column">
              <wp:posOffset>2452480</wp:posOffset>
            </wp:positionH>
            <wp:positionV relativeFrom="paragraph">
              <wp:posOffset>13307</wp:posOffset>
            </wp:positionV>
            <wp:extent cx="3719965" cy="1639594"/>
            <wp:effectExtent l="0" t="0" r="0" b="0"/>
            <wp:wrapNone/>
            <wp:docPr id="958315309"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0982" cy="1640042"/>
                    </a:xfrm>
                    <a:prstGeom prst="rect">
                      <a:avLst/>
                    </a:prstGeom>
                    <a:noFill/>
                    <a:ln>
                      <a:noFill/>
                    </a:ln>
                  </pic:spPr>
                </pic:pic>
              </a:graphicData>
            </a:graphic>
            <wp14:sizeRelH relativeFrom="page">
              <wp14:pctWidth>0</wp14:pctWidth>
            </wp14:sizeRelH>
            <wp14:sizeRelV relativeFrom="page">
              <wp14:pctHeight>0</wp14:pctHeight>
            </wp14:sizeRelV>
          </wp:anchor>
        </w:drawing>
      </w:r>
      <w:r w:rsidR="005879BD" w:rsidRPr="005500FB">
        <w:rPr>
          <w:rFonts w:hint="eastAsia"/>
          <w:b/>
          <w:bCs/>
        </w:rPr>
        <w:t>自動車の使用台数</w:t>
      </w:r>
      <w:r w:rsidR="005879BD" w:rsidRPr="001F2667">
        <w:rPr>
          <w:rFonts w:hint="eastAsia"/>
        </w:rPr>
        <w:t>が</w:t>
      </w:r>
      <w:r w:rsidR="005879BD" w:rsidRPr="001F2667">
        <w:t>50台未満の8</w:t>
      </w:r>
      <w:r w:rsidR="00172CB8" w:rsidRPr="001F2667">
        <w:rPr>
          <w:rFonts w:hint="eastAsia"/>
        </w:rPr>
        <w:t>8</w:t>
      </w:r>
      <w:r w:rsidR="005879BD" w:rsidRPr="001F2667">
        <w:t>事業所</w:t>
      </w:r>
      <w:r w:rsidR="00774ADF" w:rsidRPr="001F2667">
        <w:rPr>
          <w:rFonts w:hint="eastAsia"/>
        </w:rPr>
        <w:t>と最も多く、</w:t>
      </w:r>
      <w:r w:rsidR="005879BD" w:rsidRPr="001F2667">
        <w:t>6</w:t>
      </w:r>
      <w:r w:rsidR="00774ADF" w:rsidRPr="001F2667">
        <w:rPr>
          <w:rFonts w:hint="eastAsia"/>
        </w:rPr>
        <w:t>7</w:t>
      </w:r>
      <w:r w:rsidR="00002F3B" w:rsidRPr="001F2667">
        <w:rPr>
          <w:rFonts w:hint="eastAsia"/>
        </w:rPr>
        <w:t>.</w:t>
      </w:r>
      <w:r w:rsidR="00774ADF" w:rsidRPr="001F2667">
        <w:rPr>
          <w:rFonts w:hint="eastAsia"/>
        </w:rPr>
        <w:t>2</w:t>
      </w:r>
      <w:r w:rsidR="005879BD" w:rsidRPr="001F2667">
        <w:t>%</w:t>
      </w:r>
      <w:r w:rsidR="00774ADF" w:rsidRPr="001F2667">
        <w:rPr>
          <w:rFonts w:hint="eastAsia"/>
        </w:rPr>
        <w:t>となっている</w:t>
      </w:r>
      <w:r w:rsidR="005879BD" w:rsidRPr="001F2667">
        <w:t>。</w:t>
      </w:r>
    </w:p>
    <w:p w14:paraId="586A0D20" w14:textId="77777777" w:rsidR="005879BD" w:rsidRPr="001F2667" w:rsidRDefault="005879BD" w:rsidP="00F23855">
      <w:pPr>
        <w:jc w:val="both"/>
      </w:pPr>
    </w:p>
    <w:p w14:paraId="3015815C" w14:textId="77777777" w:rsidR="00CA0DB5" w:rsidRPr="001F2667" w:rsidRDefault="00CA0DB5" w:rsidP="005879BD"/>
    <w:p w14:paraId="07C96123" w14:textId="77777777" w:rsidR="003663D6" w:rsidRPr="001F2667" w:rsidRDefault="003663D6" w:rsidP="005879BD"/>
    <w:p w14:paraId="4A4ABA96" w14:textId="4A855EE6" w:rsidR="007F0F96" w:rsidRPr="001F2667" w:rsidRDefault="007F0F96" w:rsidP="005879BD">
      <w:pPr>
        <w:ind w:right="964"/>
      </w:pPr>
    </w:p>
    <w:p w14:paraId="085CD700" w14:textId="77777777" w:rsidR="005879BD" w:rsidRPr="001F2667" w:rsidRDefault="005879BD" w:rsidP="00A17C53">
      <w:pPr>
        <w:ind w:rightChars="600" w:right="1446"/>
        <w:jc w:val="right"/>
      </w:pPr>
      <w:r w:rsidRPr="001F2667">
        <w:rPr>
          <w:rFonts w:hint="eastAsia"/>
        </w:rPr>
        <w:t>図</w:t>
      </w:r>
      <w:r w:rsidRPr="001F2667">
        <w:t>-1.5　自動車台数の状況</w:t>
      </w:r>
    </w:p>
    <w:p w14:paraId="48659080" w14:textId="121E3B15" w:rsidR="00A53038" w:rsidRPr="001F2667" w:rsidRDefault="00940231" w:rsidP="00A53038">
      <w:pPr>
        <w:pStyle w:val="a8"/>
      </w:pPr>
      <w:r w:rsidRPr="001F2667">
        <w:br w:type="page"/>
      </w:r>
      <w:bookmarkStart w:id="8" w:name="_Hlk96972974"/>
      <w:r w:rsidR="00A53038" w:rsidRPr="001F2667">
        <w:rPr>
          <w:rFonts w:hint="eastAsia"/>
        </w:rPr>
        <w:lastRenderedPageBreak/>
        <w:t>２．事業者の</w:t>
      </w:r>
      <w:r w:rsidR="00A53038" w:rsidRPr="001F2667">
        <w:t>CO₂排出量等の概要</w:t>
      </w:r>
      <w:r w:rsidR="00A53038" w:rsidRPr="001F2667">
        <w:rPr>
          <w:rFonts w:hint="eastAsia"/>
        </w:rPr>
        <w:t xml:space="preserve">　　　　　　　　　　　　　　　　</w:t>
      </w:r>
    </w:p>
    <w:p w14:paraId="280362E0" w14:textId="2CCD5020" w:rsidR="00A53038" w:rsidRPr="001F2667" w:rsidRDefault="00A53038" w:rsidP="00A53038">
      <w:pPr>
        <w:pStyle w:val="a8"/>
      </w:pPr>
      <w:r w:rsidRPr="001F2667">
        <w:rPr>
          <w:noProof/>
        </w:rPr>
        <mc:AlternateContent>
          <mc:Choice Requires="wps">
            <w:drawing>
              <wp:anchor distT="0" distB="0" distL="114300" distR="114300" simplePos="0" relativeHeight="251679744" behindDoc="0" locked="0" layoutInCell="1" allowOverlap="1" wp14:anchorId="16F05231" wp14:editId="5FA4268E">
                <wp:simplePos x="0" y="0"/>
                <wp:positionH relativeFrom="margin">
                  <wp:posOffset>-98425</wp:posOffset>
                </wp:positionH>
                <wp:positionV relativeFrom="paragraph">
                  <wp:posOffset>193286</wp:posOffset>
                </wp:positionV>
                <wp:extent cx="6331585" cy="3579963"/>
                <wp:effectExtent l="0" t="0" r="12065" b="20955"/>
                <wp:wrapNone/>
                <wp:docPr id="214" name="正方形/長方形 214"/>
                <wp:cNvGraphicFramePr/>
                <a:graphic xmlns:a="http://schemas.openxmlformats.org/drawingml/2006/main">
                  <a:graphicData uri="http://schemas.microsoft.com/office/word/2010/wordprocessingShape">
                    <wps:wsp>
                      <wps:cNvSpPr/>
                      <wps:spPr>
                        <a:xfrm>
                          <a:off x="0" y="0"/>
                          <a:ext cx="6331585" cy="357996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rect w14:anchorId="6441CF4F" id="正方形/長方形 214" o:spid="_x0000_s1026" style="position:absolute;left:0;text-align:left;margin-left:-7.75pt;margin-top:15.2pt;width:498.55pt;height:281.9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" filled="f" strokecolor="black [3213]" strokeweight="1pt">
                <w10:wrap anchorx="margin"/>
              </v:rect>
            </w:pict>
          </mc:Fallback>
        </mc:AlternateContent>
      </w:r>
    </w:p>
    <w:p w14:paraId="3A292F7E" w14:textId="37E23868" w:rsidR="009F4D5B" w:rsidRPr="001F2667" w:rsidRDefault="009F4D5B" w:rsidP="00A53038">
      <w:pPr>
        <w:widowControl/>
        <w:rPr>
          <w:rFonts w:ascii="ＭＳ ゴシック" w:eastAsia="ＭＳ ゴシック" w:hAnsi="ＭＳ ゴシック"/>
        </w:rPr>
      </w:pPr>
      <w:r w:rsidRPr="001F2667">
        <w:rPr>
          <w:rFonts w:ascii="ＭＳ ゴシック" w:eastAsia="ＭＳ ゴシック" w:hAnsi="ＭＳ ゴシック" w:hint="eastAsia"/>
        </w:rPr>
        <w:t>【</w:t>
      </w:r>
      <w:r w:rsidR="00532F03" w:rsidRPr="001F2667">
        <w:rPr>
          <w:rFonts w:ascii="ＭＳ ゴシック" w:eastAsia="ＭＳ ゴシック" w:hAnsi="ＭＳ ゴシック" w:hint="eastAsia"/>
        </w:rPr>
        <w:t>CO</w:t>
      </w:r>
      <w:r w:rsidR="001F2667" w:rsidRPr="001F2667">
        <w:rPr>
          <w:rFonts w:ascii="ＭＳ ゴシック" w:eastAsia="ＭＳ ゴシック" w:hAnsi="ＭＳ ゴシック" w:hint="eastAsia"/>
          <w:vertAlign w:val="subscript"/>
        </w:rPr>
        <w:t>2</w:t>
      </w:r>
      <w:r w:rsidR="009B3A0A" w:rsidRPr="001F2667">
        <w:rPr>
          <w:rFonts w:ascii="ＭＳ ゴシック" w:eastAsia="ＭＳ ゴシック" w:hAnsi="ＭＳ ゴシック"/>
        </w:rPr>
        <w:t>排出量</w:t>
      </w:r>
      <w:r w:rsidR="00532F03" w:rsidRPr="001F2667">
        <w:rPr>
          <w:rFonts w:ascii="ＭＳ ゴシック" w:eastAsia="ＭＳ ゴシック" w:hAnsi="ＭＳ ゴシック" w:hint="eastAsia"/>
        </w:rPr>
        <w:t>の</w:t>
      </w:r>
      <w:r w:rsidRPr="001F2667">
        <w:rPr>
          <w:rFonts w:ascii="ＭＳ ゴシック" w:eastAsia="ＭＳ ゴシック" w:hAnsi="ＭＳ ゴシック" w:hint="eastAsia"/>
        </w:rPr>
        <w:t>まとめ】</w:t>
      </w:r>
    </w:p>
    <w:p w14:paraId="463CCA51" w14:textId="182E2FFA" w:rsidR="00EC116E" w:rsidRPr="001F2667" w:rsidRDefault="00367B5D" w:rsidP="00983B4A">
      <w:pPr>
        <w:ind w:left="241" w:hangingChars="100" w:hanging="241"/>
        <w:rPr>
          <w:rFonts w:hAnsi="ＭＳ 明朝"/>
        </w:rPr>
      </w:pPr>
      <w:r w:rsidRPr="001F2667">
        <w:rPr>
          <w:rFonts w:hAnsi="ＭＳ 明朝" w:hint="eastAsia"/>
        </w:rPr>
        <w:t>・</w:t>
      </w:r>
      <w:r w:rsidR="00307946" w:rsidRPr="001F2667">
        <w:rPr>
          <w:rFonts w:hAnsi="ＭＳ 明朝" w:hint="eastAsia"/>
        </w:rPr>
        <w:t>令和</w:t>
      </w:r>
      <w:r w:rsidR="0095409E" w:rsidRPr="001F2667">
        <w:rPr>
          <w:rFonts w:hAnsi="ＭＳ 明朝" w:hint="eastAsia"/>
        </w:rPr>
        <w:t>6</w:t>
      </w:r>
      <w:r w:rsidR="00307946" w:rsidRPr="001F2667">
        <w:rPr>
          <w:rFonts w:hAnsi="ＭＳ 明朝" w:hint="eastAsia"/>
        </w:rPr>
        <w:t>年度報告事業者について、CO₂排出量合計は</w:t>
      </w:r>
      <w:r w:rsidR="0095409E" w:rsidRPr="001F2667">
        <w:rPr>
          <w:rFonts w:hAnsi="ＭＳ 明朝"/>
        </w:rPr>
        <w:t>898</w:t>
      </w:r>
      <w:r w:rsidR="00232B01">
        <w:rPr>
          <w:rFonts w:hAnsi="ＭＳ 明朝" w:hint="eastAsia"/>
        </w:rPr>
        <w:t>,</w:t>
      </w:r>
      <w:r w:rsidR="0095409E" w:rsidRPr="001F2667">
        <w:rPr>
          <w:rFonts w:hAnsi="ＭＳ 明朝"/>
        </w:rPr>
        <w:t>784</w:t>
      </w:r>
      <w:r w:rsidR="00307946" w:rsidRPr="001F2667">
        <w:rPr>
          <w:rFonts w:hAnsi="ＭＳ 明朝"/>
        </w:rPr>
        <w:t>t-co2</w:t>
      </w:r>
      <w:r w:rsidR="00307946" w:rsidRPr="001F2667">
        <w:rPr>
          <w:rFonts w:hAnsi="ＭＳ 明朝" w:hint="eastAsia"/>
        </w:rPr>
        <w:t>。うち、事業所工場等で使用する燃料によるCO₂排出量は</w:t>
      </w:r>
      <w:r w:rsidR="0095409E" w:rsidRPr="001F2667">
        <w:rPr>
          <w:rFonts w:hAnsi="ＭＳ 明朝"/>
        </w:rPr>
        <w:t>865,721</w:t>
      </w:r>
      <w:r w:rsidR="00307946" w:rsidRPr="001F2667">
        <w:rPr>
          <w:rFonts w:hAnsi="ＭＳ 明朝"/>
        </w:rPr>
        <w:t>t-co2</w:t>
      </w:r>
      <w:r w:rsidR="00307946" w:rsidRPr="001F2667">
        <w:rPr>
          <w:rFonts w:hAnsi="ＭＳ 明朝" w:hint="eastAsia"/>
        </w:rPr>
        <w:t>（9</w:t>
      </w:r>
      <w:r w:rsidR="0095409E" w:rsidRPr="001F2667">
        <w:rPr>
          <w:rFonts w:hAnsi="ＭＳ 明朝" w:hint="eastAsia"/>
        </w:rPr>
        <w:t>6</w:t>
      </w:r>
      <w:r w:rsidR="00307946" w:rsidRPr="001F2667">
        <w:rPr>
          <w:rFonts w:hAnsi="ＭＳ 明朝" w:hint="eastAsia"/>
        </w:rPr>
        <w:t>.</w:t>
      </w:r>
      <w:r w:rsidR="0095409E" w:rsidRPr="001F2667">
        <w:rPr>
          <w:rFonts w:hAnsi="ＭＳ 明朝" w:hint="eastAsia"/>
        </w:rPr>
        <w:t>3</w:t>
      </w:r>
      <w:r w:rsidR="00307946" w:rsidRPr="001F2667">
        <w:rPr>
          <w:rFonts w:hAnsi="ＭＳ 明朝" w:hint="eastAsia"/>
        </w:rPr>
        <w:t>％）、自動車由来のCO₂排出量は</w:t>
      </w:r>
      <w:r w:rsidR="0095409E" w:rsidRPr="001F2667">
        <w:rPr>
          <w:rFonts w:hAnsi="ＭＳ 明朝"/>
        </w:rPr>
        <w:t>33,063</w:t>
      </w:r>
      <w:r w:rsidR="00307946" w:rsidRPr="001F2667">
        <w:rPr>
          <w:rFonts w:hAnsi="ＭＳ 明朝"/>
        </w:rPr>
        <w:t>t-co2</w:t>
      </w:r>
      <w:r w:rsidR="00307946" w:rsidRPr="001F2667">
        <w:rPr>
          <w:rFonts w:hAnsi="ＭＳ 明朝" w:hint="eastAsia"/>
        </w:rPr>
        <w:t>（</w:t>
      </w:r>
      <w:r w:rsidR="0095409E" w:rsidRPr="001F2667">
        <w:rPr>
          <w:rFonts w:hAnsi="ＭＳ 明朝" w:hint="eastAsia"/>
        </w:rPr>
        <w:t>3</w:t>
      </w:r>
      <w:r w:rsidR="00307946" w:rsidRPr="001F2667">
        <w:rPr>
          <w:rFonts w:hAnsi="ＭＳ 明朝" w:hint="eastAsia"/>
        </w:rPr>
        <w:t>.</w:t>
      </w:r>
      <w:r w:rsidR="0095409E" w:rsidRPr="001F2667">
        <w:rPr>
          <w:rFonts w:hAnsi="ＭＳ 明朝" w:hint="eastAsia"/>
        </w:rPr>
        <w:t>7</w:t>
      </w:r>
      <w:r w:rsidR="00307946" w:rsidRPr="001F2667">
        <w:rPr>
          <w:rFonts w:hAnsi="ＭＳ 明朝" w:hint="eastAsia"/>
        </w:rPr>
        <w:t>％）</w:t>
      </w:r>
      <w:r w:rsidR="0095409E" w:rsidRPr="001F2667">
        <w:rPr>
          <w:rFonts w:hAnsi="ＭＳ 明朝" w:hint="eastAsia"/>
        </w:rPr>
        <w:t>である</w:t>
      </w:r>
      <w:r w:rsidR="00E65028" w:rsidRPr="001F2667">
        <w:rPr>
          <w:rFonts w:hAnsi="ＭＳ 明朝" w:hint="eastAsia"/>
        </w:rPr>
        <w:t>。</w:t>
      </w:r>
      <w:r w:rsidR="008473B2" w:rsidRPr="001F2667">
        <w:rPr>
          <w:rFonts w:hAnsi="ＭＳ 明朝" w:hint="eastAsia"/>
        </w:rPr>
        <w:t>（図-2.1参照）</w:t>
      </w:r>
    </w:p>
    <w:p w14:paraId="0B22229E" w14:textId="254953FA" w:rsidR="00E65028" w:rsidRPr="001F2667" w:rsidRDefault="00307946" w:rsidP="00983B4A">
      <w:pPr>
        <w:ind w:left="241" w:hangingChars="100" w:hanging="241"/>
        <w:rPr>
          <w:rFonts w:hAnsi="ＭＳ 明朝"/>
        </w:rPr>
      </w:pPr>
      <w:r w:rsidRPr="001F2667">
        <w:rPr>
          <w:rFonts w:hAnsi="ＭＳ 明朝" w:hint="eastAsia"/>
        </w:rPr>
        <w:t>・令和3年度</w:t>
      </w:r>
      <w:r w:rsidR="0095409E" w:rsidRPr="001F2667">
        <w:rPr>
          <w:rFonts w:hAnsi="ＭＳ 明朝" w:hint="eastAsia"/>
        </w:rPr>
        <w:t>から令和6年度の</w:t>
      </w:r>
      <w:r w:rsidRPr="001F2667">
        <w:rPr>
          <w:rFonts w:hAnsi="ＭＳ 明朝" w:hint="eastAsia"/>
        </w:rPr>
        <w:t>報告結果と比較して、報告事業者数は</w:t>
      </w:r>
      <w:r w:rsidR="0095409E" w:rsidRPr="001F2667">
        <w:rPr>
          <w:rFonts w:hAnsi="ＭＳ 明朝" w:hint="eastAsia"/>
        </w:rPr>
        <w:t>令和4年度以降減少しており</w:t>
      </w:r>
      <w:r w:rsidRPr="001F2667">
        <w:rPr>
          <w:rFonts w:hAnsi="ＭＳ 明朝" w:hint="eastAsia"/>
        </w:rPr>
        <w:t>、</w:t>
      </w:r>
      <w:r w:rsidR="00E65028" w:rsidRPr="001F2667">
        <w:rPr>
          <w:rFonts w:hAnsi="ＭＳ 明朝" w:hint="eastAsia"/>
        </w:rPr>
        <w:t>CO₂排出量</w:t>
      </w:r>
      <w:r w:rsidR="0095409E" w:rsidRPr="001F2667">
        <w:rPr>
          <w:rFonts w:hAnsi="ＭＳ 明朝" w:hint="eastAsia"/>
        </w:rPr>
        <w:t>も減少している</w:t>
      </w:r>
      <w:r w:rsidR="00E65028" w:rsidRPr="001F2667">
        <w:rPr>
          <w:rFonts w:hAnsi="ＭＳ 明朝" w:hint="eastAsia"/>
        </w:rPr>
        <w:t>。（図-2.1参照）</w:t>
      </w:r>
    </w:p>
    <w:p w14:paraId="6832A0E2" w14:textId="3C2C5F0F" w:rsidR="00254C41" w:rsidRPr="001F2667" w:rsidRDefault="00254C41" w:rsidP="00254C41">
      <w:pPr>
        <w:ind w:left="241" w:hangingChars="100" w:hanging="241"/>
        <w:jc w:val="both"/>
        <w:rPr>
          <w:rFonts w:hAnsi="ＭＳ 明朝"/>
        </w:rPr>
      </w:pPr>
      <w:r w:rsidRPr="001F2667">
        <w:rPr>
          <w:rFonts w:hAnsi="ＭＳ 明朝" w:hint="eastAsia"/>
        </w:rPr>
        <w:t>・</w:t>
      </w:r>
      <w:r w:rsidR="00460576" w:rsidRPr="001F2667">
        <w:rPr>
          <w:rFonts w:hAnsi="ＭＳ 明朝" w:hint="eastAsia"/>
        </w:rPr>
        <w:t>産業</w:t>
      </w:r>
      <w:r w:rsidR="00A1338B" w:rsidRPr="001F2667">
        <w:rPr>
          <w:rFonts w:hAnsi="ＭＳ 明朝" w:hint="eastAsia"/>
        </w:rPr>
        <w:t>部門</w:t>
      </w:r>
      <w:r w:rsidR="00460576" w:rsidRPr="001F2667">
        <w:rPr>
          <w:rFonts w:hAnsi="ＭＳ 明朝" w:hint="eastAsia"/>
        </w:rPr>
        <w:t>別</w:t>
      </w:r>
      <w:r w:rsidR="00A1338B" w:rsidRPr="001F2667">
        <w:rPr>
          <w:rFonts w:hAnsi="ＭＳ 明朝" w:hint="eastAsia"/>
        </w:rPr>
        <w:t>に</w:t>
      </w:r>
      <w:r w:rsidR="002C62A6" w:rsidRPr="001F2667">
        <w:rPr>
          <w:rFonts w:hAnsi="ＭＳ 明朝" w:hint="eastAsia"/>
        </w:rPr>
        <w:t>CO₂排出量を</w:t>
      </w:r>
      <w:r w:rsidR="00A1338B" w:rsidRPr="001F2667">
        <w:rPr>
          <w:rFonts w:hAnsi="ＭＳ 明朝" w:hint="eastAsia"/>
        </w:rPr>
        <w:t>みると、</w:t>
      </w:r>
      <w:r w:rsidRPr="001F2667">
        <w:rPr>
          <w:rFonts w:hAnsi="ＭＳ 明朝" w:hint="eastAsia"/>
        </w:rPr>
        <w:t>業務その他部門</w:t>
      </w:r>
      <w:r w:rsidR="00076047" w:rsidRPr="001F2667">
        <w:rPr>
          <w:rFonts w:hAnsi="ＭＳ 明朝" w:hint="eastAsia"/>
        </w:rPr>
        <w:t>、</w:t>
      </w:r>
      <w:r w:rsidRPr="001F2667">
        <w:rPr>
          <w:rFonts w:hAnsi="ＭＳ 明朝" w:hint="eastAsia"/>
        </w:rPr>
        <w:t>エネルギー転換関連部門の</w:t>
      </w:r>
      <w:r w:rsidR="00076047" w:rsidRPr="001F2667">
        <w:rPr>
          <w:rFonts w:hAnsi="ＭＳ 明朝" w:hint="eastAsia"/>
        </w:rPr>
        <w:t>CO₂</w:t>
      </w:r>
      <w:r w:rsidRPr="001F2667">
        <w:rPr>
          <w:rFonts w:hAnsi="ＭＳ 明朝" w:hint="eastAsia"/>
        </w:rPr>
        <w:t>排出量が</w:t>
      </w:r>
      <w:r w:rsidR="00076047" w:rsidRPr="001F2667">
        <w:rPr>
          <w:rFonts w:hAnsi="ＭＳ 明朝" w:hint="eastAsia"/>
        </w:rPr>
        <w:t>特に</w:t>
      </w:r>
      <w:r w:rsidRPr="001F2667">
        <w:rPr>
          <w:rFonts w:hAnsi="ＭＳ 明朝" w:hint="eastAsia"/>
        </w:rPr>
        <w:t>多</w:t>
      </w:r>
      <w:r w:rsidR="00691E8E" w:rsidRPr="001F2667">
        <w:rPr>
          <w:rFonts w:hAnsi="ＭＳ 明朝" w:hint="eastAsia"/>
        </w:rPr>
        <w:t>い</w:t>
      </w:r>
      <w:r w:rsidRPr="001F2667">
        <w:rPr>
          <w:rFonts w:hAnsi="ＭＳ 明朝" w:hint="eastAsia"/>
        </w:rPr>
        <w:t>。</w:t>
      </w:r>
      <w:r w:rsidR="00691E8E" w:rsidRPr="001F2667">
        <w:rPr>
          <w:rFonts w:hAnsi="ＭＳ 明朝" w:hint="eastAsia"/>
        </w:rPr>
        <w:t>（図-2.</w:t>
      </w:r>
      <w:r w:rsidR="00306E6E">
        <w:rPr>
          <w:rFonts w:hAnsi="ＭＳ 明朝" w:hint="eastAsia"/>
        </w:rPr>
        <w:t>6</w:t>
      </w:r>
      <w:r w:rsidR="00691E8E" w:rsidRPr="001F2667">
        <w:rPr>
          <w:rFonts w:hAnsi="ＭＳ 明朝" w:hint="eastAsia"/>
        </w:rPr>
        <w:t>参照）</w:t>
      </w:r>
    </w:p>
    <w:p w14:paraId="340AA02E" w14:textId="49D12F04" w:rsidR="00B3165C" w:rsidRPr="001F2667" w:rsidRDefault="00B3165C" w:rsidP="00254C41">
      <w:pPr>
        <w:ind w:left="241" w:hangingChars="100" w:hanging="241"/>
        <w:jc w:val="both"/>
        <w:rPr>
          <w:rFonts w:hAnsi="ＭＳ 明朝"/>
        </w:rPr>
      </w:pPr>
    </w:p>
    <w:p w14:paraId="43BD5BC3" w14:textId="07460AA1" w:rsidR="00B6282E" w:rsidRPr="001F2667" w:rsidRDefault="00B6282E" w:rsidP="00B6282E">
      <w:pPr>
        <w:rPr>
          <w:rFonts w:ascii="ＭＳ ゴシック" w:eastAsia="ＭＳ ゴシック" w:hAnsi="ＭＳ ゴシック"/>
        </w:rPr>
      </w:pPr>
      <w:r w:rsidRPr="001F2667">
        <w:rPr>
          <w:rFonts w:ascii="ＭＳ ゴシック" w:eastAsia="ＭＳ ゴシック" w:hAnsi="ＭＳ ゴシック" w:hint="eastAsia"/>
        </w:rPr>
        <w:t>【エネルギー</w:t>
      </w:r>
      <w:r w:rsidRPr="001F2667">
        <w:rPr>
          <w:rFonts w:ascii="ＭＳ ゴシック" w:eastAsia="ＭＳ ゴシック" w:hAnsi="ＭＳ ゴシック"/>
        </w:rPr>
        <w:t>消費量</w:t>
      </w:r>
      <w:r w:rsidRPr="001F2667">
        <w:rPr>
          <w:rFonts w:ascii="ＭＳ ゴシック" w:eastAsia="ＭＳ ゴシック" w:hAnsi="ＭＳ ゴシック" w:hint="eastAsia"/>
        </w:rPr>
        <w:t>のまとめ】</w:t>
      </w:r>
    </w:p>
    <w:p w14:paraId="4911A338" w14:textId="7F61F31C" w:rsidR="00C43CB9" w:rsidRPr="001F2667" w:rsidRDefault="00CD0653" w:rsidP="00254C41">
      <w:pPr>
        <w:ind w:left="241" w:hangingChars="100" w:hanging="241"/>
        <w:jc w:val="both"/>
        <w:rPr>
          <w:rFonts w:hAnsi="ＭＳ 明朝"/>
        </w:rPr>
      </w:pPr>
      <w:r w:rsidRPr="001F2667">
        <w:rPr>
          <w:rFonts w:hAnsi="ＭＳ 明朝" w:hint="eastAsia"/>
        </w:rPr>
        <w:t>・</w:t>
      </w:r>
      <w:r w:rsidR="00B6282E" w:rsidRPr="001F2667">
        <w:rPr>
          <w:rFonts w:hAnsi="ＭＳ 明朝" w:hint="eastAsia"/>
        </w:rPr>
        <w:t>事業所工場で</w:t>
      </w:r>
      <w:r w:rsidR="00C43CB9" w:rsidRPr="001F2667">
        <w:rPr>
          <w:rFonts w:hAnsi="ＭＳ 明朝" w:hint="eastAsia"/>
        </w:rPr>
        <w:t>使用する</w:t>
      </w:r>
      <w:r w:rsidR="00B6282E" w:rsidRPr="001F2667">
        <w:rPr>
          <w:rFonts w:hAnsi="ＭＳ 明朝" w:hint="eastAsia"/>
        </w:rPr>
        <w:t>エネルギー消費</w:t>
      </w:r>
      <w:r w:rsidR="002C62A6" w:rsidRPr="001F2667">
        <w:rPr>
          <w:rFonts w:hAnsi="ＭＳ 明朝" w:hint="eastAsia"/>
        </w:rPr>
        <w:t>量</w:t>
      </w:r>
      <w:r w:rsidR="00B6282E" w:rsidRPr="001F2667">
        <w:rPr>
          <w:rFonts w:hAnsi="ＭＳ 明朝" w:hint="eastAsia"/>
        </w:rPr>
        <w:t>は、</w:t>
      </w:r>
      <w:r w:rsidRPr="001F2667">
        <w:rPr>
          <w:rFonts w:hAnsi="ＭＳ 明朝" w:hint="eastAsia"/>
        </w:rPr>
        <w:t>電力が</w:t>
      </w:r>
      <w:r w:rsidR="00C43CB9" w:rsidRPr="001F2667">
        <w:rPr>
          <w:rFonts w:hAnsi="ＭＳ 明朝" w:hint="eastAsia"/>
        </w:rPr>
        <w:t>6</w:t>
      </w:r>
      <w:r w:rsidR="0095409E" w:rsidRPr="001F2667">
        <w:rPr>
          <w:rFonts w:hAnsi="ＭＳ 明朝" w:hint="eastAsia"/>
        </w:rPr>
        <w:t>8</w:t>
      </w:r>
      <w:r w:rsidR="00C43CB9" w:rsidRPr="001F2667">
        <w:rPr>
          <w:rFonts w:hAnsi="ＭＳ 明朝" w:hint="eastAsia"/>
        </w:rPr>
        <w:t>.</w:t>
      </w:r>
      <w:r w:rsidR="0095409E" w:rsidRPr="001F2667">
        <w:rPr>
          <w:rFonts w:hAnsi="ＭＳ 明朝" w:hint="eastAsia"/>
        </w:rPr>
        <w:t>7</w:t>
      </w:r>
      <w:r w:rsidR="00C43CB9" w:rsidRPr="001F2667">
        <w:rPr>
          <w:rFonts w:hAnsi="ＭＳ 明朝" w:hint="eastAsia"/>
        </w:rPr>
        <w:t>％</w:t>
      </w:r>
      <w:r w:rsidRPr="001F2667">
        <w:rPr>
          <w:rFonts w:hAnsi="ＭＳ 明朝" w:hint="eastAsia"/>
        </w:rPr>
        <w:t>、熱</w:t>
      </w:r>
      <w:r w:rsidR="00B6282E" w:rsidRPr="001F2667">
        <w:rPr>
          <w:rFonts w:hAnsi="ＭＳ 明朝" w:hint="eastAsia"/>
        </w:rPr>
        <w:t>利用</w:t>
      </w:r>
      <w:r w:rsidR="00C43CB9" w:rsidRPr="001F2667">
        <w:rPr>
          <w:rFonts w:hAnsi="ＭＳ 明朝" w:hint="eastAsia"/>
        </w:rPr>
        <w:t>が</w:t>
      </w:r>
      <w:r w:rsidR="00147214" w:rsidRPr="001F2667">
        <w:rPr>
          <w:rFonts w:hAnsi="ＭＳ 明朝" w:hint="eastAsia"/>
        </w:rPr>
        <w:t>31</w:t>
      </w:r>
      <w:r w:rsidR="00C43CB9" w:rsidRPr="001F2667">
        <w:rPr>
          <w:rFonts w:hAnsi="ＭＳ 明朝" w:hint="eastAsia"/>
        </w:rPr>
        <w:t>.</w:t>
      </w:r>
      <w:r w:rsidR="00147214" w:rsidRPr="001F2667">
        <w:rPr>
          <w:rFonts w:hAnsi="ＭＳ 明朝" w:hint="eastAsia"/>
        </w:rPr>
        <w:t>3</w:t>
      </w:r>
      <w:r w:rsidR="00C43CB9" w:rsidRPr="001F2667">
        <w:rPr>
          <w:rFonts w:hAnsi="ＭＳ 明朝" w:hint="eastAsia"/>
        </w:rPr>
        <w:t>％</w:t>
      </w:r>
      <w:r w:rsidR="00147214" w:rsidRPr="001F2667">
        <w:rPr>
          <w:rFonts w:hAnsi="ＭＳ 明朝" w:hint="eastAsia"/>
        </w:rPr>
        <w:t>である</w:t>
      </w:r>
      <w:r w:rsidRPr="001F2667">
        <w:rPr>
          <w:rFonts w:hAnsi="ＭＳ 明朝" w:hint="eastAsia"/>
        </w:rPr>
        <w:t>。</w:t>
      </w:r>
    </w:p>
    <w:p w14:paraId="0845B4E8" w14:textId="665FC31C" w:rsidR="00B6282E" w:rsidRPr="001F2667" w:rsidRDefault="00AF2416" w:rsidP="00C43CB9">
      <w:pPr>
        <w:ind w:leftChars="100" w:left="241"/>
        <w:jc w:val="both"/>
        <w:rPr>
          <w:rFonts w:hAnsi="ＭＳ 明朝"/>
        </w:rPr>
      </w:pPr>
      <w:r w:rsidRPr="001F2667">
        <w:rPr>
          <w:rFonts w:hAnsi="ＭＳ 明朝" w:hint="eastAsia"/>
        </w:rPr>
        <w:t>（図-2.</w:t>
      </w:r>
      <w:r w:rsidR="00306E6E">
        <w:rPr>
          <w:rFonts w:hAnsi="ＭＳ 明朝" w:hint="eastAsia"/>
        </w:rPr>
        <w:t>7</w:t>
      </w:r>
      <w:r w:rsidRPr="001F2667">
        <w:rPr>
          <w:rFonts w:hAnsi="ＭＳ 明朝" w:hint="eastAsia"/>
        </w:rPr>
        <w:t>参照）</w:t>
      </w:r>
    </w:p>
    <w:p w14:paraId="7B4D54D0" w14:textId="0AC13EEE" w:rsidR="00CD0653" w:rsidRPr="001F2667" w:rsidRDefault="00B6282E" w:rsidP="00254C41">
      <w:pPr>
        <w:ind w:left="241" w:hangingChars="100" w:hanging="241"/>
        <w:jc w:val="both"/>
        <w:rPr>
          <w:rFonts w:hAnsi="ＭＳ 明朝"/>
        </w:rPr>
      </w:pPr>
      <w:r w:rsidRPr="001F2667">
        <w:rPr>
          <w:rFonts w:hAnsi="ＭＳ 明朝" w:hint="eastAsia"/>
        </w:rPr>
        <w:t>・</w:t>
      </w:r>
      <w:r w:rsidR="00C43CB9" w:rsidRPr="001F2667">
        <w:rPr>
          <w:rFonts w:hAnsi="ＭＳ 明朝" w:hint="eastAsia"/>
        </w:rPr>
        <w:t>産業</w:t>
      </w:r>
      <w:r w:rsidRPr="001F2667">
        <w:rPr>
          <w:rFonts w:hAnsi="ＭＳ 明朝" w:hint="eastAsia"/>
        </w:rPr>
        <w:t>部門別にみると、</w:t>
      </w:r>
      <w:r w:rsidR="00C43CB9" w:rsidRPr="001F2667">
        <w:rPr>
          <w:rFonts w:hAnsi="ＭＳ 明朝" w:hint="eastAsia"/>
        </w:rPr>
        <w:t>業務その他部門は電力の割合が多く、</w:t>
      </w:r>
      <w:r w:rsidR="00CE154D" w:rsidRPr="001F2667">
        <w:rPr>
          <w:rFonts w:hAnsi="ＭＳ 明朝" w:hint="eastAsia"/>
        </w:rPr>
        <w:t>エネルギー転換部門は熱・燃料の割合が多</w:t>
      </w:r>
      <w:r w:rsidR="00C43CB9" w:rsidRPr="001F2667">
        <w:rPr>
          <w:rFonts w:hAnsi="ＭＳ 明朝" w:hint="eastAsia"/>
        </w:rPr>
        <w:t>い</w:t>
      </w:r>
      <w:r w:rsidR="00CE154D" w:rsidRPr="001F2667">
        <w:rPr>
          <w:rFonts w:hAnsi="ＭＳ 明朝" w:hint="eastAsia"/>
        </w:rPr>
        <w:t>。</w:t>
      </w:r>
      <w:r w:rsidR="00691E8E" w:rsidRPr="001F2667">
        <w:rPr>
          <w:rFonts w:hAnsi="ＭＳ 明朝" w:hint="eastAsia"/>
        </w:rPr>
        <w:t>（</w:t>
      </w:r>
      <w:r w:rsidRPr="001F2667">
        <w:rPr>
          <w:rFonts w:hAnsi="ＭＳ 明朝" w:hint="eastAsia"/>
        </w:rPr>
        <w:t>図-2.1</w:t>
      </w:r>
      <w:r w:rsidR="00306E6E">
        <w:rPr>
          <w:rFonts w:hAnsi="ＭＳ 明朝" w:hint="eastAsia"/>
        </w:rPr>
        <w:t>2</w:t>
      </w:r>
      <w:r w:rsidR="00691E8E" w:rsidRPr="001F2667">
        <w:rPr>
          <w:rFonts w:hAnsi="ＭＳ 明朝" w:hint="eastAsia"/>
        </w:rPr>
        <w:t>参照）</w:t>
      </w:r>
    </w:p>
    <w:p w14:paraId="44306A9C" w14:textId="2E196B0D" w:rsidR="00532F03" w:rsidRPr="001F2667" w:rsidRDefault="00532F03" w:rsidP="00254C41">
      <w:pPr>
        <w:ind w:left="241" w:hangingChars="100" w:hanging="241"/>
        <w:jc w:val="both"/>
        <w:rPr>
          <w:rFonts w:hAnsi="ＭＳ 明朝"/>
        </w:rPr>
      </w:pPr>
    </w:p>
    <w:bookmarkEnd w:id="8"/>
    <w:p w14:paraId="7CF9F58B" w14:textId="77777777" w:rsidR="00147214" w:rsidRPr="001F2667" w:rsidRDefault="00147214" w:rsidP="00177A1F">
      <w:pPr>
        <w:spacing w:beforeLines="50" w:before="182"/>
        <w:rPr>
          <w:rFonts w:ascii="ＭＳ ゴシック" w:eastAsia="ＭＳ ゴシック" w:hAnsi="ＭＳ ゴシック"/>
        </w:rPr>
      </w:pPr>
    </w:p>
    <w:p w14:paraId="0DBF5C68" w14:textId="08569760" w:rsidR="00CF5A41" w:rsidRPr="001F2667" w:rsidRDefault="00CF5A41" w:rsidP="00177A1F">
      <w:pPr>
        <w:spacing w:beforeLines="50" w:before="182"/>
        <w:rPr>
          <w:rFonts w:ascii="ＭＳ ゴシック" w:eastAsia="ＭＳ ゴシック" w:hAnsi="ＭＳ ゴシック"/>
        </w:rPr>
      </w:pPr>
      <w:r w:rsidRPr="001F2667">
        <w:rPr>
          <w:rFonts w:ascii="ＭＳ ゴシック" w:eastAsia="ＭＳ ゴシック" w:hAnsi="ＭＳ ゴシック"/>
        </w:rPr>
        <w:t xml:space="preserve">2.1　</w:t>
      </w:r>
      <w:r w:rsidR="00532F03" w:rsidRPr="001F2667">
        <w:rPr>
          <w:rFonts w:ascii="ＭＳ ゴシック" w:eastAsia="ＭＳ ゴシック" w:hAnsi="ＭＳ ゴシック" w:hint="eastAsia"/>
        </w:rPr>
        <w:t>CO₂</w:t>
      </w:r>
      <w:r w:rsidRPr="001F2667">
        <w:rPr>
          <w:rFonts w:ascii="ＭＳ ゴシック" w:eastAsia="ＭＳ ゴシック" w:hAnsi="ＭＳ ゴシック"/>
        </w:rPr>
        <w:t>排出量</w:t>
      </w:r>
    </w:p>
    <w:p w14:paraId="5DB8A3CC" w14:textId="13432AEA" w:rsidR="00141076" w:rsidRPr="001F2667" w:rsidRDefault="00141076" w:rsidP="00CF5A41">
      <w:pPr>
        <w:rPr>
          <w:rFonts w:ascii="ＭＳ ゴシック" w:eastAsia="ＭＳ ゴシック" w:hAnsi="ＭＳ ゴシック"/>
        </w:rPr>
      </w:pPr>
      <w:r w:rsidRPr="001F2667">
        <w:rPr>
          <w:rFonts w:ascii="ＭＳ ゴシック" w:eastAsia="ＭＳ ゴシック" w:hAnsi="ＭＳ ゴシック" w:hint="eastAsia"/>
        </w:rPr>
        <w:t>（１）</w:t>
      </w:r>
      <w:r w:rsidR="00532F03" w:rsidRPr="001F2667">
        <w:rPr>
          <w:rFonts w:ascii="ＭＳ ゴシック" w:eastAsia="ＭＳ ゴシック" w:hAnsi="ＭＳ ゴシック" w:hint="eastAsia"/>
        </w:rPr>
        <w:t>CO₂</w:t>
      </w:r>
      <w:r w:rsidRPr="001F2667">
        <w:rPr>
          <w:rFonts w:ascii="ＭＳ ゴシック" w:eastAsia="ＭＳ ゴシック" w:hAnsi="ＭＳ ゴシック"/>
        </w:rPr>
        <w:t>排出量</w:t>
      </w:r>
      <w:r w:rsidR="00F3625B" w:rsidRPr="001F2667">
        <w:rPr>
          <w:rFonts w:ascii="ＭＳ ゴシック" w:eastAsia="ＭＳ ゴシック" w:hAnsi="ＭＳ ゴシック" w:hint="eastAsia"/>
        </w:rPr>
        <w:t>合計と経年比較</w:t>
      </w:r>
    </w:p>
    <w:p w14:paraId="0A2462C3" w14:textId="1D0A3DAE" w:rsidR="00F23855" w:rsidRPr="001F2667" w:rsidRDefault="00CF5A41" w:rsidP="004D067E">
      <w:pPr>
        <w:jc w:val="both"/>
      </w:pPr>
      <w:r w:rsidRPr="001F2667">
        <w:rPr>
          <w:rFonts w:hint="eastAsia"/>
        </w:rPr>
        <w:t xml:space="preserve">　</w:t>
      </w:r>
      <w:bookmarkStart w:id="9" w:name="_Hlk96957475"/>
      <w:r w:rsidR="003663D6" w:rsidRPr="001F2667">
        <w:rPr>
          <w:rFonts w:hint="eastAsia"/>
        </w:rPr>
        <w:t>令和</w:t>
      </w:r>
      <w:r w:rsidR="00774ADF" w:rsidRPr="001F2667">
        <w:rPr>
          <w:rFonts w:hint="eastAsia"/>
        </w:rPr>
        <w:t>6</w:t>
      </w:r>
      <w:r w:rsidR="003663D6" w:rsidRPr="001F2667">
        <w:rPr>
          <w:rFonts w:hint="eastAsia"/>
        </w:rPr>
        <w:t>年度報告</w:t>
      </w:r>
      <w:r w:rsidR="003E78F3" w:rsidRPr="001F2667">
        <w:rPr>
          <w:rFonts w:hint="eastAsia"/>
        </w:rPr>
        <w:t>事業者</w:t>
      </w:r>
      <w:r w:rsidR="00367B5D" w:rsidRPr="001F2667">
        <w:rPr>
          <w:rFonts w:hint="eastAsia"/>
        </w:rPr>
        <w:t>の</w:t>
      </w:r>
      <w:r w:rsidR="00532F03" w:rsidRPr="001F2667">
        <w:rPr>
          <w:rFonts w:hint="eastAsia"/>
        </w:rPr>
        <w:t>CO₂</w:t>
      </w:r>
      <w:r w:rsidR="00367B5D" w:rsidRPr="001F2667">
        <w:rPr>
          <w:rFonts w:hint="eastAsia"/>
        </w:rPr>
        <w:t>排出量合計</w:t>
      </w:r>
      <w:r w:rsidR="00F3625B" w:rsidRPr="001F2667">
        <w:rPr>
          <w:rFonts w:hint="eastAsia"/>
        </w:rPr>
        <w:t>は</w:t>
      </w:r>
      <w:r w:rsidR="00802FC4">
        <w:rPr>
          <w:rFonts w:hint="eastAsia"/>
        </w:rPr>
        <w:t>898,784</w:t>
      </w:r>
      <w:r w:rsidR="00367B5D" w:rsidRPr="001F2667">
        <w:t>t-co2</w:t>
      </w:r>
      <w:r w:rsidR="00367B5D" w:rsidRPr="001F2667">
        <w:rPr>
          <w:rFonts w:hint="eastAsia"/>
        </w:rPr>
        <w:t>、事業所工場等の建物由来</w:t>
      </w:r>
      <w:r w:rsidR="00EB40E9" w:rsidRPr="001F2667">
        <w:rPr>
          <w:rFonts w:hint="eastAsia"/>
        </w:rPr>
        <w:t>の</w:t>
      </w:r>
      <w:r w:rsidR="00367B5D" w:rsidRPr="001F2667">
        <w:rPr>
          <w:rFonts w:hint="eastAsia"/>
        </w:rPr>
        <w:t>排出量</w:t>
      </w:r>
      <w:r w:rsidR="00F23855" w:rsidRPr="001F2667">
        <w:rPr>
          <w:rFonts w:hint="eastAsia"/>
        </w:rPr>
        <w:t>（自動車は含まない）</w:t>
      </w:r>
      <w:r w:rsidR="00EB40E9" w:rsidRPr="001F2667">
        <w:rPr>
          <w:rFonts w:hint="eastAsia"/>
        </w:rPr>
        <w:t>は</w:t>
      </w:r>
      <w:r w:rsidR="00774ADF" w:rsidRPr="001F2667">
        <w:rPr>
          <w:rFonts w:hint="eastAsia"/>
        </w:rPr>
        <w:t>865</w:t>
      </w:r>
      <w:r w:rsidR="00002F3B" w:rsidRPr="001F2667">
        <w:rPr>
          <w:rFonts w:hint="eastAsia"/>
        </w:rPr>
        <w:t>,</w:t>
      </w:r>
      <w:r w:rsidR="00774ADF" w:rsidRPr="001F2667">
        <w:rPr>
          <w:rFonts w:hint="eastAsia"/>
        </w:rPr>
        <w:t>721</w:t>
      </w:r>
      <w:r w:rsidR="00572669" w:rsidRPr="001F2667">
        <w:t>t-co2</w:t>
      </w:r>
      <w:r w:rsidR="00EB40E9" w:rsidRPr="001F2667">
        <w:rPr>
          <w:rFonts w:hint="eastAsia"/>
        </w:rPr>
        <w:t>で</w:t>
      </w:r>
      <w:r w:rsidR="00367B5D" w:rsidRPr="001F2667">
        <w:rPr>
          <w:rFonts w:hint="eastAsia"/>
        </w:rPr>
        <w:t>9</w:t>
      </w:r>
      <w:r w:rsidR="00774ADF" w:rsidRPr="001F2667">
        <w:rPr>
          <w:rFonts w:hint="eastAsia"/>
        </w:rPr>
        <w:t>6</w:t>
      </w:r>
      <w:r w:rsidR="00002F3B" w:rsidRPr="001F2667">
        <w:rPr>
          <w:rFonts w:hint="eastAsia"/>
        </w:rPr>
        <w:t>.</w:t>
      </w:r>
      <w:r w:rsidR="00774ADF" w:rsidRPr="001F2667">
        <w:rPr>
          <w:rFonts w:hint="eastAsia"/>
        </w:rPr>
        <w:t>3</w:t>
      </w:r>
      <w:r w:rsidR="00367B5D" w:rsidRPr="001F2667">
        <w:rPr>
          <w:rFonts w:hint="eastAsia"/>
        </w:rPr>
        <w:t>％、</w:t>
      </w:r>
      <w:r w:rsidR="00367B5D" w:rsidRPr="001F2667">
        <w:t>自動車由来</w:t>
      </w:r>
      <w:r w:rsidR="00367B5D" w:rsidRPr="001F2667">
        <w:rPr>
          <w:rFonts w:hint="eastAsia"/>
        </w:rPr>
        <w:t>の排出量は</w:t>
      </w:r>
      <w:bookmarkStart w:id="10" w:name="_Hlk183626635"/>
      <w:r w:rsidR="00774ADF" w:rsidRPr="001F2667">
        <w:rPr>
          <w:rFonts w:hint="eastAsia"/>
        </w:rPr>
        <w:t>33</w:t>
      </w:r>
      <w:r w:rsidR="00002F3B" w:rsidRPr="001F2667">
        <w:rPr>
          <w:rFonts w:hint="eastAsia"/>
        </w:rPr>
        <w:t>,</w:t>
      </w:r>
      <w:r w:rsidR="00774ADF" w:rsidRPr="001F2667">
        <w:rPr>
          <w:rFonts w:hint="eastAsia"/>
        </w:rPr>
        <w:t>063</w:t>
      </w:r>
      <w:bookmarkEnd w:id="10"/>
      <w:r w:rsidR="00572669" w:rsidRPr="001F2667">
        <w:t>t-co2</w:t>
      </w:r>
      <w:r w:rsidR="00367B5D" w:rsidRPr="001F2667">
        <w:rPr>
          <w:rFonts w:hint="eastAsia"/>
        </w:rPr>
        <w:t>で</w:t>
      </w:r>
      <w:r w:rsidR="00774ADF" w:rsidRPr="001F2667">
        <w:rPr>
          <w:rFonts w:hint="eastAsia"/>
        </w:rPr>
        <w:t>3</w:t>
      </w:r>
      <w:r w:rsidR="00002F3B" w:rsidRPr="001F2667">
        <w:rPr>
          <w:rFonts w:hint="eastAsia"/>
        </w:rPr>
        <w:t>.</w:t>
      </w:r>
      <w:r w:rsidR="00774ADF" w:rsidRPr="001F2667">
        <w:rPr>
          <w:rFonts w:hint="eastAsia"/>
        </w:rPr>
        <w:t>7</w:t>
      </w:r>
      <w:r w:rsidR="00367B5D" w:rsidRPr="001F2667">
        <w:t>％</w:t>
      </w:r>
      <w:r w:rsidR="00367B5D" w:rsidRPr="001F2667">
        <w:rPr>
          <w:rFonts w:hint="eastAsia"/>
        </w:rPr>
        <w:t>となっている。</w:t>
      </w:r>
      <w:bookmarkEnd w:id="9"/>
    </w:p>
    <w:p w14:paraId="7A4867F8" w14:textId="21C12177" w:rsidR="003251DA" w:rsidRPr="001F2667" w:rsidRDefault="003251DA" w:rsidP="004D067E">
      <w:pPr>
        <w:jc w:val="both"/>
      </w:pPr>
      <w:r w:rsidRPr="001F2667">
        <w:rPr>
          <w:rFonts w:hint="eastAsia"/>
        </w:rPr>
        <w:t xml:space="preserve">　</w:t>
      </w:r>
      <w:r w:rsidR="000E76B4" w:rsidRPr="001F2667">
        <w:rPr>
          <w:rFonts w:hint="eastAsia"/>
        </w:rPr>
        <w:t>前年までと比較すると、報告した事業者数の影響で</w:t>
      </w:r>
      <w:r w:rsidR="00774ADF" w:rsidRPr="001F2667">
        <w:rPr>
          <w:rFonts w:hint="eastAsia"/>
        </w:rPr>
        <w:t>令和3年度から令和4年度にかけてCO₂排出量は増加しているものの、</w:t>
      </w:r>
      <w:r w:rsidR="000E76B4" w:rsidRPr="001F2667">
        <w:rPr>
          <w:rFonts w:hint="eastAsia"/>
        </w:rPr>
        <w:t>令和4年度から令和</w:t>
      </w:r>
      <w:r w:rsidR="00774ADF" w:rsidRPr="001F2667">
        <w:rPr>
          <w:rFonts w:hint="eastAsia"/>
        </w:rPr>
        <w:t>6</w:t>
      </w:r>
      <w:r w:rsidR="000E76B4" w:rsidRPr="001F2667">
        <w:rPr>
          <w:rFonts w:hint="eastAsia"/>
        </w:rPr>
        <w:t>年度にかけて減少している。</w:t>
      </w:r>
    </w:p>
    <w:p w14:paraId="6AA713C3" w14:textId="3CC5112E" w:rsidR="00D32CC4" w:rsidRPr="001F2667" w:rsidRDefault="00237034" w:rsidP="00002F3B">
      <w:pPr>
        <w:jc w:val="center"/>
      </w:pPr>
      <w:r w:rsidRPr="00237034">
        <w:rPr>
          <w:noProof/>
        </w:rPr>
        <w:drawing>
          <wp:inline distT="0" distB="0" distL="0" distR="0" wp14:anchorId="1317A86A" wp14:editId="46A5BD06">
            <wp:extent cx="5383860" cy="2970903"/>
            <wp:effectExtent l="0" t="0" r="7620" b="1270"/>
            <wp:docPr id="846299935"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6595" cy="2972412"/>
                    </a:xfrm>
                    <a:prstGeom prst="rect">
                      <a:avLst/>
                    </a:prstGeom>
                    <a:noFill/>
                    <a:ln>
                      <a:noFill/>
                    </a:ln>
                  </pic:spPr>
                </pic:pic>
              </a:graphicData>
            </a:graphic>
          </wp:inline>
        </w:drawing>
      </w:r>
    </w:p>
    <w:p w14:paraId="68E3E685" w14:textId="1035541F" w:rsidR="00D35365" w:rsidRPr="001F2667" w:rsidRDefault="00742528" w:rsidP="00934561">
      <w:pPr>
        <w:jc w:val="center"/>
        <w:rPr>
          <w:rFonts w:ascii="ＭＳ ゴシック" w:eastAsia="ＭＳ ゴシック" w:hAnsi="ＭＳ ゴシック"/>
        </w:rPr>
      </w:pPr>
      <w:r w:rsidRPr="001F2667">
        <w:rPr>
          <w:rFonts w:ascii="ＭＳ ゴシック" w:eastAsia="ＭＳ ゴシック" w:hAnsi="ＭＳ ゴシック" w:hint="eastAsia"/>
        </w:rPr>
        <w:t>図-</w:t>
      </w:r>
      <w:r w:rsidRPr="001F2667">
        <w:rPr>
          <w:rFonts w:ascii="ＭＳ ゴシック" w:eastAsia="ＭＳ ゴシック" w:hAnsi="ＭＳ ゴシック"/>
        </w:rPr>
        <w:t>2.1</w:t>
      </w:r>
      <w:r w:rsidRPr="001F2667">
        <w:rPr>
          <w:rFonts w:ascii="ＭＳ ゴシック" w:eastAsia="ＭＳ ゴシック" w:hAnsi="ＭＳ ゴシック" w:hint="eastAsia"/>
        </w:rPr>
        <w:t xml:space="preserve">　</w:t>
      </w:r>
      <w:r w:rsidR="00774ADF" w:rsidRPr="001F2667">
        <w:rPr>
          <w:rFonts w:ascii="ＭＳ ゴシック" w:eastAsia="ＭＳ ゴシック" w:hAnsi="ＭＳ ゴシック" w:hint="eastAsia"/>
        </w:rPr>
        <w:t>過去4年間のCO₂排出量</w:t>
      </w:r>
      <w:r w:rsidR="009E17F1" w:rsidRPr="001F2667">
        <w:rPr>
          <w:rFonts w:ascii="ＭＳ ゴシック" w:eastAsia="ＭＳ ゴシック" w:hAnsi="ＭＳ ゴシック" w:hint="eastAsia"/>
        </w:rPr>
        <w:t>比較</w:t>
      </w:r>
      <w:r w:rsidR="00D35365" w:rsidRPr="001F2667">
        <w:rPr>
          <w:rFonts w:ascii="ＭＳ ゴシック" w:eastAsia="ＭＳ ゴシック" w:hAnsi="ＭＳ ゴシック"/>
        </w:rPr>
        <w:br w:type="page"/>
      </w:r>
    </w:p>
    <w:p w14:paraId="790C9D2F" w14:textId="1335A860" w:rsidR="00CF5A41" w:rsidRPr="001F2667" w:rsidRDefault="00141076" w:rsidP="00141076">
      <w:pPr>
        <w:rPr>
          <w:rFonts w:ascii="ＭＳ ゴシック" w:eastAsia="ＭＳ ゴシック" w:hAnsi="ＭＳ ゴシック"/>
        </w:rPr>
      </w:pPr>
      <w:r w:rsidRPr="001F2667">
        <w:rPr>
          <w:rFonts w:ascii="ＭＳ ゴシック" w:eastAsia="ＭＳ ゴシック" w:hAnsi="ＭＳ ゴシック" w:hint="eastAsia"/>
        </w:rPr>
        <w:lastRenderedPageBreak/>
        <w:t>（２）</w:t>
      </w:r>
      <w:r w:rsidR="00FE25FA" w:rsidRPr="001F2667">
        <w:rPr>
          <w:rFonts w:ascii="ＭＳ ゴシック" w:eastAsia="ＭＳ ゴシック" w:hAnsi="ＭＳ ゴシック" w:hint="eastAsia"/>
        </w:rPr>
        <w:t>CO₂</w:t>
      </w:r>
      <w:r w:rsidR="00CF5A41" w:rsidRPr="001F2667">
        <w:rPr>
          <w:rFonts w:ascii="ＭＳ ゴシック" w:eastAsia="ＭＳ ゴシック" w:hAnsi="ＭＳ ゴシック"/>
        </w:rPr>
        <w:t>排出量</w:t>
      </w:r>
      <w:r w:rsidR="00B76D1F" w:rsidRPr="001F2667">
        <w:rPr>
          <w:rFonts w:ascii="ＭＳ ゴシック" w:eastAsia="ＭＳ ゴシック" w:hAnsi="ＭＳ ゴシック" w:hint="eastAsia"/>
        </w:rPr>
        <w:t>の</w:t>
      </w:r>
      <w:r w:rsidR="00CF5A41" w:rsidRPr="001F2667">
        <w:rPr>
          <w:rFonts w:ascii="ＭＳ ゴシック" w:eastAsia="ＭＳ ゴシック" w:hAnsi="ＭＳ ゴシック"/>
        </w:rPr>
        <w:t>頻度分布</w:t>
      </w:r>
    </w:p>
    <w:p w14:paraId="569CCFC4" w14:textId="090CB2D5" w:rsidR="00076047" w:rsidRPr="001F2667" w:rsidRDefault="00BD2C14" w:rsidP="00024968">
      <w:pPr>
        <w:jc w:val="both"/>
      </w:pPr>
      <w:r w:rsidRPr="001F2667">
        <w:rPr>
          <w:rFonts w:hint="eastAsia"/>
        </w:rPr>
        <w:t xml:space="preserve">　</w:t>
      </w:r>
      <w:r w:rsidR="00FE25FA" w:rsidRPr="005500FB">
        <w:rPr>
          <w:rFonts w:hint="eastAsia"/>
          <w:b/>
          <w:bCs/>
        </w:rPr>
        <w:t>CO₂</w:t>
      </w:r>
      <w:r w:rsidRPr="005500FB">
        <w:rPr>
          <w:rFonts w:hint="eastAsia"/>
          <w:b/>
          <w:bCs/>
        </w:rPr>
        <w:t>排出量</w:t>
      </w:r>
      <w:r w:rsidR="00076047" w:rsidRPr="005500FB">
        <w:rPr>
          <w:rFonts w:hint="eastAsia"/>
          <w:b/>
          <w:bCs/>
        </w:rPr>
        <w:t>合計</w:t>
      </w:r>
      <w:r w:rsidR="000B551B" w:rsidRPr="001F2667">
        <w:rPr>
          <w:rFonts w:hint="eastAsia"/>
        </w:rPr>
        <w:t>は</w:t>
      </w:r>
      <w:r w:rsidR="00160947" w:rsidRPr="001F2667">
        <w:rPr>
          <w:rFonts w:hint="eastAsia"/>
        </w:rPr>
        <w:t>2</w:t>
      </w:r>
      <w:r w:rsidR="006155AC" w:rsidRPr="001F2667">
        <w:rPr>
          <w:rFonts w:hint="eastAsia"/>
        </w:rPr>
        <w:t>,0</w:t>
      </w:r>
      <w:r w:rsidR="006155AC" w:rsidRPr="001F2667">
        <w:t>00</w:t>
      </w:r>
      <w:r w:rsidRPr="001F2667">
        <w:t>t-</w:t>
      </w:r>
      <w:r w:rsidR="00D35FBC" w:rsidRPr="001F2667">
        <w:rPr>
          <w:rFonts w:hAnsi="ＭＳ 明朝" w:hint="eastAsia"/>
        </w:rPr>
        <w:t>CO₂</w:t>
      </w:r>
      <w:r w:rsidRPr="001F2667">
        <w:rPr>
          <w:rFonts w:hint="eastAsia"/>
        </w:rPr>
        <w:t>未満</w:t>
      </w:r>
      <w:r w:rsidR="00160947" w:rsidRPr="001F2667">
        <w:rPr>
          <w:rFonts w:hint="eastAsia"/>
        </w:rPr>
        <w:t>が</w:t>
      </w:r>
      <w:r w:rsidR="001D00F0" w:rsidRPr="001F2667">
        <w:rPr>
          <w:rFonts w:hint="eastAsia"/>
        </w:rPr>
        <w:t>7</w:t>
      </w:r>
      <w:r w:rsidR="00C53ABC" w:rsidRPr="001F2667">
        <w:rPr>
          <w:rFonts w:hint="eastAsia"/>
        </w:rPr>
        <w:t>5</w:t>
      </w:r>
      <w:r w:rsidR="00F71738" w:rsidRPr="001F2667">
        <w:rPr>
          <w:rFonts w:hint="eastAsia"/>
        </w:rPr>
        <w:t>事業所</w:t>
      </w:r>
      <w:r w:rsidR="00160947" w:rsidRPr="001F2667">
        <w:rPr>
          <w:rFonts w:hint="eastAsia"/>
        </w:rPr>
        <w:t>と最も多く、</w:t>
      </w:r>
      <w:r w:rsidR="00C53ABC" w:rsidRPr="001F2667">
        <w:rPr>
          <w:rFonts w:hint="eastAsia"/>
        </w:rPr>
        <w:t>49</w:t>
      </w:r>
      <w:r w:rsidRPr="001F2667">
        <w:rPr>
          <w:rFonts w:hint="eastAsia"/>
        </w:rPr>
        <w:t>％である。</w:t>
      </w:r>
    </w:p>
    <w:p w14:paraId="1B25CE03" w14:textId="25F755FF" w:rsidR="000879CC" w:rsidRPr="001F2667" w:rsidRDefault="00087FD4" w:rsidP="00460576">
      <w:pPr>
        <w:jc w:val="center"/>
      </w:pPr>
      <w:r w:rsidRPr="001F2667">
        <w:rPr>
          <w:noProof/>
        </w:rPr>
        <w:drawing>
          <wp:inline distT="0" distB="0" distL="0" distR="0" wp14:anchorId="5E1F04FE" wp14:editId="183FDC62">
            <wp:extent cx="4345023" cy="2154930"/>
            <wp:effectExtent l="0" t="0" r="0" b="0"/>
            <wp:docPr id="1114868832"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8865" cy="2161795"/>
                    </a:xfrm>
                    <a:prstGeom prst="rect">
                      <a:avLst/>
                    </a:prstGeom>
                    <a:noFill/>
                    <a:ln>
                      <a:noFill/>
                    </a:ln>
                  </pic:spPr>
                </pic:pic>
              </a:graphicData>
            </a:graphic>
          </wp:inline>
        </w:drawing>
      </w:r>
    </w:p>
    <w:p w14:paraId="1CE297B3" w14:textId="30ABA4A1" w:rsidR="004C095D" w:rsidRPr="001F2667" w:rsidRDefault="00FE25FA" w:rsidP="00FE25FA">
      <w:pPr>
        <w:jc w:val="center"/>
        <w:rPr>
          <w:rFonts w:ascii="ＭＳ ゴシック" w:eastAsia="ＭＳ ゴシック" w:hAnsi="ＭＳ ゴシック"/>
        </w:rPr>
      </w:pPr>
      <w:r w:rsidRPr="001F2667">
        <w:rPr>
          <w:rFonts w:ascii="ＭＳ ゴシック" w:eastAsia="ＭＳ ゴシック" w:hAnsi="ＭＳ ゴシック" w:hint="eastAsia"/>
        </w:rPr>
        <w:t>図-</w:t>
      </w:r>
      <w:r w:rsidRPr="001F2667">
        <w:rPr>
          <w:rFonts w:ascii="ＭＳ ゴシック" w:eastAsia="ＭＳ ゴシック" w:hAnsi="ＭＳ ゴシック"/>
        </w:rPr>
        <w:t>2.</w:t>
      </w:r>
      <w:r w:rsidR="00D35365" w:rsidRPr="001F2667">
        <w:rPr>
          <w:rFonts w:ascii="ＭＳ ゴシック" w:eastAsia="ＭＳ ゴシック" w:hAnsi="ＭＳ ゴシック" w:hint="eastAsia"/>
        </w:rPr>
        <w:t>2</w:t>
      </w:r>
      <w:r w:rsidRPr="001F2667">
        <w:rPr>
          <w:rFonts w:ascii="ＭＳ ゴシック" w:eastAsia="ＭＳ ゴシック" w:hAnsi="ＭＳ ゴシック" w:hint="eastAsia"/>
        </w:rPr>
        <w:t xml:space="preserve">　</w:t>
      </w:r>
      <w:r w:rsidR="000B551B" w:rsidRPr="001F2667">
        <w:rPr>
          <w:rFonts w:ascii="ＭＳ ゴシック" w:eastAsia="ＭＳ ゴシック" w:hAnsi="ＭＳ ゴシック" w:hint="eastAsia"/>
        </w:rPr>
        <w:t>事業所・工場等で使用する燃料等（自動車除く）による</w:t>
      </w:r>
      <w:r w:rsidRPr="001F2667">
        <w:rPr>
          <w:rFonts w:ascii="ＭＳ ゴシック" w:eastAsia="ＭＳ ゴシック" w:hAnsi="ＭＳ ゴシック"/>
        </w:rPr>
        <w:t>CO₂</w:t>
      </w:r>
      <w:r w:rsidRPr="001F2667">
        <w:rPr>
          <w:rFonts w:ascii="ＭＳ ゴシック" w:eastAsia="ＭＳ ゴシック" w:hAnsi="ＭＳ ゴシック" w:hint="eastAsia"/>
        </w:rPr>
        <w:t>排出量</w:t>
      </w:r>
      <w:r w:rsidR="009E17F1" w:rsidRPr="001F2667">
        <w:rPr>
          <w:rFonts w:ascii="ＭＳ ゴシック" w:eastAsia="ＭＳ ゴシック" w:hAnsi="ＭＳ ゴシック" w:hint="eastAsia"/>
        </w:rPr>
        <w:t>の状況</w:t>
      </w:r>
    </w:p>
    <w:p w14:paraId="72BF39CA" w14:textId="6B5937C5" w:rsidR="004C095D" w:rsidRPr="001F2667" w:rsidRDefault="004C095D">
      <w:pPr>
        <w:widowControl/>
        <w:rPr>
          <w:rFonts w:ascii="ＭＳ ゴシック" w:eastAsia="ＭＳ ゴシック" w:hAnsi="ＭＳ ゴシック"/>
        </w:rPr>
      </w:pPr>
    </w:p>
    <w:p w14:paraId="4138813E" w14:textId="77777777" w:rsidR="00C53ABC" w:rsidRPr="001F2667" w:rsidRDefault="00C53ABC" w:rsidP="00F61D30">
      <w:pPr>
        <w:widowControl/>
        <w:rPr>
          <w:rFonts w:ascii="ＭＳ ゴシック" w:eastAsia="ＭＳ ゴシック" w:hAnsi="ＭＳ ゴシック"/>
        </w:rPr>
      </w:pPr>
    </w:p>
    <w:p w14:paraId="652C9492" w14:textId="77777777" w:rsidR="00C53ABC" w:rsidRPr="001F2667" w:rsidRDefault="00C53ABC" w:rsidP="00F61D30">
      <w:pPr>
        <w:widowControl/>
        <w:rPr>
          <w:rFonts w:ascii="ＭＳ ゴシック" w:eastAsia="ＭＳ ゴシック" w:hAnsi="ＭＳ ゴシック"/>
        </w:rPr>
      </w:pPr>
    </w:p>
    <w:p w14:paraId="7DDBD2F4" w14:textId="2FC2F48D" w:rsidR="00161B4E" w:rsidRPr="001F2667" w:rsidRDefault="00161B4E" w:rsidP="00F61D30">
      <w:pPr>
        <w:widowControl/>
        <w:rPr>
          <w:rFonts w:ascii="ＭＳ ゴシック" w:eastAsia="ＭＳ ゴシック" w:hAnsi="ＭＳ ゴシック"/>
        </w:rPr>
      </w:pPr>
      <w:r w:rsidRPr="001F2667">
        <w:rPr>
          <w:rFonts w:ascii="ＭＳ ゴシック" w:eastAsia="ＭＳ ゴシック" w:hAnsi="ＭＳ ゴシック" w:hint="eastAsia"/>
        </w:rPr>
        <w:t>（３）</w:t>
      </w:r>
      <w:r w:rsidR="00B16C98" w:rsidRPr="001F2667">
        <w:rPr>
          <w:rFonts w:ascii="ＭＳ ゴシック" w:eastAsia="ＭＳ ゴシック" w:hAnsi="ＭＳ ゴシック" w:hint="eastAsia"/>
        </w:rPr>
        <w:t>CO₂</w:t>
      </w:r>
      <w:r w:rsidRPr="001F2667">
        <w:rPr>
          <w:rFonts w:ascii="ＭＳ ゴシック" w:eastAsia="ＭＳ ゴシック" w:hAnsi="ＭＳ ゴシック" w:hint="eastAsia"/>
        </w:rPr>
        <w:t>排出量と様々な指標との関係性</w:t>
      </w:r>
    </w:p>
    <w:p w14:paraId="2CDF35BA" w14:textId="77777777" w:rsidR="00E9370A" w:rsidRPr="001F2667" w:rsidRDefault="00E9370A" w:rsidP="00E9370A">
      <w:pPr>
        <w:jc w:val="both"/>
        <w:rPr>
          <w:rFonts w:hAnsi="ＭＳ 明朝"/>
        </w:rPr>
      </w:pPr>
      <w:r w:rsidRPr="001F2667">
        <w:rPr>
          <w:rFonts w:hAnsi="ＭＳ 明朝" w:hint="eastAsia"/>
        </w:rPr>
        <w:t xml:space="preserve">　本項では、事業所数、延べ床面積、従業員数を階級（規模）ごとに分け、CO₂排出量合計を階級別の件数で割った値を平均値として計算する。また、産業部門別のCO₂排出量合計を件数で割った場合の平均値も算出する。これらにより、札幌市における事業所の特徴について考察する。</w:t>
      </w:r>
    </w:p>
    <w:p w14:paraId="0A1CDC11" w14:textId="77777777" w:rsidR="00E9370A" w:rsidRPr="001F2667" w:rsidRDefault="00E9370A" w:rsidP="00E9370A">
      <w:pPr>
        <w:jc w:val="both"/>
        <w:rPr>
          <w:rFonts w:hAnsi="ＭＳ 明朝"/>
        </w:rPr>
      </w:pPr>
      <w:r w:rsidRPr="001F2667">
        <w:rPr>
          <w:rFonts w:hAnsi="ＭＳ 明朝" w:hint="eastAsia"/>
        </w:rPr>
        <w:t xml:space="preserve">　なお、本項で述べる「排出量」とは、CO₂排出量合計のことである。</w:t>
      </w:r>
    </w:p>
    <w:p w14:paraId="4FAAF7AB" w14:textId="1C204E43" w:rsidR="00527D8F" w:rsidRPr="001F2667" w:rsidRDefault="00F83AD6" w:rsidP="00E9370A">
      <w:pPr>
        <w:jc w:val="both"/>
        <w:rPr>
          <w:rFonts w:hAnsi="ＭＳ 明朝"/>
        </w:rPr>
      </w:pPr>
      <w:r w:rsidRPr="001F2667">
        <w:rPr>
          <w:rFonts w:hAnsi="ＭＳ 明朝" w:hint="eastAsia"/>
          <w:noProof/>
        </w:rPr>
        <w:drawing>
          <wp:anchor distT="0" distB="0" distL="114300" distR="114300" simplePos="0" relativeHeight="252062720" behindDoc="0" locked="0" layoutInCell="1" allowOverlap="1" wp14:anchorId="7CC526B5" wp14:editId="16415BEE">
            <wp:simplePos x="0" y="0"/>
            <wp:positionH relativeFrom="column">
              <wp:posOffset>2385594</wp:posOffset>
            </wp:positionH>
            <wp:positionV relativeFrom="paragraph">
              <wp:posOffset>211404</wp:posOffset>
            </wp:positionV>
            <wp:extent cx="3562350" cy="2830830"/>
            <wp:effectExtent l="0" t="0" r="0" b="7620"/>
            <wp:wrapNone/>
            <wp:docPr id="3209594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2350" cy="2830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7AC8B1" w14:textId="732AD4CE" w:rsidR="00E9370A" w:rsidRPr="001F2667" w:rsidRDefault="00D67660" w:rsidP="00E9370A">
      <w:pPr>
        <w:ind w:rightChars="2550" w:right="6144" w:firstLineChars="100" w:firstLine="242"/>
        <w:jc w:val="both"/>
        <w:rPr>
          <w:rFonts w:ascii="ＭＳ ゴシック" w:eastAsia="ＭＳ ゴシック" w:hAnsi="ＭＳ ゴシック"/>
        </w:rPr>
      </w:pPr>
      <w:r w:rsidRPr="005500FB">
        <w:rPr>
          <w:rFonts w:hAnsi="ＭＳ 明朝" w:hint="eastAsia"/>
          <w:b/>
          <w:bCs/>
        </w:rPr>
        <w:t>延床面積</w:t>
      </w:r>
      <w:r w:rsidR="00527D8F" w:rsidRPr="005500FB">
        <w:rPr>
          <w:rFonts w:hAnsi="ＭＳ 明朝" w:hint="eastAsia"/>
          <w:b/>
          <w:bCs/>
        </w:rPr>
        <w:t>階級</w:t>
      </w:r>
      <w:r w:rsidRPr="005500FB">
        <w:rPr>
          <w:rFonts w:hAnsi="ＭＳ 明朝" w:hint="eastAsia"/>
          <w:b/>
          <w:bCs/>
        </w:rPr>
        <w:t>別の</w:t>
      </w:r>
      <w:r w:rsidR="005500FB" w:rsidRPr="005500FB">
        <w:rPr>
          <w:rFonts w:hAnsi="ＭＳ 明朝" w:hint="eastAsia"/>
          <w:b/>
          <w:bCs/>
        </w:rPr>
        <w:t>CO₂</w:t>
      </w:r>
      <w:r w:rsidRPr="005500FB">
        <w:rPr>
          <w:rFonts w:hAnsi="ＭＳ 明朝" w:hint="eastAsia"/>
          <w:b/>
          <w:bCs/>
        </w:rPr>
        <w:t>排出量の平均</w:t>
      </w:r>
      <w:r w:rsidRPr="001F2667">
        <w:rPr>
          <w:rFonts w:hAnsi="ＭＳ 明朝" w:hint="eastAsia"/>
        </w:rPr>
        <w:t>は</w:t>
      </w:r>
      <w:r w:rsidR="00E9370A" w:rsidRPr="001F2667">
        <w:rPr>
          <w:rFonts w:hAnsi="ＭＳ 明朝" w:hint="eastAsia"/>
        </w:rPr>
        <w:t>100,000㎡以上が最も多く、排出量の平均は20,155</w:t>
      </w:r>
      <w:r w:rsidR="00E9370A" w:rsidRPr="001F2667">
        <w:rPr>
          <w:rFonts w:hAnsi="ＭＳ 明朝"/>
        </w:rPr>
        <w:t>t</w:t>
      </w:r>
      <w:r w:rsidR="00E9370A" w:rsidRPr="001F2667">
        <w:rPr>
          <w:rFonts w:hAnsi="ＭＳ 明朝" w:hint="eastAsia"/>
        </w:rPr>
        <w:t>-CO₂である。</w:t>
      </w:r>
    </w:p>
    <w:p w14:paraId="0D722D75" w14:textId="77777777" w:rsidR="00E9370A" w:rsidRPr="001F2667" w:rsidRDefault="00E9370A" w:rsidP="00E9370A">
      <w:pPr>
        <w:ind w:rightChars="2600" w:right="6265"/>
        <w:jc w:val="both"/>
        <w:rPr>
          <w:rFonts w:hAnsi="ＭＳ 明朝"/>
        </w:rPr>
      </w:pPr>
      <w:r w:rsidRPr="001F2667">
        <w:rPr>
          <w:rFonts w:hAnsi="ＭＳ 明朝" w:hint="eastAsia"/>
        </w:rPr>
        <w:t xml:space="preserve">　続いて、40,000～59,999㎡、60,000～99,999㎡の順に多い。</w:t>
      </w:r>
    </w:p>
    <w:p w14:paraId="70469E6B" w14:textId="77777777" w:rsidR="00E9370A" w:rsidRPr="001F2667" w:rsidRDefault="00E9370A" w:rsidP="00E9370A">
      <w:pPr>
        <w:ind w:rightChars="2600" w:right="6265"/>
        <w:jc w:val="both"/>
        <w:rPr>
          <w:rFonts w:hAnsi="ＭＳ 明朝"/>
        </w:rPr>
      </w:pPr>
      <w:r w:rsidRPr="001F2667">
        <w:rPr>
          <w:rFonts w:hAnsi="ＭＳ 明朝" w:hint="eastAsia"/>
        </w:rPr>
        <w:t xml:space="preserve">　また、延床面積別の件数では、20,000～39,999㎡が最も多い。</w:t>
      </w:r>
    </w:p>
    <w:p w14:paraId="3CD02A8F" w14:textId="77777777" w:rsidR="00E9370A" w:rsidRPr="001F2667" w:rsidRDefault="00E9370A">
      <w:pPr>
        <w:widowControl/>
        <w:rPr>
          <w:rFonts w:ascii="ＭＳ ゴシック" w:eastAsia="ＭＳ ゴシック" w:hAnsi="ＭＳ ゴシック"/>
        </w:rPr>
      </w:pPr>
    </w:p>
    <w:p w14:paraId="51739DDD" w14:textId="77777777" w:rsidR="00E9370A" w:rsidRPr="001F2667" w:rsidRDefault="00E9370A">
      <w:pPr>
        <w:widowControl/>
        <w:rPr>
          <w:rFonts w:ascii="ＭＳ ゴシック" w:eastAsia="ＭＳ ゴシック" w:hAnsi="ＭＳ ゴシック"/>
        </w:rPr>
      </w:pPr>
    </w:p>
    <w:p w14:paraId="421859B5" w14:textId="77777777" w:rsidR="00E9370A" w:rsidRPr="001F2667" w:rsidRDefault="00E9370A">
      <w:pPr>
        <w:widowControl/>
        <w:rPr>
          <w:rFonts w:ascii="ＭＳ ゴシック" w:eastAsia="ＭＳ ゴシック" w:hAnsi="ＭＳ ゴシック"/>
        </w:rPr>
      </w:pPr>
    </w:p>
    <w:p w14:paraId="2CF93453" w14:textId="77777777" w:rsidR="00E9370A" w:rsidRPr="001F2667" w:rsidRDefault="00E9370A">
      <w:pPr>
        <w:widowControl/>
        <w:rPr>
          <w:rFonts w:ascii="ＭＳ ゴシック" w:eastAsia="ＭＳ ゴシック" w:hAnsi="ＭＳ ゴシック"/>
        </w:rPr>
      </w:pPr>
    </w:p>
    <w:p w14:paraId="40DBC3C5" w14:textId="6F591ACF" w:rsidR="00EE36E0" w:rsidRPr="001F2667" w:rsidRDefault="00EE36E0">
      <w:pPr>
        <w:widowControl/>
        <w:rPr>
          <w:rFonts w:ascii="ＭＳ ゴシック" w:eastAsia="ＭＳ ゴシック" w:hAnsi="ＭＳ ゴシック"/>
        </w:rPr>
      </w:pPr>
      <w:r w:rsidRPr="001F2667">
        <w:rPr>
          <w:rFonts w:hint="eastAsia"/>
          <w:noProof/>
        </w:rPr>
        <mc:AlternateContent>
          <mc:Choice Requires="wps">
            <w:drawing>
              <wp:anchor distT="0" distB="0" distL="114300" distR="114300" simplePos="0" relativeHeight="251615232" behindDoc="0" locked="0" layoutInCell="1" allowOverlap="1" wp14:anchorId="79EBD53B" wp14:editId="626CD47B">
                <wp:simplePos x="0" y="0"/>
                <wp:positionH relativeFrom="margin">
                  <wp:posOffset>2651760</wp:posOffset>
                </wp:positionH>
                <wp:positionV relativeFrom="paragraph">
                  <wp:posOffset>32897</wp:posOffset>
                </wp:positionV>
                <wp:extent cx="914400" cy="352425"/>
                <wp:effectExtent l="0" t="0" r="0" b="0"/>
                <wp:wrapNone/>
                <wp:docPr id="116" name="テキスト ボックス 116"/>
                <wp:cNvGraphicFramePr/>
                <a:graphic xmlns:a="http://schemas.openxmlformats.org/drawingml/2006/main">
                  <a:graphicData uri="http://schemas.microsoft.com/office/word/2010/wordprocessingShape">
                    <wps:wsp>
                      <wps:cNvSpPr txBox="1"/>
                      <wps:spPr>
                        <a:xfrm>
                          <a:off x="0" y="0"/>
                          <a:ext cx="914400" cy="352425"/>
                        </a:xfrm>
                        <a:prstGeom prst="rect">
                          <a:avLst/>
                        </a:prstGeom>
                        <a:noFill/>
                        <a:ln w="6350">
                          <a:noFill/>
                        </a:ln>
                      </wps:spPr>
                      <wps:txbx>
                        <w:txbxContent>
                          <w:p w14:paraId="33FF6DEE" w14:textId="444D6827" w:rsidR="00AA6730" w:rsidRPr="00B90A60" w:rsidRDefault="00AA6730" w:rsidP="00AA6730">
                            <w:pPr>
                              <w:jc w:val="center"/>
                              <w:rPr>
                                <w:rFonts w:ascii="ＭＳ ゴシック" w:eastAsia="ＭＳ ゴシック" w:hAnsi="ＭＳ ゴシック"/>
                              </w:rPr>
                            </w:pPr>
                            <w:r w:rsidRPr="00B90A60">
                              <w:rPr>
                                <w:rFonts w:ascii="ＭＳ ゴシック" w:eastAsia="ＭＳ ゴシック" w:hAnsi="ＭＳ ゴシック" w:hint="eastAsia"/>
                              </w:rPr>
                              <w:t>図-</w:t>
                            </w:r>
                            <w:r>
                              <w:rPr>
                                <w:rFonts w:ascii="ＭＳ ゴシック" w:eastAsia="ＭＳ ゴシック" w:hAnsi="ＭＳ ゴシック"/>
                              </w:rPr>
                              <w:t>2.</w:t>
                            </w:r>
                            <w:r w:rsidR="00306E6E">
                              <w:rPr>
                                <w:rFonts w:ascii="ＭＳ ゴシック" w:eastAsia="ＭＳ ゴシック" w:hAnsi="ＭＳ ゴシック" w:hint="eastAsia"/>
                              </w:rPr>
                              <w:t>3</w:t>
                            </w:r>
                            <w:r w:rsidRPr="00B90A60">
                              <w:rPr>
                                <w:rFonts w:ascii="ＭＳ ゴシック" w:eastAsia="ＭＳ ゴシック" w:hAnsi="ＭＳ ゴシック" w:hint="eastAsia"/>
                              </w:rPr>
                              <w:t xml:space="preserve">　</w:t>
                            </w:r>
                            <w:r w:rsidR="00B76D1F">
                              <w:rPr>
                                <w:rFonts w:ascii="ＭＳ ゴシック" w:eastAsia="ＭＳ ゴシック" w:hAnsi="ＭＳ ゴシック" w:hint="eastAsia"/>
                              </w:rPr>
                              <w:t>延床面積</w:t>
                            </w:r>
                            <w:r>
                              <w:rPr>
                                <w:rFonts w:ascii="ＭＳ ゴシック" w:eastAsia="ＭＳ ゴシック" w:hAnsi="ＭＳ ゴシック" w:hint="eastAsia"/>
                              </w:rPr>
                              <w:t>階級</w:t>
                            </w:r>
                            <w:r w:rsidR="00B76D1F">
                              <w:rPr>
                                <w:rFonts w:ascii="ＭＳ ゴシック" w:eastAsia="ＭＳ ゴシック" w:hAnsi="ＭＳ ゴシック" w:hint="eastAsia"/>
                              </w:rPr>
                              <w:t>別の</w:t>
                            </w:r>
                            <w:r w:rsidR="00FE25FA">
                              <w:rPr>
                                <w:rFonts w:ascii="ＭＳ ゴシック" w:eastAsia="ＭＳ ゴシック" w:hAnsi="ＭＳ ゴシック"/>
                              </w:rPr>
                              <w:t>CO₂</w:t>
                            </w:r>
                            <w:r w:rsidR="00B76D1F">
                              <w:rPr>
                                <w:rFonts w:ascii="ＭＳ ゴシック" w:eastAsia="ＭＳ ゴシック" w:hAnsi="ＭＳ ゴシック" w:hint="eastAsia"/>
                              </w:rPr>
                              <w:t>排出量</w:t>
                            </w:r>
                            <w:r w:rsidR="00F71738">
                              <w:rPr>
                                <w:rFonts w:ascii="ＭＳ ゴシック" w:eastAsia="ＭＳ ゴシック" w:hAnsi="ＭＳ ゴシック" w:hint="eastAsia"/>
                              </w:rPr>
                              <w:t>の平均</w:t>
                            </w:r>
                          </w:p>
                          <w:p w14:paraId="692912E9" w14:textId="77777777" w:rsidR="00AA6730" w:rsidRPr="000E3F16" w:rsidRDefault="00AA6730" w:rsidP="00AA6730">
                            <w:pPr>
                              <w:jc w:val="cente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EBD53B" id="_x0000_t202" coordsize="21600,21600" o:spt="202" path="m,l,21600r21600,l21600,xe">
                <v:stroke joinstyle="miter"/>
                <v:path gradientshapeok="t" o:connecttype="rect"/>
              </v:shapetype>
              <v:shape id="テキスト ボックス 116" o:spid="_x0000_s1026" type="#_x0000_t202" style="position:absolute;margin-left:208.8pt;margin-top:2.6pt;width:1in;height:27.75pt;z-index:25161523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" filled="f" stroked="f" strokeweight=".5pt">
                <v:textbox>
                  <w:txbxContent>
                    <w:p w14:paraId="33FF6DEE" w14:textId="444D6827" w:rsidR="00AA6730" w:rsidRPr="00B90A60" w:rsidRDefault="00AA6730" w:rsidP="00AA6730">
                      <w:pPr>
                        <w:jc w:val="center"/>
                        <w:rPr>
                          <w:rFonts w:ascii="ＭＳ ゴシック" w:eastAsia="ＭＳ ゴシック" w:hAnsi="ＭＳ ゴシック"/>
                        </w:rPr>
                      </w:pPr>
                      <w:r w:rsidRPr="00B90A60">
                        <w:rPr>
                          <w:rFonts w:ascii="ＭＳ ゴシック" w:eastAsia="ＭＳ ゴシック" w:hAnsi="ＭＳ ゴシック" w:hint="eastAsia"/>
                        </w:rPr>
                        <w:t>図-</w:t>
                      </w:r>
                      <w:r>
                        <w:rPr>
                          <w:rFonts w:ascii="ＭＳ ゴシック" w:eastAsia="ＭＳ ゴシック" w:hAnsi="ＭＳ ゴシック"/>
                        </w:rPr>
                        <w:t>2.</w:t>
                      </w:r>
                      <w:r w:rsidR="00306E6E">
                        <w:rPr>
                          <w:rFonts w:ascii="ＭＳ ゴシック" w:eastAsia="ＭＳ ゴシック" w:hAnsi="ＭＳ ゴシック" w:hint="eastAsia"/>
                        </w:rPr>
                        <w:t>3</w:t>
                      </w:r>
                      <w:r w:rsidRPr="00B90A60">
                        <w:rPr>
                          <w:rFonts w:ascii="ＭＳ ゴシック" w:eastAsia="ＭＳ ゴシック" w:hAnsi="ＭＳ ゴシック" w:hint="eastAsia"/>
                        </w:rPr>
                        <w:t xml:space="preserve">　</w:t>
                      </w:r>
                      <w:r w:rsidR="00B76D1F">
                        <w:rPr>
                          <w:rFonts w:ascii="ＭＳ ゴシック" w:eastAsia="ＭＳ ゴシック" w:hAnsi="ＭＳ ゴシック" w:hint="eastAsia"/>
                        </w:rPr>
                        <w:t>延床面積</w:t>
                      </w:r>
                      <w:r>
                        <w:rPr>
                          <w:rFonts w:ascii="ＭＳ ゴシック" w:eastAsia="ＭＳ ゴシック" w:hAnsi="ＭＳ ゴシック" w:hint="eastAsia"/>
                        </w:rPr>
                        <w:t>階級</w:t>
                      </w:r>
                      <w:r w:rsidR="00B76D1F">
                        <w:rPr>
                          <w:rFonts w:ascii="ＭＳ ゴシック" w:eastAsia="ＭＳ ゴシック" w:hAnsi="ＭＳ ゴシック" w:hint="eastAsia"/>
                        </w:rPr>
                        <w:t>別の</w:t>
                      </w:r>
                      <w:r w:rsidR="00FE25FA">
                        <w:rPr>
                          <w:rFonts w:ascii="ＭＳ ゴシック" w:eastAsia="ＭＳ ゴシック" w:hAnsi="ＭＳ ゴシック"/>
                        </w:rPr>
                        <w:t>CO₂</w:t>
                      </w:r>
                      <w:r w:rsidR="00B76D1F">
                        <w:rPr>
                          <w:rFonts w:ascii="ＭＳ ゴシック" w:eastAsia="ＭＳ ゴシック" w:hAnsi="ＭＳ ゴシック" w:hint="eastAsia"/>
                        </w:rPr>
                        <w:t>排出量</w:t>
                      </w:r>
                      <w:r w:rsidR="00F71738">
                        <w:rPr>
                          <w:rFonts w:ascii="ＭＳ ゴシック" w:eastAsia="ＭＳ ゴシック" w:hAnsi="ＭＳ ゴシック" w:hint="eastAsia"/>
                        </w:rPr>
                        <w:t>の平均</w:t>
                      </w:r>
                    </w:p>
                    <w:p w14:paraId="692912E9" w14:textId="77777777" w:rsidR="00AA6730" w:rsidRPr="000E3F16" w:rsidRDefault="00AA6730" w:rsidP="00AA6730">
                      <w:pPr>
                        <w:jc w:val="center"/>
                      </w:pPr>
                    </w:p>
                  </w:txbxContent>
                </v:textbox>
                <w10:wrap anchorx="margin"/>
              </v:shape>
            </w:pict>
          </mc:Fallback>
        </mc:AlternateContent>
      </w:r>
      <w:r w:rsidRPr="001F2667">
        <w:rPr>
          <w:rFonts w:ascii="ＭＳ ゴシック" w:eastAsia="ＭＳ ゴシック" w:hAnsi="ＭＳ ゴシック"/>
        </w:rPr>
        <w:br w:type="page"/>
      </w:r>
    </w:p>
    <w:p w14:paraId="32E91D65" w14:textId="6463D215" w:rsidR="00E9370A" w:rsidRPr="001F2667" w:rsidRDefault="001F2667" w:rsidP="008E7C51">
      <w:pPr>
        <w:ind w:rightChars="2600" w:right="6265"/>
        <w:jc w:val="both"/>
        <w:rPr>
          <w:rFonts w:hAnsi="ＭＳ 明朝"/>
        </w:rPr>
      </w:pPr>
      <w:r w:rsidRPr="001F2667">
        <w:rPr>
          <w:noProof/>
        </w:rPr>
        <w:lastRenderedPageBreak/>
        <w:drawing>
          <wp:anchor distT="0" distB="0" distL="114300" distR="114300" simplePos="0" relativeHeight="252192768" behindDoc="0" locked="0" layoutInCell="1" allowOverlap="1" wp14:anchorId="483B10C1" wp14:editId="6188FA5A">
            <wp:simplePos x="0" y="0"/>
            <wp:positionH relativeFrom="column">
              <wp:posOffset>2846365</wp:posOffset>
            </wp:positionH>
            <wp:positionV relativeFrom="paragraph">
              <wp:posOffset>-85470</wp:posOffset>
            </wp:positionV>
            <wp:extent cx="3083923" cy="2654489"/>
            <wp:effectExtent l="0" t="0" r="2540" b="0"/>
            <wp:wrapNone/>
            <wp:docPr id="2007456539"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6422" cy="2656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7C51" w:rsidRPr="001F2667">
        <w:rPr>
          <w:rFonts w:hAnsi="ＭＳ 明朝" w:hint="eastAsia"/>
        </w:rPr>
        <w:t xml:space="preserve">　</w:t>
      </w:r>
      <w:r w:rsidR="008E7C51" w:rsidRPr="005500FB">
        <w:rPr>
          <w:rFonts w:hAnsi="ＭＳ 明朝" w:hint="eastAsia"/>
          <w:b/>
          <w:bCs/>
        </w:rPr>
        <w:t>従業員数</w:t>
      </w:r>
      <w:r w:rsidR="00527D8F" w:rsidRPr="005500FB">
        <w:rPr>
          <w:rFonts w:hAnsi="ＭＳ 明朝" w:hint="eastAsia"/>
          <w:b/>
          <w:bCs/>
        </w:rPr>
        <w:t>階級</w:t>
      </w:r>
      <w:r w:rsidR="008E7C51" w:rsidRPr="005500FB">
        <w:rPr>
          <w:rFonts w:hAnsi="ＭＳ 明朝" w:hint="eastAsia"/>
          <w:b/>
          <w:bCs/>
        </w:rPr>
        <w:t>別の排出量の平均</w:t>
      </w:r>
      <w:r w:rsidR="008E7C51" w:rsidRPr="001F2667">
        <w:rPr>
          <w:rFonts w:hAnsi="ＭＳ 明朝" w:hint="eastAsia"/>
        </w:rPr>
        <w:t>は5</w:t>
      </w:r>
      <w:r w:rsidR="00527D8F" w:rsidRPr="001F2667">
        <w:rPr>
          <w:rFonts w:hAnsi="ＭＳ 明朝" w:hint="eastAsia"/>
        </w:rPr>
        <w:t>,</w:t>
      </w:r>
      <w:r w:rsidR="008E7C51" w:rsidRPr="001F2667">
        <w:rPr>
          <w:rFonts w:hAnsi="ＭＳ 明朝" w:hint="eastAsia"/>
        </w:rPr>
        <w:t>000人の事業者が最も多く、排出量の平均は</w:t>
      </w:r>
    </w:p>
    <w:p w14:paraId="5F26763B" w14:textId="1C0EB5FE" w:rsidR="008E7C51" w:rsidRPr="001F2667" w:rsidRDefault="00E9370A" w:rsidP="008E7C51">
      <w:pPr>
        <w:ind w:rightChars="2600" w:right="6265"/>
        <w:jc w:val="both"/>
        <w:rPr>
          <w:rFonts w:hAnsi="ＭＳ 明朝"/>
        </w:rPr>
      </w:pPr>
      <w:r w:rsidRPr="001F2667">
        <w:rPr>
          <w:rFonts w:hAnsi="ＭＳ 明朝" w:hint="eastAsia"/>
        </w:rPr>
        <w:t>91</w:t>
      </w:r>
      <w:r w:rsidR="008E7C51" w:rsidRPr="001F2667">
        <w:rPr>
          <w:rFonts w:hAnsi="ＭＳ 明朝" w:hint="eastAsia"/>
        </w:rPr>
        <w:t>,</w:t>
      </w:r>
      <w:r w:rsidRPr="001F2667">
        <w:rPr>
          <w:rFonts w:hAnsi="ＭＳ 明朝" w:hint="eastAsia"/>
        </w:rPr>
        <w:t>40</w:t>
      </w:r>
      <w:r w:rsidR="008E7C51" w:rsidRPr="001F2667">
        <w:rPr>
          <w:rFonts w:hAnsi="ＭＳ 明朝" w:hint="eastAsia"/>
        </w:rPr>
        <w:t>0</w:t>
      </w:r>
      <w:r w:rsidR="00EF6AAE" w:rsidRPr="001F2667">
        <w:rPr>
          <w:rFonts w:hAnsi="ＭＳ 明朝"/>
        </w:rPr>
        <w:t>t</w:t>
      </w:r>
      <w:r w:rsidR="00EF6AAE" w:rsidRPr="001F2667">
        <w:rPr>
          <w:rFonts w:hAnsi="ＭＳ 明朝" w:hint="eastAsia"/>
        </w:rPr>
        <w:t>-CO₂</w:t>
      </w:r>
      <w:r w:rsidR="008E7C51" w:rsidRPr="001F2667">
        <w:rPr>
          <w:rFonts w:hAnsi="ＭＳ 明朝" w:hint="eastAsia"/>
        </w:rPr>
        <w:t>である。</w:t>
      </w:r>
    </w:p>
    <w:p w14:paraId="2F1502D1" w14:textId="603B777D" w:rsidR="00EE36E0" w:rsidRPr="001F2667" w:rsidRDefault="00F574F9" w:rsidP="00EE36E0">
      <w:pPr>
        <w:ind w:rightChars="2600" w:right="6265"/>
        <w:rPr>
          <w:rFonts w:ascii="ＭＳ ゴシック" w:eastAsia="ＭＳ ゴシック" w:hAnsi="ＭＳ ゴシック"/>
        </w:rPr>
      </w:pPr>
      <w:r w:rsidRPr="001F2667">
        <w:rPr>
          <w:rFonts w:ascii="ＭＳ ゴシック" w:eastAsia="ＭＳ ゴシック" w:hAnsi="ＭＳ ゴシック" w:hint="eastAsia"/>
        </w:rPr>
        <w:t xml:space="preserve">　</w:t>
      </w:r>
      <w:r w:rsidR="00E9370A" w:rsidRPr="001F2667">
        <w:rPr>
          <w:rFonts w:hAnsi="ＭＳ 明朝" w:hint="eastAsia"/>
        </w:rPr>
        <w:t>また、従業員数別の件数では300～999人が44件と最も多い。</w:t>
      </w:r>
    </w:p>
    <w:p w14:paraId="7F9C0CDD" w14:textId="784AAF7B" w:rsidR="00EE36E0" w:rsidRPr="001F2667" w:rsidRDefault="00EE36E0" w:rsidP="00EE36E0">
      <w:pPr>
        <w:ind w:rightChars="2600" w:right="6265"/>
        <w:rPr>
          <w:rFonts w:ascii="ＭＳ ゴシック" w:eastAsia="ＭＳ ゴシック" w:hAnsi="ＭＳ ゴシック"/>
        </w:rPr>
      </w:pPr>
    </w:p>
    <w:p w14:paraId="2E653732" w14:textId="6C31418A" w:rsidR="00EE36E0" w:rsidRPr="001F2667" w:rsidRDefault="00EE36E0" w:rsidP="00EE36E0">
      <w:pPr>
        <w:ind w:rightChars="2600" w:right="6265"/>
        <w:rPr>
          <w:rFonts w:ascii="ＭＳ ゴシック" w:eastAsia="ＭＳ ゴシック" w:hAnsi="ＭＳ ゴシック"/>
        </w:rPr>
      </w:pPr>
    </w:p>
    <w:p w14:paraId="2355646A" w14:textId="17C5F7E5" w:rsidR="00EE36E0" w:rsidRPr="001F2667" w:rsidRDefault="00EE36E0" w:rsidP="00EE36E0">
      <w:pPr>
        <w:ind w:rightChars="2600" w:right="6265"/>
        <w:rPr>
          <w:rFonts w:ascii="ＭＳ ゴシック" w:eastAsia="ＭＳ ゴシック" w:hAnsi="ＭＳ ゴシック"/>
        </w:rPr>
      </w:pPr>
    </w:p>
    <w:p w14:paraId="4FDBEF3E" w14:textId="77777777" w:rsidR="00EE36E0" w:rsidRPr="001F2667" w:rsidRDefault="00EE36E0" w:rsidP="00161B4E">
      <w:pPr>
        <w:rPr>
          <w:rFonts w:ascii="ＭＳ ゴシック" w:eastAsia="ＭＳ ゴシック" w:hAnsi="ＭＳ ゴシック"/>
        </w:rPr>
      </w:pPr>
    </w:p>
    <w:p w14:paraId="01064145" w14:textId="580B28BC" w:rsidR="00F574F9" w:rsidRPr="001F2667" w:rsidRDefault="00F574F9" w:rsidP="00F574F9">
      <w:pPr>
        <w:wordWrap w:val="0"/>
        <w:jc w:val="right"/>
        <w:rPr>
          <w:rFonts w:ascii="ＭＳ ゴシック" w:eastAsia="ＭＳ ゴシック" w:hAnsi="ＭＳ ゴシック"/>
        </w:rPr>
      </w:pPr>
      <w:r w:rsidRPr="001F2667">
        <w:rPr>
          <w:rFonts w:ascii="ＭＳ ゴシック" w:eastAsia="ＭＳ ゴシック" w:hAnsi="ＭＳ ゴシック" w:hint="eastAsia"/>
        </w:rPr>
        <w:t>図-</w:t>
      </w:r>
      <w:r w:rsidRPr="001F2667">
        <w:rPr>
          <w:rFonts w:ascii="ＭＳ ゴシック" w:eastAsia="ＭＳ ゴシック" w:hAnsi="ＭＳ ゴシック"/>
        </w:rPr>
        <w:t>2.</w:t>
      </w:r>
      <w:r w:rsidR="00306E6E">
        <w:rPr>
          <w:rFonts w:ascii="ＭＳ ゴシック" w:eastAsia="ＭＳ ゴシック" w:hAnsi="ＭＳ ゴシック" w:hint="eastAsia"/>
        </w:rPr>
        <w:t>4</w:t>
      </w:r>
      <w:r w:rsidRPr="001F2667">
        <w:rPr>
          <w:rFonts w:ascii="ＭＳ ゴシック" w:eastAsia="ＭＳ ゴシック" w:hAnsi="ＭＳ ゴシック" w:hint="eastAsia"/>
        </w:rPr>
        <w:t xml:space="preserve">　従業員数階級別の</w:t>
      </w:r>
      <w:r w:rsidRPr="001F2667">
        <w:rPr>
          <w:rFonts w:ascii="ＭＳ ゴシック" w:eastAsia="ＭＳ ゴシック" w:hAnsi="ＭＳ ゴシック"/>
        </w:rPr>
        <w:t>CO₂</w:t>
      </w:r>
      <w:r w:rsidRPr="001F2667">
        <w:rPr>
          <w:rFonts w:ascii="ＭＳ ゴシック" w:eastAsia="ＭＳ ゴシック" w:hAnsi="ＭＳ ゴシック" w:hint="eastAsia"/>
        </w:rPr>
        <w:t xml:space="preserve">排出量の平均　</w:t>
      </w:r>
    </w:p>
    <w:p w14:paraId="506CB416" w14:textId="613326B9" w:rsidR="00527D8F" w:rsidRPr="001F2667" w:rsidRDefault="00527D8F" w:rsidP="00527D8F">
      <w:pPr>
        <w:ind w:rightChars="2600" w:right="6265"/>
        <w:jc w:val="both"/>
        <w:rPr>
          <w:rFonts w:hAnsi="ＭＳ 明朝"/>
        </w:rPr>
      </w:pPr>
    </w:p>
    <w:p w14:paraId="479A5843" w14:textId="026164A6" w:rsidR="00E9370A" w:rsidRPr="001F2667" w:rsidRDefault="00E9370A" w:rsidP="00E9370A">
      <w:pPr>
        <w:ind w:rightChars="2600" w:right="6265"/>
        <w:jc w:val="both"/>
        <w:rPr>
          <w:rFonts w:hAnsi="ＭＳ 明朝"/>
        </w:rPr>
      </w:pPr>
      <w:r w:rsidRPr="001F2667">
        <w:rPr>
          <w:rFonts w:hint="eastAsia"/>
          <w:noProof/>
        </w:rPr>
        <w:drawing>
          <wp:anchor distT="0" distB="0" distL="114300" distR="114300" simplePos="0" relativeHeight="252127232" behindDoc="0" locked="0" layoutInCell="1" allowOverlap="1" wp14:anchorId="3EE6E28B" wp14:editId="51A55AE0">
            <wp:simplePos x="0" y="0"/>
            <wp:positionH relativeFrom="column">
              <wp:posOffset>2928620</wp:posOffset>
            </wp:positionH>
            <wp:positionV relativeFrom="paragraph">
              <wp:posOffset>30480</wp:posOffset>
            </wp:positionV>
            <wp:extent cx="3001004" cy="2664269"/>
            <wp:effectExtent l="0" t="0" r="9525" b="3175"/>
            <wp:wrapNone/>
            <wp:docPr id="1834105247"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1004" cy="2664269"/>
                    </a:xfrm>
                    <a:prstGeom prst="rect">
                      <a:avLst/>
                    </a:prstGeom>
                    <a:noFill/>
                    <a:ln>
                      <a:noFill/>
                    </a:ln>
                  </pic:spPr>
                </pic:pic>
              </a:graphicData>
            </a:graphic>
            <wp14:sizeRelH relativeFrom="page">
              <wp14:pctWidth>0</wp14:pctWidth>
            </wp14:sizeRelH>
            <wp14:sizeRelV relativeFrom="page">
              <wp14:pctHeight>0</wp14:pctHeight>
            </wp14:sizeRelV>
          </wp:anchor>
        </w:drawing>
      </w:r>
      <w:r w:rsidR="00527D8F" w:rsidRPr="001F2667">
        <w:rPr>
          <w:rFonts w:hAnsi="ＭＳ 明朝" w:hint="eastAsia"/>
        </w:rPr>
        <w:t xml:space="preserve">　</w:t>
      </w:r>
      <w:r w:rsidR="00527D8F" w:rsidRPr="005500FB">
        <w:rPr>
          <w:rFonts w:hAnsi="ＭＳ 明朝" w:hint="eastAsia"/>
          <w:b/>
          <w:bCs/>
        </w:rPr>
        <w:t>事</w:t>
      </w:r>
      <w:r w:rsidRPr="005500FB">
        <w:rPr>
          <w:rFonts w:hAnsi="ＭＳ 明朝" w:hint="eastAsia"/>
          <w:b/>
          <w:bCs/>
        </w:rPr>
        <w:t>業所数階級別の排出量の平均</w:t>
      </w:r>
      <w:r w:rsidRPr="001F2667">
        <w:rPr>
          <w:rFonts w:hAnsi="ＭＳ 明朝" w:hint="eastAsia"/>
        </w:rPr>
        <w:t>は50～99事業者以上が最も多く、排出量の平均は</w:t>
      </w:r>
    </w:p>
    <w:p w14:paraId="0738DF08" w14:textId="77777777" w:rsidR="00E9370A" w:rsidRPr="001F2667" w:rsidRDefault="00E9370A" w:rsidP="00E9370A">
      <w:pPr>
        <w:ind w:rightChars="2600" w:right="6265"/>
        <w:jc w:val="both"/>
        <w:rPr>
          <w:rFonts w:ascii="ＭＳ ゴシック" w:eastAsia="ＭＳ ゴシック" w:hAnsi="ＭＳ ゴシック"/>
        </w:rPr>
      </w:pPr>
      <w:r w:rsidRPr="001F2667">
        <w:rPr>
          <w:rFonts w:hAnsi="ＭＳ 明朝" w:hint="eastAsia"/>
        </w:rPr>
        <w:t>20,767</w:t>
      </w:r>
      <w:r w:rsidRPr="001F2667">
        <w:rPr>
          <w:rFonts w:hAnsi="ＭＳ 明朝"/>
        </w:rPr>
        <w:t>t</w:t>
      </w:r>
      <w:r w:rsidRPr="001F2667">
        <w:rPr>
          <w:rFonts w:hAnsi="ＭＳ 明朝" w:hint="eastAsia"/>
        </w:rPr>
        <w:t>-CO₂である。</w:t>
      </w:r>
    </w:p>
    <w:p w14:paraId="2BD0DD78" w14:textId="0A5524ED" w:rsidR="00E9370A" w:rsidRPr="001F2667" w:rsidRDefault="00E9370A" w:rsidP="00E9370A">
      <w:pPr>
        <w:ind w:rightChars="2600" w:right="6265"/>
        <w:rPr>
          <w:rFonts w:hAnsi="ＭＳ 明朝"/>
        </w:rPr>
      </w:pPr>
      <w:r w:rsidRPr="001F2667">
        <w:rPr>
          <w:rFonts w:ascii="ＭＳ ゴシック" w:eastAsia="ＭＳ ゴシック" w:hAnsi="ＭＳ ゴシック" w:hint="eastAsia"/>
        </w:rPr>
        <w:t xml:space="preserve">　</w:t>
      </w:r>
      <w:r w:rsidRPr="001F2667">
        <w:rPr>
          <w:rFonts w:hAnsi="ＭＳ 明朝" w:hint="eastAsia"/>
        </w:rPr>
        <w:t>また、事業所数別の件数では、1事務所が64件と最も多い。</w:t>
      </w:r>
    </w:p>
    <w:p w14:paraId="3CD6CACE" w14:textId="06CD1AD7" w:rsidR="00527D8F" w:rsidRPr="001F2667" w:rsidRDefault="00527D8F" w:rsidP="00E9370A">
      <w:pPr>
        <w:ind w:rightChars="2600" w:right="6265"/>
        <w:jc w:val="both"/>
        <w:rPr>
          <w:rFonts w:ascii="ＭＳ ゴシック" w:eastAsia="ＭＳ ゴシック" w:hAnsi="ＭＳ ゴシック"/>
        </w:rPr>
      </w:pPr>
    </w:p>
    <w:p w14:paraId="172F04E0" w14:textId="4D6FD771" w:rsidR="00527D8F" w:rsidRPr="001F2667" w:rsidRDefault="00527D8F" w:rsidP="00527D8F">
      <w:pPr>
        <w:ind w:rightChars="2600" w:right="6265"/>
        <w:rPr>
          <w:rFonts w:ascii="ＭＳ ゴシック" w:eastAsia="ＭＳ ゴシック" w:hAnsi="ＭＳ ゴシック"/>
        </w:rPr>
      </w:pPr>
    </w:p>
    <w:p w14:paraId="6A17760C" w14:textId="77777777" w:rsidR="00E9370A" w:rsidRPr="001F2667" w:rsidRDefault="00E9370A" w:rsidP="00527D8F">
      <w:pPr>
        <w:ind w:rightChars="2600" w:right="6265"/>
        <w:rPr>
          <w:rFonts w:ascii="ＭＳ ゴシック" w:eastAsia="ＭＳ ゴシック" w:hAnsi="ＭＳ ゴシック"/>
        </w:rPr>
      </w:pPr>
    </w:p>
    <w:p w14:paraId="3E8AD986" w14:textId="065B247E" w:rsidR="00527D8F" w:rsidRPr="001F2667" w:rsidRDefault="00527D8F" w:rsidP="00527D8F">
      <w:pPr>
        <w:ind w:rightChars="2600" w:right="6265"/>
        <w:rPr>
          <w:rFonts w:ascii="ＭＳ ゴシック" w:eastAsia="ＭＳ ゴシック" w:hAnsi="ＭＳ ゴシック"/>
        </w:rPr>
      </w:pPr>
    </w:p>
    <w:p w14:paraId="31591DC3" w14:textId="6DF49E54" w:rsidR="00527D8F" w:rsidRPr="001F2667" w:rsidRDefault="00527D8F" w:rsidP="00527D8F">
      <w:pPr>
        <w:ind w:rightChars="2600" w:right="6265"/>
        <w:rPr>
          <w:rFonts w:ascii="ＭＳ ゴシック" w:eastAsia="ＭＳ ゴシック" w:hAnsi="ＭＳ ゴシック"/>
        </w:rPr>
      </w:pPr>
    </w:p>
    <w:p w14:paraId="63B9538D" w14:textId="39B0DD91" w:rsidR="00E9370A" w:rsidRDefault="00E9370A" w:rsidP="00E9370A">
      <w:pPr>
        <w:jc w:val="right"/>
        <w:rPr>
          <w:rFonts w:ascii="ＭＳ ゴシック" w:eastAsia="ＭＳ ゴシック" w:hAnsi="ＭＳ ゴシック"/>
        </w:rPr>
      </w:pPr>
      <w:r w:rsidRPr="001F2667">
        <w:rPr>
          <w:rFonts w:ascii="ＭＳ ゴシック" w:eastAsia="ＭＳ ゴシック" w:hAnsi="ＭＳ ゴシック" w:hint="eastAsia"/>
        </w:rPr>
        <w:t>図-</w:t>
      </w:r>
      <w:r w:rsidRPr="001F2667">
        <w:rPr>
          <w:rFonts w:ascii="ＭＳ ゴシック" w:eastAsia="ＭＳ ゴシック" w:hAnsi="ＭＳ ゴシック"/>
        </w:rPr>
        <w:t>2.</w:t>
      </w:r>
      <w:r w:rsidR="00306E6E">
        <w:rPr>
          <w:rFonts w:ascii="ＭＳ ゴシック" w:eastAsia="ＭＳ ゴシック" w:hAnsi="ＭＳ ゴシック" w:hint="eastAsia"/>
        </w:rPr>
        <w:t>5</w:t>
      </w:r>
      <w:r w:rsidRPr="001F2667">
        <w:rPr>
          <w:rFonts w:ascii="ＭＳ ゴシック" w:eastAsia="ＭＳ ゴシック" w:hAnsi="ＭＳ ゴシック" w:hint="eastAsia"/>
        </w:rPr>
        <w:t xml:space="preserve">　事業所数階級別の</w:t>
      </w:r>
      <w:r w:rsidRPr="001F2667">
        <w:rPr>
          <w:rFonts w:ascii="ＭＳ ゴシック" w:eastAsia="ＭＳ ゴシック" w:hAnsi="ＭＳ ゴシック"/>
        </w:rPr>
        <w:t>CO₂</w:t>
      </w:r>
      <w:r w:rsidRPr="001F2667">
        <w:rPr>
          <w:rFonts w:ascii="ＭＳ ゴシック" w:eastAsia="ＭＳ ゴシック" w:hAnsi="ＭＳ ゴシック" w:hint="eastAsia"/>
        </w:rPr>
        <w:t>排出量の平均</w:t>
      </w:r>
    </w:p>
    <w:p w14:paraId="6E5378F9" w14:textId="38BF130F" w:rsidR="00697995" w:rsidRPr="001F2667" w:rsidRDefault="00697995" w:rsidP="00E9370A">
      <w:pPr>
        <w:jc w:val="right"/>
        <w:rPr>
          <w:rFonts w:ascii="ＭＳ ゴシック" w:eastAsia="ＭＳ ゴシック" w:hAnsi="ＭＳ ゴシック"/>
        </w:rPr>
      </w:pPr>
    </w:p>
    <w:p w14:paraId="60CA4253" w14:textId="154B05FC" w:rsidR="00E9370A" w:rsidRPr="001F2667" w:rsidRDefault="00D97459" w:rsidP="00E9370A">
      <w:pPr>
        <w:ind w:rightChars="2600" w:right="6265"/>
        <w:rPr>
          <w:rFonts w:hAnsi="ＭＳ 明朝"/>
        </w:rPr>
      </w:pPr>
      <w:r w:rsidRPr="00D97459">
        <w:rPr>
          <w:rFonts w:hint="eastAsia"/>
          <w:noProof/>
        </w:rPr>
        <w:drawing>
          <wp:anchor distT="0" distB="0" distL="114300" distR="114300" simplePos="0" relativeHeight="252204032" behindDoc="0" locked="0" layoutInCell="1" allowOverlap="1" wp14:anchorId="17E00BF5" wp14:editId="662975AE">
            <wp:simplePos x="0" y="0"/>
            <wp:positionH relativeFrom="column">
              <wp:posOffset>2490783</wp:posOffset>
            </wp:positionH>
            <wp:positionV relativeFrom="paragraph">
              <wp:posOffset>21590</wp:posOffset>
            </wp:positionV>
            <wp:extent cx="3548106" cy="2434172"/>
            <wp:effectExtent l="0" t="0" r="0" b="4445"/>
            <wp:wrapNone/>
            <wp:docPr id="1304896927"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8106" cy="2434172"/>
                    </a:xfrm>
                    <a:prstGeom prst="rect">
                      <a:avLst/>
                    </a:prstGeom>
                    <a:noFill/>
                    <a:ln>
                      <a:noFill/>
                    </a:ln>
                  </pic:spPr>
                </pic:pic>
              </a:graphicData>
            </a:graphic>
            <wp14:sizeRelH relativeFrom="page">
              <wp14:pctWidth>0</wp14:pctWidth>
            </wp14:sizeRelH>
            <wp14:sizeRelV relativeFrom="page">
              <wp14:pctHeight>0</wp14:pctHeight>
            </wp14:sizeRelV>
          </wp:anchor>
        </w:drawing>
      </w:r>
      <w:r w:rsidR="00E9370A" w:rsidRPr="001F2667">
        <w:rPr>
          <w:rFonts w:hAnsi="ＭＳ 明朝" w:hint="eastAsia"/>
        </w:rPr>
        <w:t xml:space="preserve">　</w:t>
      </w:r>
      <w:r w:rsidR="00E9370A" w:rsidRPr="005500FB">
        <w:rPr>
          <w:rFonts w:hAnsi="ＭＳ 明朝" w:hint="eastAsia"/>
          <w:b/>
          <w:bCs/>
        </w:rPr>
        <w:t>産業部門別の排出量の平均</w:t>
      </w:r>
      <w:r w:rsidR="00E9370A" w:rsidRPr="001F2667">
        <w:rPr>
          <w:rFonts w:hAnsi="ＭＳ 明朝" w:hint="eastAsia"/>
        </w:rPr>
        <w:t>は、業務その他部門の事業者が最も多く、排出量の平均は</w:t>
      </w:r>
      <w:r w:rsidR="00232B01">
        <w:rPr>
          <w:rFonts w:hAnsi="ＭＳ 明朝" w:hint="eastAsia"/>
        </w:rPr>
        <w:t>82,237</w:t>
      </w:r>
      <w:r w:rsidR="00E9370A" w:rsidRPr="001F2667">
        <w:rPr>
          <w:rFonts w:hAnsi="ＭＳ 明朝"/>
        </w:rPr>
        <w:t>t</w:t>
      </w:r>
      <w:r w:rsidR="00E9370A" w:rsidRPr="001F2667">
        <w:rPr>
          <w:rFonts w:hAnsi="ＭＳ 明朝" w:hint="eastAsia"/>
        </w:rPr>
        <w:t>-CO₂である。</w:t>
      </w:r>
    </w:p>
    <w:p w14:paraId="4A5F5F57" w14:textId="77777777" w:rsidR="00E9370A" w:rsidRPr="001F2667" w:rsidRDefault="00E9370A" w:rsidP="00E9370A">
      <w:pPr>
        <w:ind w:rightChars="2600" w:right="6265"/>
        <w:rPr>
          <w:rFonts w:ascii="ＭＳ ゴシック" w:eastAsia="ＭＳ ゴシック" w:hAnsi="ＭＳ ゴシック"/>
        </w:rPr>
      </w:pPr>
      <w:r w:rsidRPr="001F2667">
        <w:rPr>
          <w:rFonts w:hAnsi="ＭＳ 明朝" w:hint="eastAsia"/>
        </w:rPr>
        <w:t xml:space="preserve">　また、産業部門別の件数は、業務その他部門が最も多い。</w:t>
      </w:r>
    </w:p>
    <w:p w14:paraId="47D969BE" w14:textId="77777777" w:rsidR="00E9370A" w:rsidRPr="001F2667" w:rsidRDefault="00E9370A" w:rsidP="00E9370A">
      <w:pPr>
        <w:ind w:rightChars="2600" w:right="6265"/>
        <w:rPr>
          <w:rFonts w:ascii="ＭＳ ゴシック" w:eastAsia="ＭＳ ゴシック" w:hAnsi="ＭＳ ゴシック"/>
        </w:rPr>
      </w:pPr>
    </w:p>
    <w:p w14:paraId="7ABA6F64" w14:textId="77777777" w:rsidR="00E9370A" w:rsidRPr="001F2667" w:rsidRDefault="00E9370A" w:rsidP="00E9370A">
      <w:pPr>
        <w:widowControl/>
        <w:ind w:rightChars="2600" w:right="6265"/>
        <w:rPr>
          <w:rFonts w:ascii="ＭＳ ゴシック" w:eastAsia="ＭＳ ゴシック" w:hAnsi="ＭＳ ゴシック"/>
        </w:rPr>
      </w:pPr>
    </w:p>
    <w:p w14:paraId="5D505992" w14:textId="77777777" w:rsidR="00E9370A" w:rsidRPr="001F2667" w:rsidRDefault="00E9370A" w:rsidP="00E9370A">
      <w:pPr>
        <w:widowControl/>
        <w:rPr>
          <w:rFonts w:ascii="ＭＳ ゴシック" w:eastAsia="ＭＳ ゴシック" w:hAnsi="ＭＳ ゴシック"/>
        </w:rPr>
      </w:pPr>
    </w:p>
    <w:p w14:paraId="1BF0B3E1" w14:textId="77777777" w:rsidR="00E9370A" w:rsidRPr="001F2667" w:rsidRDefault="00E9370A" w:rsidP="00E9370A">
      <w:pPr>
        <w:widowControl/>
        <w:rPr>
          <w:rFonts w:ascii="ＭＳ ゴシック" w:eastAsia="ＭＳ ゴシック" w:hAnsi="ＭＳ ゴシック"/>
        </w:rPr>
      </w:pPr>
    </w:p>
    <w:p w14:paraId="7C316E50" w14:textId="1F1E2BE6" w:rsidR="00E9370A" w:rsidRPr="001F2667" w:rsidRDefault="00E9370A" w:rsidP="00E9370A">
      <w:pPr>
        <w:jc w:val="right"/>
        <w:rPr>
          <w:rFonts w:ascii="ＭＳ ゴシック" w:eastAsia="ＭＳ ゴシック" w:hAnsi="ＭＳ ゴシック"/>
        </w:rPr>
      </w:pPr>
      <w:r w:rsidRPr="001F2667">
        <w:rPr>
          <w:rFonts w:ascii="ＭＳ ゴシック" w:eastAsia="ＭＳ ゴシック" w:hAnsi="ＭＳ ゴシック" w:hint="eastAsia"/>
        </w:rPr>
        <w:t>図-</w:t>
      </w:r>
      <w:r w:rsidRPr="001F2667">
        <w:rPr>
          <w:rFonts w:ascii="ＭＳ ゴシック" w:eastAsia="ＭＳ ゴシック" w:hAnsi="ＭＳ ゴシック"/>
        </w:rPr>
        <w:t>2.</w:t>
      </w:r>
      <w:r w:rsidR="00306E6E">
        <w:rPr>
          <w:rFonts w:ascii="ＭＳ ゴシック" w:eastAsia="ＭＳ ゴシック" w:hAnsi="ＭＳ ゴシック" w:hint="eastAsia"/>
        </w:rPr>
        <w:t>6</w:t>
      </w:r>
      <w:r w:rsidRPr="001F2667">
        <w:rPr>
          <w:rFonts w:ascii="ＭＳ ゴシック" w:eastAsia="ＭＳ ゴシック" w:hAnsi="ＭＳ ゴシック" w:hint="eastAsia"/>
        </w:rPr>
        <w:t xml:space="preserve">　産業部門別の</w:t>
      </w:r>
      <w:r w:rsidRPr="001F2667">
        <w:rPr>
          <w:rFonts w:ascii="ＭＳ ゴシック" w:eastAsia="ＭＳ ゴシック" w:hAnsi="ＭＳ ゴシック"/>
        </w:rPr>
        <w:t>CO₂</w:t>
      </w:r>
      <w:r w:rsidRPr="001F2667">
        <w:rPr>
          <w:rFonts w:ascii="ＭＳ ゴシック" w:eastAsia="ＭＳ ゴシック" w:hAnsi="ＭＳ ゴシック" w:hint="eastAsia"/>
        </w:rPr>
        <w:t>排出量の平均</w:t>
      </w:r>
    </w:p>
    <w:p w14:paraId="0E727CD6" w14:textId="77777777" w:rsidR="001F2667" w:rsidRDefault="001F2667" w:rsidP="00E9370A">
      <w:pPr>
        <w:widowControl/>
        <w:rPr>
          <w:rFonts w:ascii="ＭＳ ゴシック" w:eastAsia="ＭＳ ゴシック" w:hAnsi="ＭＳ ゴシック"/>
        </w:rPr>
      </w:pPr>
    </w:p>
    <w:p w14:paraId="4D89712E" w14:textId="14335894" w:rsidR="00E9370A" w:rsidRPr="001F2667" w:rsidRDefault="00E9370A" w:rsidP="00E9370A">
      <w:pPr>
        <w:widowControl/>
        <w:rPr>
          <w:rFonts w:ascii="ＭＳ ゴシック" w:eastAsia="ＭＳ ゴシック" w:hAnsi="ＭＳ ゴシック"/>
        </w:rPr>
      </w:pPr>
      <w:r w:rsidRPr="001F2667">
        <w:rPr>
          <w:rFonts w:ascii="ＭＳ ゴシック" w:eastAsia="ＭＳ ゴシック" w:hAnsi="ＭＳ ゴシック"/>
        </w:rPr>
        <w:lastRenderedPageBreak/>
        <w:t>2.</w:t>
      </w:r>
      <w:r w:rsidRPr="001F2667">
        <w:rPr>
          <w:rFonts w:ascii="ＭＳ ゴシック" w:eastAsia="ＭＳ ゴシック" w:hAnsi="ＭＳ ゴシック" w:hint="eastAsia"/>
        </w:rPr>
        <w:t>2</w:t>
      </w:r>
      <w:r w:rsidRPr="001F2667">
        <w:rPr>
          <w:rFonts w:ascii="ＭＳ ゴシック" w:eastAsia="ＭＳ ゴシック" w:hAnsi="ＭＳ ゴシック"/>
        </w:rPr>
        <w:t xml:space="preserve">　</w:t>
      </w:r>
      <w:r w:rsidRPr="001F2667">
        <w:rPr>
          <w:rFonts w:ascii="ＭＳ ゴシック" w:eastAsia="ＭＳ ゴシック" w:hAnsi="ＭＳ ゴシック" w:hint="eastAsia"/>
        </w:rPr>
        <w:t>エネルギー</w:t>
      </w:r>
      <w:r w:rsidRPr="001F2667">
        <w:rPr>
          <w:rFonts w:ascii="ＭＳ ゴシック" w:eastAsia="ＭＳ ゴシック" w:hAnsi="ＭＳ ゴシック"/>
        </w:rPr>
        <w:t>消費量</w:t>
      </w:r>
    </w:p>
    <w:p w14:paraId="2CC7CE06" w14:textId="5DE71462" w:rsidR="00E9370A" w:rsidRPr="001F2667" w:rsidRDefault="00E9370A" w:rsidP="00E9370A">
      <w:pPr>
        <w:rPr>
          <w:rFonts w:ascii="ＭＳ ゴシック" w:eastAsia="ＭＳ ゴシック" w:hAnsi="ＭＳ ゴシック"/>
        </w:rPr>
      </w:pPr>
      <w:r w:rsidRPr="001F2667">
        <w:rPr>
          <w:noProof/>
        </w:rPr>
        <mc:AlternateContent>
          <mc:Choice Requires="wpg">
            <w:drawing>
              <wp:anchor distT="0" distB="0" distL="114300" distR="114300" simplePos="0" relativeHeight="252206080" behindDoc="0" locked="0" layoutInCell="1" allowOverlap="1" wp14:anchorId="03699523" wp14:editId="0216953A">
                <wp:simplePos x="0" y="0"/>
                <wp:positionH relativeFrom="column">
                  <wp:posOffset>2323465</wp:posOffset>
                </wp:positionH>
                <wp:positionV relativeFrom="paragraph">
                  <wp:posOffset>176369</wp:posOffset>
                </wp:positionV>
                <wp:extent cx="1405147" cy="481965"/>
                <wp:effectExtent l="38100" t="0" r="0" b="0"/>
                <wp:wrapNone/>
                <wp:docPr id="1892784826" name="グループ化 20"/>
                <wp:cNvGraphicFramePr/>
                <a:graphic xmlns:a="http://schemas.openxmlformats.org/drawingml/2006/main">
                  <a:graphicData uri="http://schemas.microsoft.com/office/word/2010/wordprocessingGroup">
                    <wpg:wgp>
                      <wpg:cNvGrpSpPr/>
                      <wpg:grpSpPr>
                        <a:xfrm>
                          <a:off x="0" y="0"/>
                          <a:ext cx="1405147" cy="481965"/>
                          <a:chOff x="-49250" y="103110"/>
                          <a:chExt cx="1113581" cy="259715"/>
                        </a:xfrm>
                      </wpg:grpSpPr>
                      <wps:wsp>
                        <wps:cNvPr id="105668800" name="直線矢印コネクタ 18"/>
                        <wps:cNvCnPr/>
                        <wps:spPr>
                          <a:xfrm>
                            <a:off x="-49250" y="243159"/>
                            <a:ext cx="915018"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76871542" name="テキスト ボックス 19"/>
                        <wps:cNvSpPr txBox="1"/>
                        <wps:spPr>
                          <a:xfrm>
                            <a:off x="202437" y="103110"/>
                            <a:ext cx="861894" cy="259715"/>
                          </a:xfrm>
                          <a:prstGeom prst="rect">
                            <a:avLst/>
                          </a:prstGeom>
                          <a:noFill/>
                          <a:ln w="6350">
                            <a:noFill/>
                          </a:ln>
                        </wps:spPr>
                        <wps:txbx>
                          <w:txbxContent>
                            <w:p w14:paraId="199D95D3" w14:textId="77777777" w:rsidR="00E9370A" w:rsidRPr="0077740D" w:rsidRDefault="00E9370A" w:rsidP="00E9370A">
                              <w:pPr>
                                <w:rPr>
                                  <w:sz w:val="16"/>
                                  <w:szCs w:val="18"/>
                                </w:rPr>
                              </w:pPr>
                              <w:r w:rsidRPr="0077740D">
                                <w:rPr>
                                  <w:rFonts w:hint="eastAsia"/>
                                  <w:sz w:val="16"/>
                                  <w:szCs w:val="18"/>
                                </w:rPr>
                                <w:t>熱利用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699523" id="グループ化 20" o:spid="_x0000_s1027" style="position:absolute;margin-left:182.95pt;margin-top:13.9pt;width:110.65pt;height:37.95pt;z-index:252206080;mso-width-relative:margin;mso-height-relative:margin" coordorigin="-492,1031" coordsize="11135,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">
                <v:shapetype id="_x0000_t32" coordsize="21600,21600" o:spt="32" o:oned="t" path="m,l21600,21600e" filled="f">
                  <v:path arrowok="t" fillok="f" o:connecttype="none"/>
                  <o:lock v:ext="edit" shapetype="t"/>
                </v:shapetype>
                <v:shape id="直線矢印コネクタ 18" o:spid="_x0000_s1028" type="#_x0000_t32" style="position:absolute;left:-492;top:2431;width:91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" strokecolor="black [3213]" strokeweight=".5pt">
                  <v:stroke startarrow="block" endarrow="block" joinstyle="miter"/>
                </v:shape>
                <v:shape id="テキスト ボックス 19" o:spid="_x0000_s1029" type="#_x0000_t202" style="position:absolute;left:2024;top:1031;width:861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" filled="f" stroked="f" strokeweight=".5pt">
                  <v:textbox>
                    <w:txbxContent>
                      <w:p w14:paraId="199D95D3" w14:textId="77777777" w:rsidR="00E9370A" w:rsidRPr="0077740D" w:rsidRDefault="00E9370A" w:rsidP="00E9370A">
                        <w:pPr>
                          <w:rPr>
                            <w:sz w:val="16"/>
                            <w:szCs w:val="18"/>
                          </w:rPr>
                        </w:pPr>
                        <w:r w:rsidRPr="0077740D">
                          <w:rPr>
                            <w:rFonts w:hint="eastAsia"/>
                            <w:sz w:val="16"/>
                            <w:szCs w:val="18"/>
                          </w:rPr>
                          <w:t>熱利用</w:t>
                        </w:r>
                      </w:p>
                    </w:txbxContent>
                  </v:textbox>
                </v:shape>
              </v:group>
            </w:pict>
          </mc:Fallback>
        </mc:AlternateContent>
      </w:r>
      <w:r w:rsidRPr="001F2667">
        <w:rPr>
          <w:rFonts w:ascii="ＭＳ ゴシック" w:eastAsia="ＭＳ ゴシック" w:hAnsi="ＭＳ ゴシック" w:hint="eastAsia"/>
        </w:rPr>
        <w:t>（１）事業所工場等で使用するエネルギー消費量</w:t>
      </w:r>
    </w:p>
    <w:p w14:paraId="08378DA1" w14:textId="430B315A" w:rsidR="00E9370A" w:rsidRPr="001F2667" w:rsidRDefault="00F65F35" w:rsidP="00E9370A">
      <w:r w:rsidRPr="00D97459">
        <w:rPr>
          <w:rFonts w:hint="eastAsia"/>
          <w:noProof/>
        </w:rPr>
        <w:drawing>
          <wp:anchor distT="0" distB="0" distL="114300" distR="114300" simplePos="0" relativeHeight="252205056" behindDoc="0" locked="0" layoutInCell="1" allowOverlap="1" wp14:anchorId="7F3170CD" wp14:editId="69E44B7D">
            <wp:simplePos x="0" y="0"/>
            <wp:positionH relativeFrom="column">
              <wp:posOffset>2138680</wp:posOffset>
            </wp:positionH>
            <wp:positionV relativeFrom="paragraph">
              <wp:posOffset>86360</wp:posOffset>
            </wp:positionV>
            <wp:extent cx="4093210" cy="1732915"/>
            <wp:effectExtent l="0" t="0" r="2540" b="635"/>
            <wp:wrapSquare wrapText="bothSides"/>
            <wp:docPr id="405611377"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3210"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E9370A" w:rsidRPr="001F2667">
        <w:rPr>
          <w:rFonts w:hint="eastAsia"/>
        </w:rPr>
        <w:t xml:space="preserve">　事業所や工場内で使用されるエネルギーを、電力と燃料等のエネルギー種別でみると、電力が68.7％と半数以上を占めており、熱利用は31.3％、そのうち熱供給が25.</w:t>
      </w:r>
      <w:r w:rsidR="002708E8">
        <w:rPr>
          <w:rFonts w:hint="eastAsia"/>
        </w:rPr>
        <w:t>0</w:t>
      </w:r>
      <w:r w:rsidR="00E9370A" w:rsidRPr="001F2667">
        <w:rPr>
          <w:rFonts w:hint="eastAsia"/>
        </w:rPr>
        <w:t>％となっている。</w:t>
      </w:r>
    </w:p>
    <w:p w14:paraId="56411DF9" w14:textId="69224C45" w:rsidR="00E9370A" w:rsidRPr="001F2667" w:rsidRDefault="00E9370A" w:rsidP="00E9370A"/>
    <w:p w14:paraId="1B27B40C" w14:textId="78A68C9C" w:rsidR="00E9370A" w:rsidRPr="001F2667" w:rsidRDefault="00E9370A" w:rsidP="00E9370A">
      <w:pPr>
        <w:jc w:val="right"/>
        <w:rPr>
          <w:rFonts w:ascii="ＭＳ ゴシック" w:eastAsia="ＭＳ ゴシック" w:hAnsi="ＭＳ ゴシック"/>
        </w:rPr>
      </w:pPr>
      <w:r w:rsidRPr="001F2667">
        <w:rPr>
          <w:rFonts w:ascii="ＭＳ ゴシック" w:eastAsia="ＭＳ ゴシック" w:hAnsi="ＭＳ ゴシック" w:hint="eastAsia"/>
        </w:rPr>
        <w:t>図-</w:t>
      </w:r>
      <w:r w:rsidRPr="001F2667">
        <w:rPr>
          <w:rFonts w:ascii="ＭＳ ゴシック" w:eastAsia="ＭＳ ゴシック" w:hAnsi="ＭＳ ゴシック"/>
        </w:rPr>
        <w:t>2.</w:t>
      </w:r>
      <w:r w:rsidR="00306E6E">
        <w:rPr>
          <w:rFonts w:ascii="ＭＳ ゴシック" w:eastAsia="ＭＳ ゴシック" w:hAnsi="ＭＳ ゴシック" w:hint="eastAsia"/>
        </w:rPr>
        <w:t>7</w:t>
      </w:r>
      <w:r w:rsidRPr="001F2667">
        <w:rPr>
          <w:rFonts w:ascii="ＭＳ ゴシック" w:eastAsia="ＭＳ ゴシック" w:hAnsi="ＭＳ ゴシック" w:hint="eastAsia"/>
        </w:rPr>
        <w:t xml:space="preserve">　事業所工場等で使用するエネルギー種別の割合(原油換算値)</w:t>
      </w:r>
    </w:p>
    <w:p w14:paraId="5D32FAFD" w14:textId="77777777" w:rsidR="00E9370A" w:rsidRPr="001F2667" w:rsidRDefault="00E9370A" w:rsidP="00E9370A">
      <w:pPr>
        <w:rPr>
          <w:rFonts w:ascii="ＭＳ ゴシック" w:eastAsia="ＭＳ ゴシック" w:hAnsi="ＭＳ ゴシック"/>
        </w:rPr>
      </w:pPr>
    </w:p>
    <w:p w14:paraId="07D39275" w14:textId="77777777" w:rsidR="00E9370A" w:rsidRPr="001F2667" w:rsidRDefault="00E9370A" w:rsidP="00E9370A">
      <w:pPr>
        <w:rPr>
          <w:rFonts w:ascii="ＭＳ ゴシック" w:eastAsia="ＭＳ ゴシック" w:hAnsi="ＭＳ ゴシック"/>
        </w:rPr>
      </w:pPr>
      <w:r w:rsidRPr="001F2667">
        <w:rPr>
          <w:rFonts w:ascii="ＭＳ ゴシック" w:eastAsia="ＭＳ ゴシック" w:hAnsi="ＭＳ ゴシック" w:hint="eastAsia"/>
        </w:rPr>
        <w:t>（２）事業所工場でのエネルギー消費量原単位</w:t>
      </w:r>
    </w:p>
    <w:p w14:paraId="5AA63E1C" w14:textId="535831C9" w:rsidR="00E9370A" w:rsidRPr="001F2667" w:rsidRDefault="00E9370A" w:rsidP="00E9370A">
      <w:pPr>
        <w:rPr>
          <w:rFonts w:ascii="ＭＳ ゴシック" w:eastAsia="ＭＳ ゴシック" w:hAnsi="ＭＳ ゴシック"/>
          <w:color w:val="000000" w:themeColor="text1"/>
        </w:rPr>
      </w:pPr>
      <w:r w:rsidRPr="001F2667">
        <w:rPr>
          <w:rFonts w:ascii="ＭＳ ゴシック" w:eastAsia="ＭＳ ゴシック" w:hAnsi="ＭＳ ゴシック" w:hint="eastAsia"/>
          <w:color w:val="000000" w:themeColor="text1"/>
        </w:rPr>
        <w:t xml:space="preserve">　</w:t>
      </w:r>
      <w:r w:rsidR="008C7F01" w:rsidRPr="001F2667">
        <w:rPr>
          <w:rFonts w:ascii="ＭＳ ゴシック" w:eastAsia="ＭＳ ゴシック" w:hAnsi="ＭＳ ゴシック" w:hint="eastAsia"/>
          <w:color w:val="000000" w:themeColor="text1"/>
        </w:rPr>
        <w:t>製造業等では一般的に生産効率を測るための指標として、延べ床面積あたりのエネルギー消費量を原単位として、エネルギー管理状況を評価している。本報告書では、事業所ごとのデータを延床面積または自動車所有台数で割った値を原単位として算出する。</w:t>
      </w:r>
    </w:p>
    <w:p w14:paraId="36A9AD6F" w14:textId="1987D24B" w:rsidR="00E9370A" w:rsidRPr="001F2667" w:rsidRDefault="00E9370A" w:rsidP="00E9370A">
      <w:pPr>
        <w:rPr>
          <w:rFonts w:ascii="ＭＳ ゴシック" w:eastAsia="ＭＳ ゴシック" w:hAnsi="ＭＳ ゴシック"/>
        </w:rPr>
      </w:pPr>
    </w:p>
    <w:p w14:paraId="266F5F6E" w14:textId="5F331B7D" w:rsidR="00E9370A" w:rsidRPr="001F2667" w:rsidRDefault="001F2667" w:rsidP="001F2667">
      <w:pPr>
        <w:ind w:firstLineChars="100" w:firstLine="241"/>
        <w:jc w:val="both"/>
      </w:pPr>
      <w:r w:rsidRPr="001F2667">
        <w:rPr>
          <w:noProof/>
        </w:rPr>
        <w:drawing>
          <wp:anchor distT="0" distB="0" distL="114300" distR="114300" simplePos="0" relativeHeight="252188672" behindDoc="0" locked="0" layoutInCell="1" allowOverlap="1" wp14:anchorId="30A70A8C" wp14:editId="281E8B13">
            <wp:simplePos x="0" y="0"/>
            <wp:positionH relativeFrom="margin">
              <wp:align>right</wp:align>
            </wp:positionH>
            <wp:positionV relativeFrom="paragraph">
              <wp:posOffset>31352</wp:posOffset>
            </wp:positionV>
            <wp:extent cx="3999960" cy="1807411"/>
            <wp:effectExtent l="0" t="0" r="635" b="2540"/>
            <wp:wrapThrough wrapText="bothSides">
              <wp:wrapPolygon edited="0">
                <wp:start x="0" y="0"/>
                <wp:lineTo x="0" y="21403"/>
                <wp:lineTo x="21501" y="21403"/>
                <wp:lineTo x="21501" y="0"/>
                <wp:lineTo x="0" y="0"/>
              </wp:wrapPolygon>
            </wp:wrapThrough>
            <wp:docPr id="603598466"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9960" cy="1807411"/>
                    </a:xfrm>
                    <a:prstGeom prst="rect">
                      <a:avLst/>
                    </a:prstGeom>
                    <a:noFill/>
                    <a:ln>
                      <a:noFill/>
                    </a:ln>
                  </pic:spPr>
                </pic:pic>
              </a:graphicData>
            </a:graphic>
          </wp:anchor>
        </w:drawing>
      </w:r>
      <w:r w:rsidR="00E9370A" w:rsidRPr="001F2667">
        <w:rPr>
          <w:rFonts w:hint="eastAsia"/>
        </w:rPr>
        <w:t>事業者工場等で使用する</w:t>
      </w:r>
      <w:r w:rsidR="00E9370A" w:rsidRPr="001F2667">
        <w:rPr>
          <w:rFonts w:hint="eastAsia"/>
          <w:b/>
          <w:bCs/>
        </w:rPr>
        <w:t>エネルギー消費量原単位</w:t>
      </w:r>
      <w:r w:rsidR="00E9370A" w:rsidRPr="001F2667">
        <w:rPr>
          <w:rFonts w:hint="eastAsia"/>
        </w:rPr>
        <w:t>は原油消費量20</w:t>
      </w:r>
      <w:r w:rsidR="00E9370A" w:rsidRPr="001F2667">
        <w:t>L/㎡</w:t>
      </w:r>
      <w:r w:rsidR="00E9370A" w:rsidRPr="001F2667">
        <w:rPr>
          <w:rFonts w:hint="eastAsia"/>
        </w:rPr>
        <w:t>未満</w:t>
      </w:r>
      <w:r w:rsidR="00E9370A" w:rsidRPr="001F2667">
        <w:t>が</w:t>
      </w:r>
      <w:r w:rsidR="00E9370A" w:rsidRPr="001F2667">
        <w:rPr>
          <w:rFonts w:hint="eastAsia"/>
        </w:rPr>
        <w:t>46</w:t>
      </w:r>
      <w:r w:rsidR="00E9370A" w:rsidRPr="001F2667">
        <w:t>事業者と最も多く、</w:t>
      </w:r>
      <w:r w:rsidRPr="001F2667">
        <w:rPr>
          <w:rFonts w:hint="eastAsia"/>
        </w:rPr>
        <w:t>30.7</w:t>
      </w:r>
      <w:r w:rsidR="00E9370A" w:rsidRPr="001F2667">
        <w:t>％と</w:t>
      </w:r>
      <w:r w:rsidR="00E9370A" w:rsidRPr="001F2667">
        <w:rPr>
          <w:rFonts w:hint="eastAsia"/>
        </w:rPr>
        <w:t>なっている</w:t>
      </w:r>
      <w:r w:rsidR="00E9370A" w:rsidRPr="001F2667">
        <w:t>。</w:t>
      </w:r>
    </w:p>
    <w:p w14:paraId="19ACCC37" w14:textId="6C8927D0" w:rsidR="00E9370A" w:rsidRPr="001F2667" w:rsidRDefault="00E9370A" w:rsidP="00E9370A">
      <w:pPr>
        <w:ind w:firstLineChars="100" w:firstLine="241"/>
        <w:jc w:val="both"/>
      </w:pPr>
    </w:p>
    <w:p w14:paraId="152317E0" w14:textId="22A93FFC" w:rsidR="00E9370A" w:rsidRPr="001F2667" w:rsidRDefault="00E9370A" w:rsidP="00E9370A">
      <w:pPr>
        <w:ind w:firstLineChars="100" w:firstLine="241"/>
        <w:jc w:val="both"/>
      </w:pPr>
    </w:p>
    <w:p w14:paraId="7E57A132" w14:textId="77777777" w:rsidR="00E9370A" w:rsidRPr="001F2667" w:rsidRDefault="00E9370A" w:rsidP="00E9370A">
      <w:pPr>
        <w:ind w:firstLineChars="100" w:firstLine="241"/>
        <w:jc w:val="both"/>
      </w:pPr>
    </w:p>
    <w:p w14:paraId="02CFFD8B" w14:textId="4231A886" w:rsidR="00E9370A" w:rsidRPr="001F2667" w:rsidRDefault="00E9370A" w:rsidP="00E9370A">
      <w:pPr>
        <w:jc w:val="right"/>
      </w:pPr>
      <w:r w:rsidRPr="001F2667">
        <w:rPr>
          <w:rFonts w:ascii="ＭＳ ゴシック" w:eastAsia="ＭＳ ゴシック" w:hAnsi="ＭＳ ゴシック" w:hint="eastAsia"/>
        </w:rPr>
        <w:t>図-</w:t>
      </w:r>
      <w:r w:rsidRPr="001F2667">
        <w:rPr>
          <w:rFonts w:ascii="ＭＳ ゴシック" w:eastAsia="ＭＳ ゴシック" w:hAnsi="ＭＳ ゴシック"/>
        </w:rPr>
        <w:t>2.</w:t>
      </w:r>
      <w:r w:rsidR="00306E6E">
        <w:rPr>
          <w:rFonts w:ascii="ＭＳ ゴシック" w:eastAsia="ＭＳ ゴシック" w:hAnsi="ＭＳ ゴシック" w:hint="eastAsia"/>
        </w:rPr>
        <w:t>8</w:t>
      </w:r>
      <w:r w:rsidRPr="001F2667">
        <w:rPr>
          <w:rFonts w:ascii="ＭＳ ゴシック" w:eastAsia="ＭＳ ゴシック" w:hAnsi="ＭＳ ゴシック" w:hint="eastAsia"/>
        </w:rPr>
        <w:t xml:space="preserve">　エネルギー消費量原単位(原油換算値)の状況</w:t>
      </w:r>
    </w:p>
    <w:p w14:paraId="003E7313" w14:textId="77777777" w:rsidR="00E9370A" w:rsidRPr="001F2667" w:rsidRDefault="00E9370A" w:rsidP="00E9370A"/>
    <w:p w14:paraId="76D14E82" w14:textId="443DE2F5" w:rsidR="00E9370A" w:rsidRPr="001F2667" w:rsidRDefault="001F2667" w:rsidP="00E9370A">
      <w:pPr>
        <w:ind w:rightChars="2600" w:right="6265" w:firstLineChars="100" w:firstLine="241"/>
        <w:jc w:val="both"/>
      </w:pPr>
      <w:r w:rsidRPr="001F2667">
        <w:rPr>
          <w:noProof/>
        </w:rPr>
        <w:drawing>
          <wp:anchor distT="0" distB="0" distL="114300" distR="114300" simplePos="0" relativeHeight="252189696" behindDoc="0" locked="0" layoutInCell="1" allowOverlap="1" wp14:anchorId="228E346E" wp14:editId="4BF82253">
            <wp:simplePos x="0" y="0"/>
            <wp:positionH relativeFrom="margin">
              <wp:align>right</wp:align>
            </wp:positionH>
            <wp:positionV relativeFrom="paragraph">
              <wp:posOffset>33106</wp:posOffset>
            </wp:positionV>
            <wp:extent cx="3999865" cy="1975485"/>
            <wp:effectExtent l="0" t="0" r="635" b="5715"/>
            <wp:wrapThrough wrapText="bothSides">
              <wp:wrapPolygon edited="0">
                <wp:start x="0" y="0"/>
                <wp:lineTo x="0" y="21454"/>
                <wp:lineTo x="21501" y="21454"/>
                <wp:lineTo x="21501" y="0"/>
                <wp:lineTo x="0" y="0"/>
              </wp:wrapPolygon>
            </wp:wrapThrough>
            <wp:docPr id="588578967"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9865" cy="1975485"/>
                    </a:xfrm>
                    <a:prstGeom prst="rect">
                      <a:avLst/>
                    </a:prstGeom>
                    <a:noFill/>
                    <a:ln>
                      <a:noFill/>
                    </a:ln>
                  </pic:spPr>
                </pic:pic>
              </a:graphicData>
            </a:graphic>
          </wp:anchor>
        </w:drawing>
      </w:r>
      <w:r w:rsidR="00E9370A" w:rsidRPr="001F2667">
        <w:rPr>
          <w:rFonts w:hint="eastAsia"/>
        </w:rPr>
        <w:t>事業者工場等で使用する</w:t>
      </w:r>
      <w:r w:rsidR="00E9370A" w:rsidRPr="001F2667">
        <w:rPr>
          <w:rFonts w:hint="eastAsia"/>
          <w:b/>
          <w:bCs/>
        </w:rPr>
        <w:t>電力消費量原単位</w:t>
      </w:r>
      <w:r w:rsidR="00E9370A" w:rsidRPr="001F2667">
        <w:rPr>
          <w:rFonts w:hint="eastAsia"/>
        </w:rPr>
        <w:t>は原油消費量</w:t>
      </w:r>
      <w:r w:rsidR="00E9370A" w:rsidRPr="001F2667">
        <w:t>10L/㎡未満で3</w:t>
      </w:r>
      <w:r w:rsidR="00E9370A" w:rsidRPr="001F2667">
        <w:rPr>
          <w:rFonts w:hint="eastAsia"/>
        </w:rPr>
        <w:t>5</w:t>
      </w:r>
      <w:r w:rsidR="00E9370A" w:rsidRPr="001F2667">
        <w:t>事業者と最も多く、</w:t>
      </w:r>
      <w:r w:rsidRPr="001F2667">
        <w:rPr>
          <w:rFonts w:hint="eastAsia"/>
        </w:rPr>
        <w:t>23.3</w:t>
      </w:r>
      <w:r w:rsidR="00E9370A" w:rsidRPr="001F2667">
        <w:t>％と</w:t>
      </w:r>
      <w:r w:rsidR="00E9370A" w:rsidRPr="001F2667">
        <w:rPr>
          <w:rFonts w:hint="eastAsia"/>
        </w:rPr>
        <w:t>なっている</w:t>
      </w:r>
      <w:r w:rsidR="00E9370A" w:rsidRPr="001F2667">
        <w:t>。</w:t>
      </w:r>
    </w:p>
    <w:p w14:paraId="56BDC150" w14:textId="36062B3C" w:rsidR="00E9370A" w:rsidRPr="001F2667" w:rsidRDefault="00E9370A" w:rsidP="00E9370A">
      <w:pPr>
        <w:ind w:rightChars="2600" w:right="6265" w:firstLineChars="100" w:firstLine="241"/>
        <w:jc w:val="both"/>
      </w:pPr>
    </w:p>
    <w:p w14:paraId="48ADFFE4" w14:textId="2220C453" w:rsidR="00E9370A" w:rsidRPr="001F2667" w:rsidRDefault="00E9370A" w:rsidP="00E9370A">
      <w:pPr>
        <w:ind w:rightChars="2600" w:right="6265" w:firstLineChars="100" w:firstLine="241"/>
        <w:jc w:val="both"/>
      </w:pPr>
    </w:p>
    <w:p w14:paraId="563EA1E6" w14:textId="77777777" w:rsidR="00E9370A" w:rsidRPr="001F2667" w:rsidRDefault="00E9370A" w:rsidP="00E9370A">
      <w:pPr>
        <w:ind w:rightChars="2600" w:right="6265" w:firstLineChars="100" w:firstLine="241"/>
        <w:jc w:val="both"/>
      </w:pPr>
    </w:p>
    <w:p w14:paraId="3BD5C6C0" w14:textId="77777777" w:rsidR="00E9370A" w:rsidRPr="001F2667" w:rsidRDefault="00E9370A" w:rsidP="00E9370A">
      <w:pPr>
        <w:ind w:rightChars="2600" w:right="6265" w:firstLineChars="100" w:firstLine="241"/>
        <w:jc w:val="both"/>
      </w:pPr>
    </w:p>
    <w:p w14:paraId="1336978F" w14:textId="77777777" w:rsidR="00E9370A" w:rsidRPr="001F2667" w:rsidRDefault="00E9370A" w:rsidP="00E9370A">
      <w:pPr>
        <w:ind w:rightChars="2600" w:right="6265" w:firstLineChars="100" w:firstLine="241"/>
        <w:jc w:val="both"/>
      </w:pPr>
    </w:p>
    <w:p w14:paraId="3060FA54" w14:textId="4F4F95E7" w:rsidR="00E9370A" w:rsidRPr="001F2667" w:rsidRDefault="00E9370A" w:rsidP="00E9370A">
      <w:pPr>
        <w:ind w:right="482"/>
        <w:jc w:val="right"/>
        <w:rPr>
          <w:rFonts w:ascii="ＭＳ ゴシック" w:eastAsia="ＭＳ ゴシック" w:hAnsi="ＭＳ ゴシック"/>
        </w:rPr>
      </w:pPr>
      <w:r w:rsidRPr="001F2667">
        <w:rPr>
          <w:rFonts w:ascii="ＭＳ ゴシック" w:eastAsia="ＭＳ ゴシック" w:hAnsi="ＭＳ ゴシック" w:hint="eastAsia"/>
        </w:rPr>
        <w:t>図-</w:t>
      </w:r>
      <w:r w:rsidRPr="001F2667">
        <w:rPr>
          <w:rFonts w:ascii="ＭＳ ゴシック" w:eastAsia="ＭＳ ゴシック" w:hAnsi="ＭＳ ゴシック"/>
        </w:rPr>
        <w:t>2.</w:t>
      </w:r>
      <w:r w:rsidR="00306E6E">
        <w:rPr>
          <w:rFonts w:ascii="ＭＳ ゴシック" w:eastAsia="ＭＳ ゴシック" w:hAnsi="ＭＳ ゴシック" w:hint="eastAsia"/>
        </w:rPr>
        <w:t>9</w:t>
      </w:r>
      <w:r w:rsidRPr="001F2667">
        <w:rPr>
          <w:rFonts w:ascii="ＭＳ ゴシック" w:eastAsia="ＭＳ ゴシック" w:hAnsi="ＭＳ ゴシック" w:hint="eastAsia"/>
        </w:rPr>
        <w:t xml:space="preserve">　電力消費量原単位(原油換算値)の状況</w:t>
      </w:r>
    </w:p>
    <w:p w14:paraId="137036E5" w14:textId="77777777" w:rsidR="00E9370A" w:rsidRPr="001F2667" w:rsidRDefault="00E9370A" w:rsidP="00E9370A">
      <w:pPr>
        <w:jc w:val="right"/>
        <w:rPr>
          <w:rFonts w:ascii="ＭＳ ゴシック" w:eastAsia="ＭＳ ゴシック" w:hAnsi="ＭＳ ゴシック"/>
        </w:rPr>
      </w:pPr>
    </w:p>
    <w:p w14:paraId="679AB05A" w14:textId="77777777" w:rsidR="00E9370A" w:rsidRPr="001F2667" w:rsidRDefault="00E9370A" w:rsidP="00E9370A">
      <w:pPr>
        <w:widowControl/>
      </w:pPr>
      <w:r w:rsidRPr="001F2667">
        <w:br w:type="page"/>
      </w:r>
    </w:p>
    <w:p w14:paraId="346C6089" w14:textId="77777777" w:rsidR="00E9370A" w:rsidRPr="001F2667" w:rsidRDefault="00E9370A" w:rsidP="00E9370A">
      <w:pPr>
        <w:ind w:rightChars="2600" w:right="6265" w:firstLineChars="100" w:firstLine="241"/>
        <w:jc w:val="both"/>
      </w:pPr>
      <w:r w:rsidRPr="001F2667">
        <w:rPr>
          <w:noProof/>
        </w:rPr>
        <w:lastRenderedPageBreak/>
        <w:drawing>
          <wp:anchor distT="0" distB="0" distL="114300" distR="114300" simplePos="0" relativeHeight="252146688" behindDoc="0" locked="0" layoutInCell="1" allowOverlap="1" wp14:anchorId="4061D31F" wp14:editId="03ED2069">
            <wp:simplePos x="0" y="0"/>
            <wp:positionH relativeFrom="column">
              <wp:posOffset>2237740</wp:posOffset>
            </wp:positionH>
            <wp:positionV relativeFrom="paragraph">
              <wp:posOffset>11430</wp:posOffset>
            </wp:positionV>
            <wp:extent cx="3891280" cy="1741170"/>
            <wp:effectExtent l="0" t="0" r="0" b="0"/>
            <wp:wrapSquare wrapText="bothSides"/>
            <wp:docPr id="76660925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91280" cy="174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667">
        <w:rPr>
          <w:rFonts w:hint="eastAsia"/>
        </w:rPr>
        <w:t>事業者工場等で使用する</w:t>
      </w:r>
      <w:r w:rsidRPr="001F2667">
        <w:rPr>
          <w:rFonts w:hint="eastAsia"/>
          <w:b/>
          <w:bCs/>
        </w:rPr>
        <w:t>熱燃料消費量原単位</w:t>
      </w:r>
      <w:r w:rsidRPr="001F2667">
        <w:rPr>
          <w:rFonts w:hint="eastAsia"/>
        </w:rPr>
        <w:t>は原油消費量</w:t>
      </w:r>
      <w:r w:rsidRPr="001F2667">
        <w:t>10L/㎡未満で</w:t>
      </w:r>
      <w:r w:rsidRPr="001F2667">
        <w:rPr>
          <w:rFonts w:hint="eastAsia"/>
        </w:rPr>
        <w:t>83</w:t>
      </w:r>
      <w:r w:rsidRPr="001F2667">
        <w:t>事業者と最も多く、5</w:t>
      </w:r>
      <w:r w:rsidRPr="001F2667">
        <w:rPr>
          <w:rFonts w:hint="eastAsia"/>
        </w:rPr>
        <w:t>5</w:t>
      </w:r>
      <w:r w:rsidRPr="001F2667">
        <w:t>.</w:t>
      </w:r>
      <w:r w:rsidRPr="001F2667">
        <w:rPr>
          <w:rFonts w:hint="eastAsia"/>
        </w:rPr>
        <w:t>3</w:t>
      </w:r>
      <w:r w:rsidRPr="001F2667">
        <w:t>％と</w:t>
      </w:r>
      <w:r w:rsidRPr="001F2667">
        <w:rPr>
          <w:rFonts w:hint="eastAsia"/>
        </w:rPr>
        <w:t>半数以上を占めている</w:t>
      </w:r>
      <w:r w:rsidRPr="001F2667">
        <w:t>。</w:t>
      </w:r>
    </w:p>
    <w:p w14:paraId="3CC03A91" w14:textId="77777777" w:rsidR="00E9370A" w:rsidRPr="001F2667" w:rsidRDefault="00E9370A" w:rsidP="00E9370A">
      <w:pPr>
        <w:ind w:rightChars="2600" w:right="6265" w:firstLineChars="100" w:firstLine="241"/>
        <w:jc w:val="both"/>
      </w:pPr>
    </w:p>
    <w:p w14:paraId="35939B80" w14:textId="77777777" w:rsidR="00E9370A" w:rsidRPr="001F2667" w:rsidRDefault="00E9370A" w:rsidP="00E9370A">
      <w:pPr>
        <w:ind w:rightChars="2600" w:right="6265" w:firstLineChars="100" w:firstLine="241"/>
        <w:jc w:val="both"/>
      </w:pPr>
    </w:p>
    <w:p w14:paraId="7AC15AA2" w14:textId="77777777" w:rsidR="00E9370A" w:rsidRPr="001F2667" w:rsidRDefault="00E9370A" w:rsidP="00E9370A">
      <w:pPr>
        <w:rPr>
          <w:rFonts w:ascii="ＭＳ ゴシック" w:eastAsia="ＭＳ ゴシック" w:hAnsi="ＭＳ ゴシック"/>
        </w:rPr>
      </w:pPr>
    </w:p>
    <w:p w14:paraId="66BEF096" w14:textId="6E7FAB18" w:rsidR="00E9370A" w:rsidRPr="001F2667" w:rsidRDefault="00E9370A" w:rsidP="00E9370A">
      <w:pPr>
        <w:jc w:val="right"/>
        <w:rPr>
          <w:rFonts w:ascii="ＭＳ ゴシック" w:eastAsia="ＭＳ ゴシック" w:hAnsi="ＭＳ ゴシック"/>
        </w:rPr>
      </w:pPr>
      <w:r w:rsidRPr="001F2667">
        <w:rPr>
          <w:rFonts w:ascii="ＭＳ ゴシック" w:eastAsia="ＭＳ ゴシック" w:hAnsi="ＭＳ ゴシック" w:hint="eastAsia"/>
        </w:rPr>
        <w:t>図-</w:t>
      </w:r>
      <w:r w:rsidRPr="001F2667">
        <w:rPr>
          <w:rFonts w:ascii="ＭＳ ゴシック" w:eastAsia="ＭＳ ゴシック" w:hAnsi="ＭＳ ゴシック"/>
        </w:rPr>
        <w:t>2.1</w:t>
      </w:r>
      <w:r w:rsidR="00306E6E">
        <w:rPr>
          <w:rFonts w:ascii="ＭＳ ゴシック" w:eastAsia="ＭＳ ゴシック" w:hAnsi="ＭＳ ゴシック" w:hint="eastAsia"/>
        </w:rPr>
        <w:t>0</w:t>
      </w:r>
      <w:r w:rsidRPr="001F2667">
        <w:rPr>
          <w:rFonts w:ascii="ＭＳ ゴシック" w:eastAsia="ＭＳ ゴシック" w:hAnsi="ＭＳ ゴシック" w:hint="eastAsia"/>
        </w:rPr>
        <w:t xml:space="preserve">　熱エネルギー消費量原単位(原油換算値)の状況</w:t>
      </w:r>
    </w:p>
    <w:p w14:paraId="46208E85" w14:textId="77777777" w:rsidR="00E9370A" w:rsidRPr="001F2667" w:rsidRDefault="00E9370A" w:rsidP="00E9370A">
      <w:pPr>
        <w:widowControl/>
      </w:pPr>
    </w:p>
    <w:p w14:paraId="6A0870F6" w14:textId="77777777" w:rsidR="00E9370A" w:rsidRPr="001F2667" w:rsidRDefault="00E9370A" w:rsidP="00E9370A">
      <w:pPr>
        <w:widowControl/>
      </w:pPr>
    </w:p>
    <w:p w14:paraId="60E275BE" w14:textId="1C954023" w:rsidR="00E9370A" w:rsidRPr="001F2667" w:rsidRDefault="00E9370A" w:rsidP="00E9370A">
      <w:pPr>
        <w:rPr>
          <w:rFonts w:ascii="ＭＳ ゴシック" w:eastAsia="ＭＳ ゴシック" w:hAnsi="ＭＳ ゴシック"/>
        </w:rPr>
      </w:pPr>
      <w:r w:rsidRPr="001F2667">
        <w:rPr>
          <w:rFonts w:ascii="ＭＳ ゴシック" w:eastAsia="ＭＳ ゴシック" w:hAnsi="ＭＳ ゴシック" w:hint="eastAsia"/>
        </w:rPr>
        <w:t>（３）自動車燃料の消費量頻度分布</w:t>
      </w:r>
    </w:p>
    <w:p w14:paraId="6ACBD4D6" w14:textId="758C140E" w:rsidR="00E9370A" w:rsidRPr="001F2667" w:rsidRDefault="001F2667" w:rsidP="00E9370A">
      <w:pPr>
        <w:ind w:rightChars="2600" w:right="6265" w:firstLineChars="100" w:firstLine="241"/>
        <w:jc w:val="both"/>
      </w:pPr>
      <w:bookmarkStart w:id="11" w:name="_Hlk96957898"/>
      <w:r w:rsidRPr="001F2667">
        <w:rPr>
          <w:noProof/>
        </w:rPr>
        <w:drawing>
          <wp:anchor distT="0" distB="0" distL="114300" distR="114300" simplePos="0" relativeHeight="252190720" behindDoc="0" locked="0" layoutInCell="1" allowOverlap="1" wp14:anchorId="52DC8315" wp14:editId="19EA54C0">
            <wp:simplePos x="0" y="0"/>
            <wp:positionH relativeFrom="margin">
              <wp:align>right</wp:align>
            </wp:positionH>
            <wp:positionV relativeFrom="paragraph">
              <wp:posOffset>33665</wp:posOffset>
            </wp:positionV>
            <wp:extent cx="3891240" cy="1846704"/>
            <wp:effectExtent l="0" t="0" r="0" b="1270"/>
            <wp:wrapNone/>
            <wp:docPr id="923396614"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91240" cy="18467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70A" w:rsidRPr="001F2667">
        <w:rPr>
          <w:rFonts w:hint="eastAsia"/>
          <w:b/>
          <w:bCs/>
        </w:rPr>
        <w:t>自動車燃料の消費量原単位</w:t>
      </w:r>
      <w:r w:rsidR="00E9370A" w:rsidRPr="001F2667">
        <w:rPr>
          <w:rFonts w:hint="eastAsia"/>
        </w:rPr>
        <w:t>みると、500L/台未満が34事業</w:t>
      </w:r>
      <w:r w:rsidR="00E9370A" w:rsidRPr="001F2667">
        <w:t>と最も多く、</w:t>
      </w:r>
      <w:r w:rsidR="00E9370A" w:rsidRPr="001F2667">
        <w:rPr>
          <w:rFonts w:hint="eastAsia"/>
        </w:rPr>
        <w:t>27.9％と</w:t>
      </w:r>
      <w:bookmarkEnd w:id="11"/>
      <w:r w:rsidR="00E9370A" w:rsidRPr="001F2667">
        <w:rPr>
          <w:rFonts w:hint="eastAsia"/>
        </w:rPr>
        <w:t>なっている。</w:t>
      </w:r>
    </w:p>
    <w:p w14:paraId="28B0F547" w14:textId="146B5AEE" w:rsidR="00E9370A" w:rsidRPr="001F2667" w:rsidRDefault="00E9370A" w:rsidP="00E9370A">
      <w:pPr>
        <w:ind w:rightChars="2600" w:right="6265"/>
        <w:jc w:val="both"/>
      </w:pPr>
    </w:p>
    <w:p w14:paraId="27BE6F0C" w14:textId="77777777" w:rsidR="00E9370A" w:rsidRPr="001F2667" w:rsidRDefault="00E9370A" w:rsidP="00E9370A">
      <w:pPr>
        <w:ind w:rightChars="2600" w:right="6265"/>
        <w:jc w:val="both"/>
      </w:pPr>
    </w:p>
    <w:p w14:paraId="4FB6F96C" w14:textId="77777777" w:rsidR="00E9370A" w:rsidRPr="001F2667" w:rsidRDefault="00E9370A" w:rsidP="00E9370A">
      <w:pPr>
        <w:ind w:rightChars="2600" w:right="6265"/>
        <w:jc w:val="both"/>
      </w:pPr>
    </w:p>
    <w:p w14:paraId="398B8AD0" w14:textId="77777777" w:rsidR="00E9370A" w:rsidRPr="001F2667" w:rsidRDefault="00E9370A" w:rsidP="00E9370A">
      <w:pPr>
        <w:ind w:rightChars="2600" w:right="6265"/>
        <w:jc w:val="both"/>
      </w:pPr>
    </w:p>
    <w:p w14:paraId="39591A97" w14:textId="77777777" w:rsidR="00E9370A" w:rsidRPr="001F2667" w:rsidRDefault="00E9370A" w:rsidP="00E9370A">
      <w:pPr>
        <w:ind w:rightChars="2600" w:right="6265"/>
        <w:jc w:val="both"/>
      </w:pPr>
    </w:p>
    <w:p w14:paraId="2A5DE235" w14:textId="22B8A6A5" w:rsidR="00E9370A" w:rsidRPr="001F2667" w:rsidRDefault="00E9370A" w:rsidP="00E9370A">
      <w:pPr>
        <w:ind w:leftChars="100" w:left="241"/>
        <w:jc w:val="right"/>
      </w:pPr>
      <w:r w:rsidRPr="001F2667">
        <w:rPr>
          <w:rFonts w:ascii="ＭＳ ゴシック" w:eastAsia="ＭＳ ゴシック" w:hAnsi="ＭＳ ゴシック" w:hint="eastAsia"/>
        </w:rPr>
        <w:t>図-</w:t>
      </w:r>
      <w:r w:rsidRPr="001F2667">
        <w:rPr>
          <w:rFonts w:ascii="ＭＳ ゴシック" w:eastAsia="ＭＳ ゴシック" w:hAnsi="ＭＳ ゴシック"/>
        </w:rPr>
        <w:t>2.</w:t>
      </w:r>
      <w:r w:rsidRPr="001F2667">
        <w:rPr>
          <w:rFonts w:ascii="ＭＳ ゴシック" w:eastAsia="ＭＳ ゴシック" w:hAnsi="ＭＳ ゴシック" w:hint="eastAsia"/>
        </w:rPr>
        <w:t>1</w:t>
      </w:r>
      <w:r w:rsidR="00306E6E">
        <w:rPr>
          <w:rFonts w:ascii="ＭＳ ゴシック" w:eastAsia="ＭＳ ゴシック" w:hAnsi="ＭＳ ゴシック" w:hint="eastAsia"/>
        </w:rPr>
        <w:t>1</w:t>
      </w:r>
      <w:r w:rsidRPr="001F2667">
        <w:rPr>
          <w:rFonts w:ascii="ＭＳ ゴシック" w:eastAsia="ＭＳ ゴシック" w:hAnsi="ＭＳ ゴシック" w:hint="eastAsia"/>
        </w:rPr>
        <w:t xml:space="preserve">　自動車燃料の消費量原単位</w:t>
      </w:r>
      <w:r w:rsidRPr="001F2667">
        <w:rPr>
          <w:rFonts w:ascii="ＭＳ ゴシック" w:eastAsia="ＭＳ ゴシック" w:hAnsi="ＭＳ ゴシック"/>
        </w:rPr>
        <w:t>（原油換算値）</w:t>
      </w:r>
    </w:p>
    <w:p w14:paraId="6EBBCC70" w14:textId="77777777" w:rsidR="00E9370A" w:rsidRPr="001F2667" w:rsidRDefault="00E9370A" w:rsidP="00E9370A">
      <w:pPr>
        <w:jc w:val="center"/>
        <w:rPr>
          <w:rFonts w:ascii="ＭＳ ゴシック" w:eastAsia="ＭＳ ゴシック" w:hAnsi="ＭＳ ゴシック"/>
        </w:rPr>
      </w:pPr>
    </w:p>
    <w:p w14:paraId="359EE5F1" w14:textId="77777777" w:rsidR="00E9370A" w:rsidRPr="001F2667" w:rsidRDefault="00E9370A" w:rsidP="00E9370A"/>
    <w:p w14:paraId="2BE80EC4" w14:textId="5B282518" w:rsidR="00E9370A" w:rsidRPr="001F2667" w:rsidRDefault="00E9370A" w:rsidP="00E9370A">
      <w:pPr>
        <w:rPr>
          <w:rFonts w:ascii="ＭＳ ゴシック" w:eastAsia="ＭＳ ゴシック" w:hAnsi="ＭＳ ゴシック"/>
        </w:rPr>
      </w:pPr>
      <w:r w:rsidRPr="001F2667">
        <w:rPr>
          <w:rFonts w:ascii="ＭＳ ゴシック" w:eastAsia="ＭＳ ゴシック" w:hAnsi="ＭＳ ゴシック" w:hint="eastAsia"/>
        </w:rPr>
        <w:t>（４）産業</w:t>
      </w:r>
      <w:r w:rsidRPr="001F2667">
        <w:rPr>
          <w:rFonts w:ascii="ＭＳ ゴシック" w:eastAsia="ＭＳ ゴシック" w:hAnsi="ＭＳ ゴシック"/>
        </w:rPr>
        <w:t>部門別の</w:t>
      </w:r>
      <w:r w:rsidRPr="001F2667">
        <w:rPr>
          <w:rFonts w:ascii="ＭＳ ゴシック" w:eastAsia="ＭＳ ゴシック" w:hAnsi="ＭＳ ゴシック" w:hint="eastAsia"/>
        </w:rPr>
        <w:t>エネルギー消費量</w:t>
      </w:r>
    </w:p>
    <w:p w14:paraId="008B423C" w14:textId="2E23F89D" w:rsidR="00E9370A" w:rsidRPr="001F2667" w:rsidRDefault="003303BE" w:rsidP="00E9370A">
      <w:pPr>
        <w:ind w:rightChars="2600" w:right="6265" w:firstLineChars="100" w:firstLine="241"/>
        <w:jc w:val="both"/>
      </w:pPr>
      <w:r w:rsidRPr="003303BE">
        <w:rPr>
          <w:rFonts w:hint="eastAsia"/>
          <w:noProof/>
        </w:rPr>
        <w:drawing>
          <wp:anchor distT="0" distB="0" distL="114300" distR="114300" simplePos="0" relativeHeight="252203008" behindDoc="0" locked="0" layoutInCell="1" allowOverlap="1" wp14:anchorId="29F95948" wp14:editId="31BD93A4">
            <wp:simplePos x="0" y="0"/>
            <wp:positionH relativeFrom="column">
              <wp:posOffset>2244090</wp:posOffset>
            </wp:positionH>
            <wp:positionV relativeFrom="paragraph">
              <wp:posOffset>642317</wp:posOffset>
            </wp:positionV>
            <wp:extent cx="3875405" cy="1774190"/>
            <wp:effectExtent l="0" t="0" r="0" b="0"/>
            <wp:wrapSquare wrapText="bothSides"/>
            <wp:docPr id="1265117357"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5405" cy="177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E9370A" w:rsidRPr="001F2667">
        <w:rPr>
          <w:rFonts w:hint="eastAsia"/>
        </w:rPr>
        <w:t>産業部門別にエネルギーの消費量をみると、業務その他部門、エネルギー転換部門関連、産業部門、運輸部門の順にエネルギー消費量が多くなっている。</w:t>
      </w:r>
    </w:p>
    <w:p w14:paraId="7978A0C8" w14:textId="7460B869" w:rsidR="00E9370A" w:rsidRPr="001F2667" w:rsidRDefault="00E9370A" w:rsidP="00E9370A">
      <w:pPr>
        <w:ind w:rightChars="2600" w:right="6265" w:firstLineChars="100" w:firstLine="241"/>
        <w:jc w:val="both"/>
      </w:pPr>
      <w:r w:rsidRPr="001F2667">
        <w:rPr>
          <w:rFonts w:hint="eastAsia"/>
        </w:rPr>
        <w:t>また、エネルギー種別にみると、業務その他部門は電力の割合が多く、エネルギー転換部門関連は熱・燃料の割合が高くなっている。</w:t>
      </w:r>
    </w:p>
    <w:p w14:paraId="220813AA" w14:textId="392C1C57" w:rsidR="00E9370A" w:rsidRPr="001F2667" w:rsidRDefault="00E9370A" w:rsidP="00E9370A">
      <w:pPr>
        <w:jc w:val="right"/>
        <w:rPr>
          <w:rFonts w:ascii="ＭＳ ゴシック" w:eastAsia="ＭＳ ゴシック" w:hAnsi="ＭＳ ゴシック"/>
        </w:rPr>
      </w:pPr>
      <w:r w:rsidRPr="001F2667">
        <w:rPr>
          <w:rFonts w:ascii="ＭＳ ゴシック" w:eastAsia="ＭＳ ゴシック" w:hAnsi="ＭＳ ゴシック" w:hint="eastAsia"/>
        </w:rPr>
        <w:t>図-</w:t>
      </w:r>
      <w:r w:rsidRPr="001F2667">
        <w:rPr>
          <w:rFonts w:ascii="ＭＳ ゴシック" w:eastAsia="ＭＳ ゴシック" w:hAnsi="ＭＳ ゴシック"/>
        </w:rPr>
        <w:t>2.1</w:t>
      </w:r>
      <w:r w:rsidR="00306E6E">
        <w:rPr>
          <w:rFonts w:ascii="ＭＳ ゴシック" w:eastAsia="ＭＳ ゴシック" w:hAnsi="ＭＳ ゴシック" w:hint="eastAsia"/>
        </w:rPr>
        <w:t>2</w:t>
      </w:r>
      <w:r w:rsidRPr="001F2667">
        <w:rPr>
          <w:rFonts w:ascii="ＭＳ ゴシック" w:eastAsia="ＭＳ ゴシック" w:hAnsi="ＭＳ ゴシック" w:hint="eastAsia"/>
        </w:rPr>
        <w:t xml:space="preserve">　産業部門別の原油換算エネルギー消費量の平均</w:t>
      </w:r>
    </w:p>
    <w:p w14:paraId="472BF2AC" w14:textId="77777777" w:rsidR="00497ED6" w:rsidRDefault="00497ED6">
      <w:pPr>
        <w:widowControl/>
        <w:rPr>
          <w:rFonts w:ascii="ＭＳ ゴシック" w:eastAsia="ＭＳ ゴシック" w:hAnsi="ＭＳ ゴシック"/>
        </w:rPr>
      </w:pPr>
      <w:r>
        <w:rPr>
          <w:rFonts w:ascii="ＭＳ ゴシック" w:eastAsia="ＭＳ ゴシック" w:hAnsi="ＭＳ ゴシック"/>
        </w:rPr>
        <w:br w:type="page"/>
      </w:r>
    </w:p>
    <w:p w14:paraId="5F9D962F" w14:textId="44DD5660" w:rsidR="00497ED6" w:rsidRPr="001F2667" w:rsidRDefault="00497ED6" w:rsidP="00497ED6">
      <w:pPr>
        <w:widowControl/>
        <w:rPr>
          <w:rFonts w:ascii="ＭＳ ゴシック" w:eastAsia="ＭＳ ゴシック" w:hAnsi="ＭＳ ゴシック"/>
        </w:rPr>
      </w:pPr>
      <w:r w:rsidRPr="001F2667">
        <w:rPr>
          <w:rFonts w:ascii="ＭＳ ゴシック" w:eastAsia="ＭＳ ゴシック" w:hAnsi="ＭＳ ゴシック"/>
        </w:rPr>
        <w:lastRenderedPageBreak/>
        <w:t>2.</w:t>
      </w:r>
      <w:r>
        <w:rPr>
          <w:rFonts w:ascii="ＭＳ ゴシック" w:eastAsia="ＭＳ ゴシック" w:hAnsi="ＭＳ ゴシック" w:hint="eastAsia"/>
        </w:rPr>
        <w:t>3</w:t>
      </w:r>
      <w:r w:rsidRPr="001F2667">
        <w:rPr>
          <w:rFonts w:ascii="ＭＳ ゴシック" w:eastAsia="ＭＳ ゴシック" w:hAnsi="ＭＳ ゴシック"/>
        </w:rPr>
        <w:t xml:space="preserve">　</w:t>
      </w:r>
      <w:r w:rsidR="0053052B">
        <w:rPr>
          <w:rFonts w:ascii="ＭＳ ゴシック" w:eastAsia="ＭＳ ゴシック" w:hAnsi="ＭＳ ゴシック" w:hint="eastAsia"/>
        </w:rPr>
        <w:t>エネルギー消費</w:t>
      </w:r>
      <w:r>
        <w:rPr>
          <w:rFonts w:ascii="ＭＳ ゴシック" w:eastAsia="ＭＳ ゴシック" w:hAnsi="ＭＳ ゴシック" w:hint="eastAsia"/>
        </w:rPr>
        <w:t>量の地理特性</w:t>
      </w:r>
    </w:p>
    <w:p w14:paraId="6F6F5A82" w14:textId="18AE6151" w:rsidR="0053052B" w:rsidRPr="00875928" w:rsidRDefault="0053052B" w:rsidP="0053052B">
      <w:pPr>
        <w:widowControl/>
        <w:ind w:firstLineChars="100" w:firstLine="241"/>
        <w:jc w:val="both"/>
        <w:rPr>
          <w:rFonts w:hAnsi="ＭＳ 明朝"/>
        </w:rPr>
      </w:pPr>
      <w:r w:rsidRPr="00875928">
        <w:rPr>
          <w:rFonts w:hAnsi="ＭＳ 明朝" w:hint="eastAsia"/>
        </w:rPr>
        <w:t>事業者の規模による影響を除き、業種によるエネルギー</w:t>
      </w:r>
      <w:r>
        <w:rPr>
          <w:rFonts w:hAnsi="ＭＳ 明朝" w:hint="eastAsia"/>
        </w:rPr>
        <w:t>消費</w:t>
      </w:r>
      <w:r w:rsidRPr="00875928">
        <w:rPr>
          <w:rFonts w:hAnsi="ＭＳ 明朝" w:hint="eastAsia"/>
        </w:rPr>
        <w:t>量や省エネ効率等を把握する上では原単位が有効な指標となる。</w:t>
      </w:r>
    </w:p>
    <w:p w14:paraId="6A36FD5C" w14:textId="4656832B" w:rsidR="0053052B" w:rsidRDefault="0053052B" w:rsidP="0053052B">
      <w:pPr>
        <w:ind w:firstLineChars="100" w:firstLine="241"/>
        <w:jc w:val="both"/>
        <w:rPr>
          <w:rFonts w:ascii="ＭＳ ゴシック" w:eastAsia="ＭＳ ゴシック" w:hAnsi="ＭＳ ゴシック"/>
        </w:rPr>
      </w:pPr>
      <w:r w:rsidRPr="00E32D0A">
        <w:rPr>
          <w:rFonts w:hint="eastAsia"/>
        </w:rPr>
        <w:t>事業所及び自動車</w:t>
      </w:r>
      <w:r>
        <w:rPr>
          <w:rFonts w:hint="eastAsia"/>
        </w:rPr>
        <w:t>によるエネルギー消費</w:t>
      </w:r>
      <w:r w:rsidRPr="00E32D0A">
        <w:t>量</w:t>
      </w:r>
      <w:r w:rsidRPr="00E32D0A">
        <w:rPr>
          <w:rFonts w:hint="eastAsia"/>
        </w:rPr>
        <w:t>が、地理的にどのような特徴を持っているかを把握するため、</w:t>
      </w:r>
      <w:r>
        <w:rPr>
          <w:rFonts w:hint="eastAsia"/>
        </w:rPr>
        <w:t>事業者別による</w:t>
      </w:r>
      <w:r w:rsidRPr="00E32D0A">
        <w:rPr>
          <w:rFonts w:hint="eastAsia"/>
        </w:rPr>
        <w:t>原油換算エネルギー</w:t>
      </w:r>
      <w:r>
        <w:rPr>
          <w:rFonts w:hint="eastAsia"/>
        </w:rPr>
        <w:t>消費</w:t>
      </w:r>
      <w:r w:rsidRPr="00E32D0A">
        <w:rPr>
          <w:rFonts w:hint="eastAsia"/>
        </w:rPr>
        <w:t>量</w:t>
      </w:r>
      <w:r>
        <w:rPr>
          <w:rFonts w:hint="eastAsia"/>
        </w:rPr>
        <w:t>の</w:t>
      </w:r>
      <w:r w:rsidRPr="00E32D0A">
        <w:rPr>
          <w:rFonts w:hint="eastAsia"/>
        </w:rPr>
        <w:t>原単位を指標に、</w:t>
      </w:r>
      <w:r>
        <w:rPr>
          <w:rFonts w:hint="eastAsia"/>
        </w:rPr>
        <w:t>各</w:t>
      </w:r>
      <w:r w:rsidRPr="00E32D0A">
        <w:rPr>
          <w:rFonts w:hint="eastAsia"/>
        </w:rPr>
        <w:t>区</w:t>
      </w:r>
      <w:r>
        <w:rPr>
          <w:rFonts w:hint="eastAsia"/>
        </w:rPr>
        <w:t>の事業者（本社所在地で判定）の平均値を算出し、区ご</w:t>
      </w:r>
      <w:r w:rsidRPr="00E32D0A">
        <w:rPr>
          <w:rFonts w:hint="eastAsia"/>
        </w:rPr>
        <w:t>との</w:t>
      </w:r>
      <w:r>
        <w:rPr>
          <w:rFonts w:hint="eastAsia"/>
        </w:rPr>
        <w:t>エネルギー消費効率の</w:t>
      </w:r>
      <w:r w:rsidRPr="00E32D0A">
        <w:rPr>
          <w:rFonts w:hint="eastAsia"/>
        </w:rPr>
        <w:t>特徴を地図</w:t>
      </w:r>
      <w:r>
        <w:rPr>
          <w:rFonts w:hint="eastAsia"/>
        </w:rPr>
        <w:t>等</w:t>
      </w:r>
      <w:r w:rsidRPr="00E32D0A">
        <w:rPr>
          <w:rFonts w:hint="eastAsia"/>
        </w:rPr>
        <w:t>で示した。</w:t>
      </w:r>
    </w:p>
    <w:p w14:paraId="2C61102E" w14:textId="77777777" w:rsidR="0053052B" w:rsidRDefault="0053052B" w:rsidP="00497ED6">
      <w:pPr>
        <w:rPr>
          <w:rFonts w:ascii="ＭＳ ゴシック" w:eastAsia="ＭＳ ゴシック" w:hAnsi="ＭＳ ゴシック"/>
        </w:rPr>
      </w:pPr>
    </w:p>
    <w:p w14:paraId="3B977EDD" w14:textId="300EF54F" w:rsidR="00497ED6" w:rsidRPr="008E4B2D" w:rsidRDefault="00497ED6" w:rsidP="00652BBD">
      <w:pPr>
        <w:ind w:left="723" w:hangingChars="300" w:hanging="723"/>
        <w:jc w:val="both"/>
        <w:rPr>
          <w:rFonts w:ascii="ＭＳ ゴシック" w:eastAsia="ＭＳ ゴシック" w:hAnsi="ＭＳ ゴシック"/>
        </w:rPr>
      </w:pPr>
      <w:r w:rsidRPr="001F2667">
        <w:rPr>
          <w:rFonts w:ascii="ＭＳ ゴシック" w:eastAsia="ＭＳ ゴシック" w:hAnsi="ＭＳ ゴシック" w:hint="eastAsia"/>
        </w:rPr>
        <w:t>（１）</w:t>
      </w:r>
      <w:r w:rsidR="0053052B" w:rsidRPr="0053052B">
        <w:rPr>
          <w:rFonts w:ascii="ＭＳ ゴシック" w:eastAsia="ＭＳ ゴシック" w:hAnsi="ＭＳ ゴシック" w:hint="eastAsia"/>
        </w:rPr>
        <w:t>事業所工</w:t>
      </w:r>
      <w:r w:rsidR="0053052B" w:rsidRPr="008E4B2D">
        <w:rPr>
          <w:rFonts w:ascii="ＭＳ ゴシック" w:eastAsia="ＭＳ ゴシック" w:hAnsi="ＭＳ ゴシック" w:hint="eastAsia"/>
        </w:rPr>
        <w:t>場由来のエネルギー消費量原単位</w:t>
      </w:r>
      <w:r w:rsidR="0053052B" w:rsidRPr="008E4B2D">
        <w:rPr>
          <w:rFonts w:ascii="ＭＳ ゴシック" w:eastAsia="ＭＳ ゴシック" w:hAnsi="ＭＳ ゴシック" w:hint="eastAsia"/>
          <w:spacing w:val="-8"/>
        </w:rPr>
        <w:t>（原油換算エネルギー消費量</w:t>
      </w:r>
      <w:r w:rsidR="0053052B" w:rsidRPr="008E4B2D">
        <w:rPr>
          <w:rFonts w:ascii="ＭＳ ゴシック" w:eastAsia="ＭＳ ゴシック" w:hAnsi="ＭＳ ゴシック"/>
          <w:spacing w:val="-8"/>
        </w:rPr>
        <w:t>L/延床面積㎡）</w:t>
      </w:r>
    </w:p>
    <w:p w14:paraId="3081D92B" w14:textId="275170C9" w:rsidR="0053052B" w:rsidRPr="008E4B2D" w:rsidRDefault="0053052B" w:rsidP="0053052B">
      <w:pPr>
        <w:ind w:firstLineChars="100" w:firstLine="241"/>
        <w:jc w:val="both"/>
        <w:rPr>
          <w:rFonts w:hAnsi="ＭＳ 明朝"/>
        </w:rPr>
      </w:pPr>
      <w:r w:rsidRPr="008E4B2D">
        <w:rPr>
          <w:rFonts w:hint="eastAsia"/>
        </w:rPr>
        <w:t>図</w:t>
      </w:r>
      <w:r w:rsidR="008E4B2D" w:rsidRPr="008E4B2D">
        <w:rPr>
          <w:rFonts w:hint="eastAsia"/>
        </w:rPr>
        <w:t>-2.13</w:t>
      </w:r>
      <w:r w:rsidRPr="008E4B2D">
        <w:rPr>
          <w:rFonts w:hint="eastAsia"/>
        </w:rPr>
        <w:t>では、延床面積当たりの原油換算エネルギー消費量</w:t>
      </w:r>
      <w:r w:rsidR="00652BBD" w:rsidRPr="008E4B2D">
        <w:rPr>
          <w:rFonts w:hint="eastAsia"/>
        </w:rPr>
        <w:t>における平均値を</w:t>
      </w:r>
      <w:r w:rsidRPr="008E4B2D">
        <w:rPr>
          <w:rFonts w:hint="eastAsia"/>
        </w:rPr>
        <w:t>①</w:t>
      </w:r>
      <w:r w:rsidRPr="008E4B2D">
        <w:t>50以下</w:t>
      </w:r>
      <w:r w:rsidRPr="008E4B2D">
        <w:rPr>
          <w:rFonts w:hAnsi="ＭＳ 明朝"/>
        </w:rPr>
        <w:t>、②50～100、③100以上で3区分した。</w:t>
      </w:r>
    </w:p>
    <w:p w14:paraId="00750617" w14:textId="77777777" w:rsidR="0053052B" w:rsidRPr="008E4B2D" w:rsidRDefault="0053052B" w:rsidP="0053052B">
      <w:pPr>
        <w:ind w:firstLineChars="100" w:firstLine="241"/>
        <w:jc w:val="both"/>
      </w:pPr>
      <w:r w:rsidRPr="008E4B2D">
        <w:rPr>
          <w:rFonts w:hint="eastAsia"/>
        </w:rPr>
        <w:t>北区、東区で排出原単位が大きくなり、南区、清田区、厚別区、手稲区で小さくなる傾向が見られた。</w:t>
      </w:r>
    </w:p>
    <w:p w14:paraId="71156CA1" w14:textId="24774E10" w:rsidR="00497ED6" w:rsidRPr="008E4B2D" w:rsidRDefault="0053052B" w:rsidP="0053052B">
      <w:pPr>
        <w:ind w:firstLineChars="100" w:firstLine="241"/>
        <w:jc w:val="both"/>
      </w:pPr>
      <w:r w:rsidRPr="008E4B2D">
        <w:rPr>
          <w:rFonts w:hint="eastAsia"/>
        </w:rPr>
        <w:t xml:space="preserve">　事業所施設の延床面積が、必ずしもエネルギー消費量と比例しない、工場等を持つ事業者や、現場でのエネルギー消費量が多い建設業者の立地場所による傾向であると考えられる。</w:t>
      </w:r>
    </w:p>
    <w:p w14:paraId="1A26D209" w14:textId="5FB704DC" w:rsidR="0053052B" w:rsidRPr="008E4B2D" w:rsidRDefault="00FA5EC0" w:rsidP="00FA5EC0">
      <w:pPr>
        <w:jc w:val="center"/>
      </w:pPr>
      <w:r>
        <w:rPr>
          <w:rFonts w:ascii="ＭＳ ゴシック" w:eastAsia="ＭＳ ゴシック" w:hAnsi="ＭＳ ゴシック" w:hint="eastAsia"/>
          <w:noProof/>
          <w:lang w:val="ja-JP"/>
        </w:rPr>
        <w:drawing>
          <wp:inline distT="0" distB="0" distL="0" distR="0" wp14:anchorId="0B424BE9" wp14:editId="4A56C273">
            <wp:extent cx="2563946" cy="2862373"/>
            <wp:effectExtent l="19050" t="19050" r="27305" b="14605"/>
            <wp:docPr id="32475694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56944" name="図 324756944"/>
                    <pic:cNvPicPr/>
                  </pic:nvPicPr>
                  <pic:blipFill rotWithShape="1">
                    <a:blip r:embed="rId28" cstate="print">
                      <a:extLst>
                        <a:ext uri="{28A0092B-C50C-407E-A947-70E740481C1C}">
                          <a14:useLocalDpi xmlns:a14="http://schemas.microsoft.com/office/drawing/2010/main" val="0"/>
                        </a:ext>
                      </a:extLst>
                    </a:blip>
                    <a:srcRect l="28332" t="26095" r="35807" b="17285"/>
                    <a:stretch/>
                  </pic:blipFill>
                  <pic:spPr bwMode="auto">
                    <a:xfrm>
                      <a:off x="0" y="0"/>
                      <a:ext cx="2569358" cy="2868415"/>
                    </a:xfrm>
                    <a:prstGeom prst="rect">
                      <a:avLst/>
                    </a:prstGeom>
                    <a:ln w="6350">
                      <a:solidFill>
                        <a:schemeClr val="bg2">
                          <a:lumMod val="50000"/>
                        </a:schemeClr>
                      </a:solidFill>
                    </a:ln>
                    <a:extLst>
                      <a:ext uri="{53640926-AAD7-44D8-BBD7-CCE9431645EC}">
                        <a14:shadowObscured xmlns:a14="http://schemas.microsoft.com/office/drawing/2010/main"/>
                      </a:ext>
                    </a:extLst>
                  </pic:spPr>
                </pic:pic>
              </a:graphicData>
            </a:graphic>
          </wp:inline>
        </w:drawing>
      </w:r>
    </w:p>
    <w:p w14:paraId="1277D5CE" w14:textId="36D6E87A" w:rsidR="00497ED6" w:rsidRPr="001F2667" w:rsidRDefault="00497ED6" w:rsidP="00497ED6">
      <w:pPr>
        <w:jc w:val="center"/>
        <w:rPr>
          <w:rFonts w:ascii="ＭＳ ゴシック" w:eastAsia="ＭＳ ゴシック" w:hAnsi="ＭＳ ゴシック"/>
        </w:rPr>
      </w:pPr>
      <w:r w:rsidRPr="008E4B2D">
        <w:rPr>
          <w:rFonts w:ascii="ＭＳ ゴシック" w:eastAsia="ＭＳ ゴシック" w:hAnsi="ＭＳ ゴシック" w:hint="eastAsia"/>
        </w:rPr>
        <w:t>図-</w:t>
      </w:r>
      <w:r w:rsidRPr="008E4B2D">
        <w:rPr>
          <w:rFonts w:ascii="ＭＳ ゴシック" w:eastAsia="ＭＳ ゴシック" w:hAnsi="ＭＳ ゴシック"/>
        </w:rPr>
        <w:t>2.</w:t>
      </w:r>
      <w:r w:rsidR="008E4B2D" w:rsidRPr="008E4B2D">
        <w:rPr>
          <w:rFonts w:ascii="ＭＳ ゴシック" w:eastAsia="ＭＳ ゴシック" w:hAnsi="ＭＳ ゴシック" w:hint="eastAsia"/>
        </w:rPr>
        <w:t>13</w:t>
      </w:r>
      <w:r w:rsidRPr="008E4B2D">
        <w:rPr>
          <w:rFonts w:ascii="ＭＳ ゴシック" w:eastAsia="ＭＳ ゴシック" w:hAnsi="ＭＳ ゴシック" w:hint="eastAsia"/>
        </w:rPr>
        <w:t xml:space="preserve">　事業所工</w:t>
      </w:r>
      <w:r w:rsidRPr="001F2667">
        <w:rPr>
          <w:rFonts w:ascii="ＭＳ ゴシック" w:eastAsia="ＭＳ ゴシック" w:hAnsi="ＭＳ ゴシック" w:hint="eastAsia"/>
        </w:rPr>
        <w:t>場</w:t>
      </w:r>
      <w:r>
        <w:rPr>
          <w:rFonts w:ascii="ＭＳ ゴシック" w:eastAsia="ＭＳ ゴシック" w:hAnsi="ＭＳ ゴシック" w:hint="eastAsia"/>
        </w:rPr>
        <w:t>由来のエネルギー消費量原単位の立地分布</w:t>
      </w:r>
    </w:p>
    <w:p w14:paraId="471B6AD1" w14:textId="01DDBA22" w:rsidR="0053052B" w:rsidRPr="001F2667" w:rsidRDefault="0053052B" w:rsidP="0053052B">
      <w:pPr>
        <w:jc w:val="center"/>
        <w:rPr>
          <w:rFonts w:ascii="ＭＳ ゴシック" w:eastAsia="ＭＳ ゴシック" w:hAnsi="ＭＳ ゴシック"/>
        </w:rPr>
      </w:pPr>
      <w:r w:rsidRPr="00A127A9">
        <w:rPr>
          <w:noProof/>
        </w:rPr>
        <w:drawing>
          <wp:inline distT="0" distB="0" distL="0" distR="0" wp14:anchorId="323A548A" wp14:editId="736593F1">
            <wp:extent cx="3192187" cy="2053982"/>
            <wp:effectExtent l="0" t="0" r="8255" b="3810"/>
            <wp:docPr id="176799927"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0315" cy="2059212"/>
                    </a:xfrm>
                    <a:prstGeom prst="rect">
                      <a:avLst/>
                    </a:prstGeom>
                    <a:noFill/>
                    <a:ln>
                      <a:noFill/>
                    </a:ln>
                  </pic:spPr>
                </pic:pic>
              </a:graphicData>
            </a:graphic>
          </wp:inline>
        </w:drawing>
      </w:r>
    </w:p>
    <w:p w14:paraId="4AF72173" w14:textId="53E01436" w:rsidR="0053052B" w:rsidRPr="001F2667" w:rsidRDefault="0053052B" w:rsidP="0053052B">
      <w:pPr>
        <w:jc w:val="center"/>
        <w:rPr>
          <w:rFonts w:ascii="ＭＳ ゴシック" w:eastAsia="ＭＳ ゴシック" w:hAnsi="ＭＳ ゴシック"/>
        </w:rPr>
      </w:pPr>
      <w:r w:rsidRPr="001F2667">
        <w:rPr>
          <w:rFonts w:ascii="ＭＳ ゴシック" w:eastAsia="ＭＳ ゴシック" w:hAnsi="ＭＳ ゴシック" w:hint="eastAsia"/>
        </w:rPr>
        <w:t>図</w:t>
      </w:r>
      <w:r w:rsidRPr="008E4B2D">
        <w:rPr>
          <w:rFonts w:ascii="ＭＳ ゴシック" w:eastAsia="ＭＳ ゴシック" w:hAnsi="ＭＳ ゴシック" w:hint="eastAsia"/>
        </w:rPr>
        <w:t>-</w:t>
      </w:r>
      <w:r w:rsidRPr="008E4B2D">
        <w:rPr>
          <w:rFonts w:ascii="ＭＳ ゴシック" w:eastAsia="ＭＳ ゴシック" w:hAnsi="ＭＳ ゴシック"/>
        </w:rPr>
        <w:t>2.</w:t>
      </w:r>
      <w:r w:rsidR="008E4B2D" w:rsidRPr="008E4B2D">
        <w:rPr>
          <w:rFonts w:ascii="ＭＳ ゴシック" w:eastAsia="ＭＳ ゴシック" w:hAnsi="ＭＳ ゴシック" w:hint="eastAsia"/>
        </w:rPr>
        <w:t>14</w:t>
      </w:r>
      <w:r w:rsidRPr="008E4B2D">
        <w:rPr>
          <w:rFonts w:ascii="ＭＳ ゴシック" w:eastAsia="ＭＳ ゴシック" w:hAnsi="ＭＳ ゴシック" w:hint="eastAsia"/>
        </w:rPr>
        <w:t xml:space="preserve">　</w:t>
      </w:r>
      <w:r w:rsidR="00A059B5" w:rsidRPr="008E4B2D">
        <w:rPr>
          <w:rFonts w:ascii="ＭＳ ゴシック" w:eastAsia="ＭＳ ゴシック" w:hAnsi="ＭＳ ゴシック" w:hint="eastAsia"/>
        </w:rPr>
        <w:t>行政</w:t>
      </w:r>
      <w:r w:rsidR="00796C88" w:rsidRPr="008E4B2D">
        <w:rPr>
          <w:rFonts w:ascii="ＭＳ ゴシック" w:eastAsia="ＭＳ ゴシック" w:hAnsi="ＭＳ ゴシック" w:hint="eastAsia"/>
        </w:rPr>
        <w:t>区別の</w:t>
      </w:r>
      <w:r w:rsidRPr="008E4B2D">
        <w:rPr>
          <w:rFonts w:ascii="ＭＳ ゴシック" w:eastAsia="ＭＳ ゴシック" w:hAnsi="ＭＳ ゴシック" w:hint="eastAsia"/>
        </w:rPr>
        <w:t>事業所工場由来のエネルギー消費量原単位</w:t>
      </w:r>
      <w:r w:rsidR="00796C88" w:rsidRPr="008E4B2D">
        <w:rPr>
          <w:rFonts w:ascii="ＭＳ ゴシック" w:eastAsia="ＭＳ ゴシック" w:hAnsi="ＭＳ ゴシック" w:hint="eastAsia"/>
        </w:rPr>
        <w:t>（平均値）</w:t>
      </w:r>
    </w:p>
    <w:p w14:paraId="16FDAD74" w14:textId="77777777" w:rsidR="00497ED6" w:rsidRDefault="00497ED6" w:rsidP="00E9370A">
      <w:pPr>
        <w:widowControl/>
        <w:rPr>
          <w:rFonts w:ascii="ＭＳ ゴシック" w:eastAsia="ＭＳ ゴシック" w:hAnsi="ＭＳ ゴシック"/>
        </w:rPr>
      </w:pPr>
    </w:p>
    <w:p w14:paraId="1FB7DD6A" w14:textId="798CFBB4" w:rsidR="0053052B" w:rsidRDefault="0053052B" w:rsidP="0053052B">
      <w:r>
        <w:rPr>
          <w:rFonts w:hint="eastAsia"/>
        </w:rPr>
        <w:t xml:space="preserve">　</w:t>
      </w:r>
      <w:r w:rsidR="00652BBD">
        <w:rPr>
          <w:rFonts w:hint="eastAsia"/>
        </w:rPr>
        <w:t>凡例</w:t>
      </w:r>
      <w:r>
        <w:rPr>
          <w:rFonts w:hint="eastAsia"/>
        </w:rPr>
        <w:t>①</w:t>
      </w:r>
      <w:r w:rsidR="00796C88">
        <w:t>50以下</w:t>
      </w:r>
      <w:r w:rsidR="00796C88">
        <w:rPr>
          <w:rFonts w:hint="eastAsia"/>
        </w:rPr>
        <w:t>に該当する</w:t>
      </w:r>
      <w:r>
        <w:rPr>
          <w:rFonts w:hint="eastAsia"/>
        </w:rPr>
        <w:t>北区、東区エリアの事業者は工場などの省エネ実施の余地が残されている事業者が立地すると考えられ、工場向けの省エネ対策の推進が想定されると考えた。</w:t>
      </w:r>
    </w:p>
    <w:p w14:paraId="6FD028BD" w14:textId="0C5852D1" w:rsidR="00652BBD" w:rsidRDefault="0053052B" w:rsidP="0053052B">
      <w:pPr>
        <w:widowControl/>
      </w:pPr>
      <w:r>
        <w:rPr>
          <w:rFonts w:hint="eastAsia"/>
        </w:rPr>
        <w:t xml:space="preserve">　一方、</w:t>
      </w:r>
      <w:r w:rsidR="00652BBD">
        <w:rPr>
          <w:rFonts w:hint="eastAsia"/>
        </w:rPr>
        <w:t>凡例</w:t>
      </w:r>
      <w:r>
        <w:rPr>
          <w:rFonts w:hint="eastAsia"/>
        </w:rPr>
        <w:t>②</w:t>
      </w:r>
      <w:r w:rsidR="00796C88">
        <w:t>50～100</w:t>
      </w:r>
      <w:r w:rsidR="00796C88">
        <w:rPr>
          <w:rFonts w:hint="eastAsia"/>
        </w:rPr>
        <w:t>に該当する</w:t>
      </w:r>
      <w:r>
        <w:rPr>
          <w:rFonts w:hint="eastAsia"/>
        </w:rPr>
        <w:t>中央区、白石区、豊平区、西区は、事務所や店舗レベルのエネルギー消費量の少ない事業者が立地しており、ビル向けの省エネ対策の推進が望まれる地域になると考えられる。</w:t>
      </w:r>
    </w:p>
    <w:p w14:paraId="4C39A0E3" w14:textId="088BB4D6" w:rsidR="00652BBD" w:rsidRDefault="00652BBD">
      <w:pPr>
        <w:widowControl/>
      </w:pPr>
    </w:p>
    <w:p w14:paraId="59DE142F" w14:textId="2B60B2FA" w:rsidR="00652BBD" w:rsidRPr="001F2667" w:rsidRDefault="00652BBD" w:rsidP="00652BBD">
      <w:pPr>
        <w:ind w:left="723" w:hangingChars="300" w:hanging="723"/>
        <w:jc w:val="both"/>
        <w:rPr>
          <w:rFonts w:ascii="ＭＳ ゴシック" w:eastAsia="ＭＳ ゴシック" w:hAnsi="ＭＳ ゴシック"/>
        </w:rPr>
      </w:pPr>
      <w:r w:rsidRPr="001F2667">
        <w:rPr>
          <w:rFonts w:ascii="ＭＳ ゴシック" w:eastAsia="ＭＳ ゴシック" w:hAnsi="ＭＳ ゴシック" w:hint="eastAsia"/>
        </w:rPr>
        <w:t>（</w:t>
      </w:r>
      <w:r>
        <w:rPr>
          <w:rFonts w:ascii="ＭＳ ゴシック" w:eastAsia="ＭＳ ゴシック" w:hAnsi="ＭＳ ゴシック" w:hint="eastAsia"/>
        </w:rPr>
        <w:t>２</w:t>
      </w:r>
      <w:r w:rsidRPr="001F2667">
        <w:rPr>
          <w:rFonts w:ascii="ＭＳ ゴシック" w:eastAsia="ＭＳ ゴシック" w:hAnsi="ＭＳ ゴシック" w:hint="eastAsia"/>
        </w:rPr>
        <w:t>）</w:t>
      </w:r>
      <w:r w:rsidRPr="00652BBD">
        <w:rPr>
          <w:rFonts w:ascii="ＭＳ ゴシック" w:eastAsia="ＭＳ ゴシック" w:hAnsi="ＭＳ ゴシック" w:hint="eastAsia"/>
        </w:rPr>
        <w:t>自動車</w:t>
      </w:r>
      <w:r>
        <w:rPr>
          <w:rFonts w:ascii="ＭＳ ゴシック" w:eastAsia="ＭＳ ゴシック" w:hAnsi="ＭＳ ゴシック" w:hint="eastAsia"/>
        </w:rPr>
        <w:t>由来の</w:t>
      </w:r>
      <w:r w:rsidRPr="00652BBD">
        <w:rPr>
          <w:rFonts w:ascii="ＭＳ ゴシック" w:eastAsia="ＭＳ ゴシック" w:hAnsi="ＭＳ ゴシック" w:hint="eastAsia"/>
        </w:rPr>
        <w:t>エネルギー消費量原単位</w:t>
      </w:r>
      <w:r w:rsidRPr="0053052B">
        <w:rPr>
          <w:rFonts w:ascii="ＭＳ ゴシック" w:eastAsia="ＭＳ ゴシック" w:hAnsi="ＭＳ ゴシック" w:hint="eastAsia"/>
        </w:rPr>
        <w:t>（原油換算エネルギー消費量</w:t>
      </w:r>
      <w:r w:rsidRPr="0053052B">
        <w:rPr>
          <w:rFonts w:ascii="ＭＳ ゴシック" w:eastAsia="ＭＳ ゴシック" w:hAnsi="ＭＳ ゴシック"/>
        </w:rPr>
        <w:t>L/</w:t>
      </w:r>
      <w:r w:rsidRPr="00652BBD">
        <w:rPr>
          <w:rFonts w:ascii="ＭＳ ゴシック" w:eastAsia="ＭＳ ゴシック" w:hAnsi="ＭＳ ゴシック"/>
        </w:rPr>
        <w:t>自動車台数</w:t>
      </w:r>
      <w:r w:rsidRPr="0053052B">
        <w:rPr>
          <w:rFonts w:ascii="ＭＳ ゴシック" w:eastAsia="ＭＳ ゴシック" w:hAnsi="ＭＳ ゴシック"/>
        </w:rPr>
        <w:t>）</w:t>
      </w:r>
    </w:p>
    <w:p w14:paraId="08B58541" w14:textId="1A4ACF3B" w:rsidR="00652BBD" w:rsidRDefault="00C747B3" w:rsidP="00652BBD">
      <w:pPr>
        <w:jc w:val="both"/>
      </w:pPr>
      <w:r>
        <w:rPr>
          <w:rFonts w:hint="eastAsia"/>
          <w:noProof/>
          <w:lang w:val="zh-TW" w:eastAsia="zh-TW"/>
        </w:rPr>
        <w:drawing>
          <wp:anchor distT="0" distB="0" distL="114300" distR="114300" simplePos="0" relativeHeight="252296192" behindDoc="0" locked="0" layoutInCell="1" allowOverlap="1" wp14:anchorId="5E57FB13" wp14:editId="4FD07174">
            <wp:simplePos x="0" y="0"/>
            <wp:positionH relativeFrom="column">
              <wp:posOffset>3402787</wp:posOffset>
            </wp:positionH>
            <wp:positionV relativeFrom="paragraph">
              <wp:posOffset>63932</wp:posOffset>
            </wp:positionV>
            <wp:extent cx="2559039" cy="2862000"/>
            <wp:effectExtent l="19050" t="19050" r="13335" b="14605"/>
            <wp:wrapSquare wrapText="bothSides"/>
            <wp:docPr id="19607710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7106" name="図 196077106"/>
                    <pic:cNvPicPr/>
                  </pic:nvPicPr>
                  <pic:blipFill rotWithShape="1">
                    <a:blip r:embed="rId30" cstate="print">
                      <a:extLst>
                        <a:ext uri="{28A0092B-C50C-407E-A947-70E740481C1C}">
                          <a14:useLocalDpi xmlns:a14="http://schemas.microsoft.com/office/drawing/2010/main" val="0"/>
                        </a:ext>
                      </a:extLst>
                    </a:blip>
                    <a:srcRect l="28455" t="25543" r="35721" b="17814"/>
                    <a:stretch/>
                  </pic:blipFill>
                  <pic:spPr bwMode="auto">
                    <a:xfrm>
                      <a:off x="0" y="0"/>
                      <a:ext cx="2559039" cy="2862000"/>
                    </a:xfrm>
                    <a:prstGeom prst="rect">
                      <a:avLst/>
                    </a:prstGeom>
                    <a:ln w="6350" cap="flat" cmpd="sng" algn="ctr">
                      <a:solidFill>
                        <a:srgbClr val="E7E6E6">
                          <a:lumMod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652BBD">
        <w:rPr>
          <w:rFonts w:hint="eastAsia"/>
        </w:rPr>
        <w:t xml:space="preserve">　1台当たりの原油換算エネルギー消費量における平均値を①1,000以下、②1,000～2,000、③3,000以上に区分して各区を図示した。</w:t>
      </w:r>
    </w:p>
    <w:p w14:paraId="548B168C" w14:textId="3B971453" w:rsidR="00796C88" w:rsidRPr="008E4B2D" w:rsidRDefault="00652BBD" w:rsidP="00796C88">
      <w:pPr>
        <w:widowControl/>
        <w:ind w:firstLineChars="100" w:firstLine="241"/>
        <w:jc w:val="both"/>
      </w:pPr>
      <w:r>
        <w:rPr>
          <w:rFonts w:hint="eastAsia"/>
        </w:rPr>
        <w:t>厚別区、豊平区でエネルギー消費量原単位が大きくなり、南区が少ない。エネルギー消費量原単位</w:t>
      </w:r>
      <w:r w:rsidRPr="008E4B2D">
        <w:rPr>
          <w:rFonts w:hint="eastAsia"/>
        </w:rPr>
        <w:t>が大きい区は、運送、配送車両を多く抱え、1台当たりの走行距離も長い運送業者や小売業者が立地する場所である。中央区は小売業者等の本社が立地する事もあり、自動車由来のエネルギー消費量原単位がやや大きくなっている。</w:t>
      </w:r>
    </w:p>
    <w:p w14:paraId="53D73DAF" w14:textId="33889863" w:rsidR="00796C88" w:rsidRDefault="00796C88" w:rsidP="00FA5EC0">
      <w:pPr>
        <w:widowControl/>
        <w:ind w:firstLineChars="100" w:firstLine="241"/>
        <w:jc w:val="center"/>
      </w:pPr>
    </w:p>
    <w:p w14:paraId="5BBFF01D" w14:textId="77777777" w:rsidR="00C747B3" w:rsidRDefault="00C747B3" w:rsidP="00FA5EC0">
      <w:pPr>
        <w:widowControl/>
        <w:ind w:firstLineChars="100" w:firstLine="241"/>
        <w:jc w:val="center"/>
      </w:pPr>
    </w:p>
    <w:p w14:paraId="4FEE1D67" w14:textId="77777777" w:rsidR="00C747B3" w:rsidRDefault="00C747B3" w:rsidP="00FA5EC0">
      <w:pPr>
        <w:widowControl/>
        <w:ind w:firstLineChars="100" w:firstLine="241"/>
        <w:jc w:val="center"/>
      </w:pPr>
    </w:p>
    <w:p w14:paraId="58E0C339" w14:textId="77777777" w:rsidR="00C747B3" w:rsidRPr="008E4B2D" w:rsidRDefault="00C747B3" w:rsidP="00C747B3">
      <w:pPr>
        <w:jc w:val="right"/>
        <w:rPr>
          <w:rFonts w:ascii="ＭＳ ゴシック" w:eastAsia="ＭＳ ゴシック" w:hAnsi="ＭＳ ゴシック"/>
        </w:rPr>
      </w:pPr>
      <w:r w:rsidRPr="008E4B2D">
        <w:rPr>
          <w:rFonts w:ascii="ＭＳ ゴシック" w:eastAsia="ＭＳ ゴシック" w:hAnsi="ＭＳ ゴシック" w:hint="eastAsia"/>
        </w:rPr>
        <w:t>図-</w:t>
      </w:r>
      <w:r w:rsidRPr="008E4B2D">
        <w:rPr>
          <w:rFonts w:ascii="ＭＳ ゴシック" w:eastAsia="ＭＳ ゴシック" w:hAnsi="ＭＳ ゴシック"/>
        </w:rPr>
        <w:t>2.</w:t>
      </w:r>
      <w:r w:rsidRPr="008E4B2D">
        <w:rPr>
          <w:rFonts w:ascii="ＭＳ ゴシック" w:eastAsia="ＭＳ ゴシック" w:hAnsi="ＭＳ ゴシック" w:hint="eastAsia"/>
        </w:rPr>
        <w:t>15　自動車由来のエネルギー消費量原単位の立地分布</w:t>
      </w:r>
    </w:p>
    <w:p w14:paraId="588DF444" w14:textId="77777777" w:rsidR="00C747B3" w:rsidRPr="00C747B3" w:rsidRDefault="00C747B3" w:rsidP="00FA5EC0">
      <w:pPr>
        <w:widowControl/>
        <w:ind w:firstLineChars="100" w:firstLine="241"/>
        <w:jc w:val="center"/>
      </w:pPr>
    </w:p>
    <w:p w14:paraId="1437A252" w14:textId="73370746" w:rsidR="00796C88" w:rsidRPr="008E4B2D" w:rsidRDefault="00796C88" w:rsidP="00796C88">
      <w:pPr>
        <w:jc w:val="center"/>
        <w:rPr>
          <w:rFonts w:ascii="ＭＳ ゴシック" w:eastAsia="ＭＳ ゴシック" w:hAnsi="ＭＳ ゴシック"/>
        </w:rPr>
      </w:pPr>
      <w:r w:rsidRPr="008E4B2D">
        <w:rPr>
          <w:noProof/>
        </w:rPr>
        <w:drawing>
          <wp:inline distT="0" distB="0" distL="0" distR="0" wp14:anchorId="60064C43" wp14:editId="307ECC27">
            <wp:extent cx="3479800" cy="2239502"/>
            <wp:effectExtent l="0" t="0" r="6350" b="8890"/>
            <wp:docPr id="2017715363"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79800" cy="2239502"/>
                    </a:xfrm>
                    <a:prstGeom prst="rect">
                      <a:avLst/>
                    </a:prstGeom>
                    <a:noFill/>
                    <a:ln>
                      <a:noFill/>
                    </a:ln>
                  </pic:spPr>
                </pic:pic>
              </a:graphicData>
            </a:graphic>
          </wp:inline>
        </w:drawing>
      </w:r>
    </w:p>
    <w:p w14:paraId="2151C995" w14:textId="7AF90214" w:rsidR="00796C88" w:rsidRDefault="00796C88" w:rsidP="00796C88">
      <w:pPr>
        <w:jc w:val="center"/>
        <w:rPr>
          <w:rFonts w:ascii="ＭＳ ゴシック" w:eastAsia="ＭＳ ゴシック" w:hAnsi="ＭＳ ゴシック"/>
        </w:rPr>
      </w:pPr>
      <w:r w:rsidRPr="008E4B2D">
        <w:rPr>
          <w:rFonts w:ascii="ＭＳ ゴシック" w:eastAsia="ＭＳ ゴシック" w:hAnsi="ＭＳ ゴシック" w:hint="eastAsia"/>
        </w:rPr>
        <w:t>図-</w:t>
      </w:r>
      <w:r w:rsidRPr="008E4B2D">
        <w:rPr>
          <w:rFonts w:ascii="ＭＳ ゴシック" w:eastAsia="ＭＳ ゴシック" w:hAnsi="ＭＳ ゴシック"/>
        </w:rPr>
        <w:t>2.</w:t>
      </w:r>
      <w:r w:rsidR="008E4B2D" w:rsidRPr="008E4B2D">
        <w:rPr>
          <w:rFonts w:ascii="ＭＳ ゴシック" w:eastAsia="ＭＳ ゴシック" w:hAnsi="ＭＳ ゴシック" w:hint="eastAsia"/>
        </w:rPr>
        <w:t>16</w:t>
      </w:r>
      <w:r w:rsidRPr="008E4B2D">
        <w:rPr>
          <w:rFonts w:ascii="ＭＳ ゴシック" w:eastAsia="ＭＳ ゴシック" w:hAnsi="ＭＳ ゴシック" w:hint="eastAsia"/>
        </w:rPr>
        <w:t xml:space="preserve">　</w:t>
      </w:r>
      <w:r w:rsidR="00A059B5" w:rsidRPr="008E4B2D">
        <w:rPr>
          <w:rFonts w:ascii="ＭＳ ゴシック" w:eastAsia="ＭＳ ゴシック" w:hAnsi="ＭＳ ゴシック" w:hint="eastAsia"/>
        </w:rPr>
        <w:t>行政</w:t>
      </w:r>
      <w:r w:rsidRPr="008E4B2D">
        <w:rPr>
          <w:rFonts w:ascii="ＭＳ ゴシック" w:eastAsia="ＭＳ ゴシック" w:hAnsi="ＭＳ ゴシック" w:hint="eastAsia"/>
        </w:rPr>
        <w:t>区別の自動車由来のエネルギー消費量原単位（平均値）</w:t>
      </w:r>
    </w:p>
    <w:p w14:paraId="53B960D5" w14:textId="77777777" w:rsidR="00C747B3" w:rsidRPr="008E4B2D" w:rsidRDefault="00C747B3" w:rsidP="00796C88">
      <w:pPr>
        <w:jc w:val="center"/>
        <w:rPr>
          <w:rFonts w:ascii="ＭＳ ゴシック" w:eastAsia="ＭＳ ゴシック" w:hAnsi="ＭＳ ゴシック"/>
        </w:rPr>
      </w:pPr>
    </w:p>
    <w:p w14:paraId="59F5E108" w14:textId="09C4B448" w:rsidR="00FA5EC0" w:rsidRPr="00875928" w:rsidRDefault="00796C88" w:rsidP="00796C88">
      <w:pPr>
        <w:rPr>
          <w:rFonts w:hAnsi="ＭＳ 明朝"/>
        </w:rPr>
      </w:pPr>
      <w:r w:rsidRPr="008E4B2D">
        <w:rPr>
          <w:rFonts w:hAnsi="ＭＳ 明朝" w:hint="eastAsia"/>
        </w:rPr>
        <w:t xml:space="preserve">　このため、厚別区、豊平区、東区では、物流団地もあることから、長距離輸送を担う運送業向け貨物自動車での対策推進が望まれる。一方、中央区等では、小売店舗等への配送車量が多く、運送業よりも小型貨</w:t>
      </w:r>
      <w:r w:rsidRPr="00875928">
        <w:rPr>
          <w:rFonts w:hAnsi="ＭＳ 明朝" w:hint="eastAsia"/>
        </w:rPr>
        <w:t>物車による市内配送が多いと推測され、EV転換等の次世代自動車への転換の効果が高い地区と考えられ</w:t>
      </w:r>
      <w:r>
        <w:rPr>
          <w:rFonts w:hAnsi="ＭＳ 明朝" w:hint="eastAsia"/>
        </w:rPr>
        <w:t>る</w:t>
      </w:r>
      <w:r w:rsidRPr="00875928">
        <w:rPr>
          <w:rFonts w:hAnsi="ＭＳ 明朝" w:hint="eastAsia"/>
        </w:rPr>
        <w:t>。</w:t>
      </w:r>
    </w:p>
    <w:p w14:paraId="46A757C4" w14:textId="77777777" w:rsidR="00796C88" w:rsidRDefault="00796C88">
      <w:pPr>
        <w:widowControl/>
        <w:rPr>
          <w:rFonts w:ascii="ＭＳ ゴシック" w:eastAsia="ＭＳ ゴシック" w:hAnsi="ＭＳ ゴシック"/>
        </w:rPr>
        <w:sectPr w:rsidR="00796C88" w:rsidSect="005146CE">
          <w:footerReference w:type="default" r:id="rId32"/>
          <w:pgSz w:w="11906" w:h="16838" w:code="9"/>
          <w:pgMar w:top="1134" w:right="1134" w:bottom="1134" w:left="1134" w:header="851" w:footer="397" w:gutter="0"/>
          <w:pgNumType w:start="1"/>
          <w:cols w:space="425"/>
          <w:docGrid w:type="linesAndChars" w:linePitch="364" w:charSpace="6338"/>
        </w:sectPr>
      </w:pPr>
    </w:p>
    <w:p w14:paraId="75DDEA94" w14:textId="1B2C81AA" w:rsidR="00A059B5" w:rsidRDefault="00796C88">
      <w:pPr>
        <w:widowControl/>
        <w:rPr>
          <w:rFonts w:ascii="ＭＳ ゴシック" w:eastAsia="ＭＳ ゴシック" w:hAnsi="ＭＳ ゴシック"/>
        </w:rPr>
      </w:pPr>
      <w:r>
        <w:rPr>
          <w:rFonts w:ascii="ＭＳ ゴシック" w:eastAsia="ＭＳ ゴシック" w:hAnsi="ＭＳ ゴシック" w:hint="eastAsia"/>
        </w:rPr>
        <w:lastRenderedPageBreak/>
        <w:t>【参考</w:t>
      </w:r>
      <w:r w:rsidR="00A059B5">
        <w:rPr>
          <w:rFonts w:ascii="ＭＳ ゴシック" w:eastAsia="ＭＳ ゴシック" w:hAnsi="ＭＳ ゴシック" w:hint="eastAsia"/>
        </w:rPr>
        <w:t xml:space="preserve">　行政区別の事業者分布（令和5年度報告事業者）</w:t>
      </w:r>
      <w:r>
        <w:rPr>
          <w:rFonts w:ascii="ＭＳ ゴシック" w:eastAsia="ＭＳ ゴシック" w:hAnsi="ＭＳ ゴシック" w:hint="eastAsia"/>
        </w:rPr>
        <w:t>】</w:t>
      </w:r>
      <w:r w:rsidR="00A059B5">
        <w:rPr>
          <w:rFonts w:ascii="ＭＳ ゴシック" w:eastAsia="ＭＳ ゴシック" w:hAnsi="ＭＳ ゴシック" w:hint="eastAsia"/>
        </w:rPr>
        <w:t xml:space="preserve">　※令和5年度の報告事業者について整理した立地分布のため、令和6年度の報告事業者と完全には一致しない。</w:t>
      </w:r>
    </w:p>
    <w:p w14:paraId="421DA93C" w14:textId="3718F06B" w:rsidR="00A059B5" w:rsidRDefault="00A059B5" w:rsidP="008E4B2D">
      <w:pPr>
        <w:pStyle w:val="af3"/>
        <w:numPr>
          <w:ilvl w:val="0"/>
          <w:numId w:val="1"/>
        </w:numPr>
        <w:ind w:leftChars="0"/>
        <w:rPr>
          <w:rFonts w:ascii="ＭＳ ゴシック" w:eastAsia="ＭＳ ゴシック" w:hAnsi="ＭＳ ゴシック"/>
        </w:rPr>
      </w:pPr>
      <w:r>
        <w:rPr>
          <w:rFonts w:ascii="ＭＳ ゴシック" w:eastAsia="ＭＳ ゴシック" w:hAnsi="ＭＳ ゴシック" w:hint="eastAsia"/>
        </w:rPr>
        <w:t>中央区</w:t>
      </w:r>
    </w:p>
    <w:p w14:paraId="1806F421" w14:textId="13436C4C" w:rsidR="00A059B5" w:rsidRDefault="00A059B5" w:rsidP="00A059B5">
      <w:pPr>
        <w:ind w:left="240"/>
        <w:jc w:val="center"/>
      </w:pPr>
      <w:r w:rsidRPr="00F7409C">
        <w:rPr>
          <w:noProof/>
        </w:rPr>
        <w:drawing>
          <wp:anchor distT="0" distB="0" distL="114300" distR="114300" simplePos="0" relativeHeight="252211200" behindDoc="0" locked="0" layoutInCell="1" allowOverlap="1" wp14:anchorId="5B3D7120" wp14:editId="1C9E6D9D">
            <wp:simplePos x="0" y="0"/>
            <wp:positionH relativeFrom="column">
              <wp:posOffset>1443990</wp:posOffset>
            </wp:positionH>
            <wp:positionV relativeFrom="paragraph">
              <wp:posOffset>6147368</wp:posOffset>
            </wp:positionV>
            <wp:extent cx="1899285" cy="1502410"/>
            <wp:effectExtent l="19050" t="19050" r="24765" b="21590"/>
            <wp:wrapNone/>
            <wp:docPr id="986634508"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9285" cy="15024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50733">
        <w:rPr>
          <w:rFonts w:hint="eastAsia"/>
          <w:noProof/>
        </w:rPr>
        <w:drawing>
          <wp:anchor distT="0" distB="0" distL="114300" distR="114300" simplePos="0" relativeHeight="252212224" behindDoc="0" locked="0" layoutInCell="1" allowOverlap="1" wp14:anchorId="608D66ED" wp14:editId="3E186069">
            <wp:simplePos x="0" y="0"/>
            <wp:positionH relativeFrom="column">
              <wp:posOffset>1443355</wp:posOffset>
            </wp:positionH>
            <wp:positionV relativeFrom="paragraph">
              <wp:posOffset>4296477</wp:posOffset>
            </wp:positionV>
            <wp:extent cx="1899285" cy="1747520"/>
            <wp:effectExtent l="19050" t="19050" r="24765" b="24130"/>
            <wp:wrapNone/>
            <wp:docPr id="108560144"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759" r="3074" b="6063"/>
                    <a:stretch/>
                  </pic:blipFill>
                  <pic:spPr bwMode="auto">
                    <a:xfrm>
                      <a:off x="0" y="0"/>
                      <a:ext cx="1899285" cy="174752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8F4900F" wp14:editId="56015A4A">
            <wp:extent cx="11788615" cy="8336478"/>
            <wp:effectExtent l="0" t="0" r="3810" b="7620"/>
            <wp:docPr id="8390135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1354" name="図 8390135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788615" cy="8336478"/>
                    </a:xfrm>
                    <a:prstGeom prst="rect">
                      <a:avLst/>
                    </a:prstGeom>
                  </pic:spPr>
                </pic:pic>
              </a:graphicData>
            </a:graphic>
          </wp:inline>
        </w:drawing>
      </w:r>
    </w:p>
    <w:p w14:paraId="04DFD6E3" w14:textId="17BD364D" w:rsidR="00A059B5" w:rsidRDefault="00A059B5" w:rsidP="00A059B5">
      <w:pPr>
        <w:jc w:val="center"/>
        <w:rPr>
          <w:rFonts w:ascii="ＭＳ ゴシック" w:eastAsia="ＭＳ ゴシック" w:hAnsi="ＭＳ ゴシック"/>
        </w:rPr>
      </w:pPr>
      <w:r>
        <w:rPr>
          <w:rFonts w:ascii="ＭＳ ゴシック" w:eastAsia="ＭＳ ゴシック" w:hAnsi="ＭＳ ゴシック" w:hint="eastAsia"/>
        </w:rPr>
        <w:t>図-</w:t>
      </w:r>
      <w:r w:rsidR="008E4B2D">
        <w:rPr>
          <w:rFonts w:ascii="ＭＳ ゴシック" w:eastAsia="ＭＳ ゴシック" w:hAnsi="ＭＳ ゴシック" w:hint="eastAsia"/>
        </w:rPr>
        <w:t>2</w:t>
      </w:r>
      <w:r>
        <w:rPr>
          <w:rFonts w:ascii="ＭＳ ゴシック" w:eastAsia="ＭＳ ゴシック" w:hAnsi="ＭＳ ゴシック" w:hint="eastAsia"/>
        </w:rPr>
        <w:t>.</w:t>
      </w:r>
      <w:r w:rsidR="008E4B2D">
        <w:rPr>
          <w:rFonts w:ascii="ＭＳ ゴシック" w:eastAsia="ＭＳ ゴシック" w:hAnsi="ＭＳ ゴシック" w:hint="eastAsia"/>
        </w:rPr>
        <w:t>17</w:t>
      </w:r>
      <w:r>
        <w:rPr>
          <w:rFonts w:ascii="ＭＳ ゴシック" w:eastAsia="ＭＳ ゴシック" w:hAnsi="ＭＳ ゴシック" w:hint="eastAsia"/>
        </w:rPr>
        <w:t xml:space="preserve">　中央区における事業者の立地分布</w:t>
      </w:r>
    </w:p>
    <w:p w14:paraId="1C0F1C71" w14:textId="52E40D45" w:rsidR="008E4B2D" w:rsidRDefault="008E4B2D" w:rsidP="00FA5EC0">
      <w:pPr>
        <w:pStyle w:val="af3"/>
        <w:numPr>
          <w:ilvl w:val="0"/>
          <w:numId w:val="1"/>
        </w:numPr>
        <w:ind w:leftChars="0"/>
        <w:rPr>
          <w:rFonts w:ascii="ＭＳ ゴシック" w:eastAsia="ＭＳ ゴシック" w:hAnsi="ＭＳ ゴシック"/>
        </w:rPr>
      </w:pPr>
      <w:r>
        <w:rPr>
          <w:rFonts w:ascii="ＭＳ ゴシック" w:eastAsia="ＭＳ ゴシック" w:hAnsi="ＭＳ ゴシック" w:hint="eastAsia"/>
        </w:rPr>
        <w:lastRenderedPageBreak/>
        <w:t>北区</w:t>
      </w:r>
    </w:p>
    <w:p w14:paraId="60459B25" w14:textId="1A206E71" w:rsidR="008E4B2D" w:rsidRDefault="008E4B2D" w:rsidP="008E4B2D">
      <w:pPr>
        <w:ind w:left="240"/>
        <w:jc w:val="center"/>
      </w:pPr>
      <w:r w:rsidRPr="00F7409C">
        <w:rPr>
          <w:noProof/>
        </w:rPr>
        <w:drawing>
          <wp:anchor distT="0" distB="0" distL="114300" distR="114300" simplePos="0" relativeHeight="252225536" behindDoc="0" locked="0" layoutInCell="1" allowOverlap="1" wp14:anchorId="0B49F939" wp14:editId="6939B60C">
            <wp:simplePos x="0" y="0"/>
            <wp:positionH relativeFrom="column">
              <wp:posOffset>1140460</wp:posOffset>
            </wp:positionH>
            <wp:positionV relativeFrom="paragraph">
              <wp:posOffset>6045835</wp:posOffset>
            </wp:positionV>
            <wp:extent cx="1899285" cy="1502410"/>
            <wp:effectExtent l="19050" t="19050" r="24765" b="21590"/>
            <wp:wrapNone/>
            <wp:docPr id="1780519492"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9285" cy="15024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95168" behindDoc="0" locked="0" layoutInCell="1" allowOverlap="1" wp14:anchorId="5ACBF987" wp14:editId="6609D1C2">
                <wp:simplePos x="0" y="0"/>
                <wp:positionH relativeFrom="column">
                  <wp:posOffset>9164955</wp:posOffset>
                </wp:positionH>
                <wp:positionV relativeFrom="paragraph">
                  <wp:posOffset>6322060</wp:posOffset>
                </wp:positionV>
                <wp:extent cx="147600" cy="36000"/>
                <wp:effectExtent l="19050" t="19050" r="5080" b="21590"/>
                <wp:wrapNone/>
                <wp:docPr id="845916313" name="正方形/長方形 1"/>
                <wp:cNvGraphicFramePr/>
                <a:graphic xmlns:a="http://schemas.openxmlformats.org/drawingml/2006/main">
                  <a:graphicData uri="http://schemas.microsoft.com/office/word/2010/wordprocessingShape">
                    <wps:wsp>
                      <wps:cNvSpPr/>
                      <wps:spPr>
                        <a:xfrm rot="21281856">
                          <a:off x="0" y="0"/>
                          <a:ext cx="147600" cy="36000"/>
                        </a:xfrm>
                        <a:prstGeom prst="rect">
                          <a:avLst/>
                        </a:prstGeom>
                        <a:solidFill>
                          <a:schemeClr val="tx1">
                            <a:lumMod val="95000"/>
                            <a:lumOff val="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606BB146" id="正方形/長方形 1" o:spid="_x0000_s1026" style="position:absolute;margin-left:721.65pt;margin-top:497.8pt;width:11.6pt;height:2.85pt;rotation:-347498fd;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" fillcolor="#0d0d0d [3069]" stroked="f" strokeweight="1pt"/>
            </w:pict>
          </mc:Fallback>
        </mc:AlternateContent>
      </w:r>
      <w:r>
        <w:rPr>
          <w:noProof/>
        </w:rPr>
        <mc:AlternateContent>
          <mc:Choice Requires="wps">
            <w:drawing>
              <wp:anchor distT="0" distB="0" distL="114300" distR="114300" simplePos="0" relativeHeight="252265472" behindDoc="0" locked="0" layoutInCell="1" allowOverlap="1" wp14:anchorId="0A09338A" wp14:editId="21C0F2CB">
                <wp:simplePos x="0" y="0"/>
                <wp:positionH relativeFrom="column">
                  <wp:posOffset>7698067</wp:posOffset>
                </wp:positionH>
                <wp:positionV relativeFrom="paragraph">
                  <wp:posOffset>6363959</wp:posOffset>
                </wp:positionV>
                <wp:extent cx="172337" cy="55345"/>
                <wp:effectExtent l="0" t="0" r="37465" b="20955"/>
                <wp:wrapNone/>
                <wp:docPr id="2082996622" name="直線コネクタ 24"/>
                <wp:cNvGraphicFramePr/>
                <a:graphic xmlns:a="http://schemas.openxmlformats.org/drawingml/2006/main">
                  <a:graphicData uri="http://schemas.microsoft.com/office/word/2010/wordprocessingShape">
                    <wps:wsp>
                      <wps:cNvCnPr/>
                      <wps:spPr>
                        <a:xfrm flipV="1">
                          <a:off x="0" y="0"/>
                          <a:ext cx="172337" cy="553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2F80C713" id="直線コネクタ 24" o:spid="_x0000_s1026" style="position:absolute;flip:y;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6.15pt,501.1pt" to="619.7pt,5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" strokecolor="black [3213]" strokeweight=".25pt">
                <v:stroke joinstyle="miter"/>
              </v:line>
            </w:pict>
          </mc:Fallback>
        </mc:AlternateContent>
      </w:r>
      <w:r>
        <w:rPr>
          <w:noProof/>
        </w:rPr>
        <mc:AlternateContent>
          <mc:Choice Requires="wps">
            <w:drawing>
              <wp:anchor distT="0" distB="0" distL="114300" distR="114300" simplePos="0" relativeHeight="252264448" behindDoc="0" locked="0" layoutInCell="1" allowOverlap="1" wp14:anchorId="25BB0121" wp14:editId="022F1E22">
                <wp:simplePos x="0" y="0"/>
                <wp:positionH relativeFrom="column">
                  <wp:posOffset>7713345</wp:posOffset>
                </wp:positionH>
                <wp:positionV relativeFrom="paragraph">
                  <wp:posOffset>6393302</wp:posOffset>
                </wp:positionV>
                <wp:extent cx="90705" cy="25315"/>
                <wp:effectExtent l="0" t="0" r="24130" b="32385"/>
                <wp:wrapNone/>
                <wp:docPr id="184419682" name="直線コネクタ 23"/>
                <wp:cNvGraphicFramePr/>
                <a:graphic xmlns:a="http://schemas.openxmlformats.org/drawingml/2006/main">
                  <a:graphicData uri="http://schemas.microsoft.com/office/word/2010/wordprocessingShape">
                    <wps:wsp>
                      <wps:cNvCnPr/>
                      <wps:spPr>
                        <a:xfrm flipH="1">
                          <a:off x="0" y="0"/>
                          <a:ext cx="90705" cy="25315"/>
                        </a:xfrm>
                        <a:prstGeom prst="line">
                          <a:avLst/>
                        </a:prstGeom>
                        <a:ln w="19050">
                          <a:solidFill>
                            <a:schemeClr val="bg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5AB2D67A" id="直線コネクタ 23" o:spid="_x0000_s1026" style="position:absolute;flip:x;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7.35pt,503.4pt" to="614.5pt,5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" strokecolor="white [3212]" strokeweight="1.5pt">
                <v:stroke dashstyle="longDash" joinstyle="miter"/>
              </v:line>
            </w:pict>
          </mc:Fallback>
        </mc:AlternateContent>
      </w:r>
      <w:r>
        <w:rPr>
          <w:noProof/>
        </w:rPr>
        <mc:AlternateContent>
          <mc:Choice Requires="wps">
            <w:drawing>
              <wp:anchor distT="0" distB="0" distL="114300" distR="114300" simplePos="0" relativeHeight="252263424" behindDoc="0" locked="0" layoutInCell="1" allowOverlap="1" wp14:anchorId="7DD2BE2F" wp14:editId="64A39D4C">
                <wp:simplePos x="0" y="0"/>
                <wp:positionH relativeFrom="column">
                  <wp:posOffset>7705725</wp:posOffset>
                </wp:positionH>
                <wp:positionV relativeFrom="paragraph">
                  <wp:posOffset>6412108</wp:posOffset>
                </wp:positionV>
                <wp:extent cx="103402" cy="32203"/>
                <wp:effectExtent l="0" t="0" r="30480" b="25400"/>
                <wp:wrapNone/>
                <wp:docPr id="1700237683" name="直線コネクタ 23"/>
                <wp:cNvGraphicFramePr/>
                <a:graphic xmlns:a="http://schemas.openxmlformats.org/drawingml/2006/main">
                  <a:graphicData uri="http://schemas.microsoft.com/office/word/2010/wordprocessingShape">
                    <wps:wsp>
                      <wps:cNvCnPr/>
                      <wps:spPr>
                        <a:xfrm flipH="1">
                          <a:off x="0" y="0"/>
                          <a:ext cx="103402" cy="32203"/>
                        </a:xfrm>
                        <a:prstGeom prst="line">
                          <a:avLst/>
                        </a:prstGeom>
                        <a:ln w="19050">
                          <a:solidFill>
                            <a:srgbClr val="36174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3FFD8633" id="直線コネクタ 23" o:spid="_x0000_s1026" style="position:absolute;flip:x;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6.75pt,504.9pt" to="614.9pt,5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" strokecolor="#36174d" strokeweight="1.5pt">
                <v:stroke joinstyle="miter"/>
              </v:line>
            </w:pict>
          </mc:Fallback>
        </mc:AlternateContent>
      </w:r>
      <w:r>
        <w:rPr>
          <w:noProof/>
        </w:rPr>
        <mc:AlternateContent>
          <mc:Choice Requires="wps">
            <w:drawing>
              <wp:anchor distT="0" distB="0" distL="114300" distR="114300" simplePos="0" relativeHeight="252262400" behindDoc="0" locked="0" layoutInCell="1" allowOverlap="1" wp14:anchorId="0C34D456" wp14:editId="73D6471F">
                <wp:simplePos x="0" y="0"/>
                <wp:positionH relativeFrom="column">
                  <wp:posOffset>7713345</wp:posOffset>
                </wp:positionH>
                <wp:positionV relativeFrom="paragraph">
                  <wp:posOffset>6348608</wp:posOffset>
                </wp:positionV>
                <wp:extent cx="55003" cy="45719"/>
                <wp:effectExtent l="19050" t="38100" r="21590" b="31115"/>
                <wp:wrapNone/>
                <wp:docPr id="1708507661" name="正方形/長方形 22"/>
                <wp:cNvGraphicFramePr/>
                <a:graphic xmlns:a="http://schemas.openxmlformats.org/drawingml/2006/main">
                  <a:graphicData uri="http://schemas.microsoft.com/office/word/2010/wordprocessingShape">
                    <wps:wsp>
                      <wps:cNvSpPr/>
                      <wps:spPr>
                        <a:xfrm rot="20446638">
                          <a:off x="0" y="0"/>
                          <a:ext cx="55003" cy="4571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3A1D447C" id="正方形/長方形 22" o:spid="_x0000_s1026" style="position:absolute;margin-left:607.35pt;margin-top:499.9pt;width:4.35pt;height:3.6pt;rotation:-1259779fd;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" fillcolor="white [3212]" strokecolor="white [3212]" strokeweight="1pt"/>
            </w:pict>
          </mc:Fallback>
        </mc:AlternateContent>
      </w:r>
      <w:r>
        <w:rPr>
          <w:noProof/>
        </w:rPr>
        <mc:AlternateContent>
          <mc:Choice Requires="wps">
            <w:drawing>
              <wp:anchor distT="0" distB="0" distL="114300" distR="114300" simplePos="0" relativeHeight="252261376" behindDoc="0" locked="0" layoutInCell="1" allowOverlap="1" wp14:anchorId="021AF1FE" wp14:editId="7E737149">
                <wp:simplePos x="0" y="0"/>
                <wp:positionH relativeFrom="column">
                  <wp:posOffset>7657465</wp:posOffset>
                </wp:positionH>
                <wp:positionV relativeFrom="paragraph">
                  <wp:posOffset>6355837</wp:posOffset>
                </wp:positionV>
                <wp:extent cx="86460" cy="51426"/>
                <wp:effectExtent l="19050" t="38100" r="27940" b="44450"/>
                <wp:wrapNone/>
                <wp:docPr id="1021148146" name="正方形/長方形 22"/>
                <wp:cNvGraphicFramePr/>
                <a:graphic xmlns:a="http://schemas.openxmlformats.org/drawingml/2006/main">
                  <a:graphicData uri="http://schemas.microsoft.com/office/word/2010/wordprocessingShape">
                    <wps:wsp>
                      <wps:cNvSpPr/>
                      <wps:spPr>
                        <a:xfrm rot="20375884">
                          <a:off x="0" y="0"/>
                          <a:ext cx="86460" cy="5142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17D2A06D" id="正方形/長方形 22" o:spid="_x0000_s1026" style="position:absolute;margin-left:602.95pt;margin-top:500.45pt;width:6.8pt;height:4.05pt;rotation:-1337061fd;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" fillcolor="white [3212]" strokecolor="white [3212]" strokeweight="1pt"/>
            </w:pict>
          </mc:Fallback>
        </mc:AlternateContent>
      </w:r>
      <w:r>
        <w:rPr>
          <w:noProof/>
        </w:rPr>
        <mc:AlternateContent>
          <mc:Choice Requires="wps">
            <w:drawing>
              <wp:anchor distT="0" distB="0" distL="114300" distR="114300" simplePos="0" relativeHeight="252260352" behindDoc="0" locked="0" layoutInCell="1" allowOverlap="1" wp14:anchorId="60F0F84B" wp14:editId="2DCDF5A2">
                <wp:simplePos x="0" y="0"/>
                <wp:positionH relativeFrom="column">
                  <wp:posOffset>8309610</wp:posOffset>
                </wp:positionH>
                <wp:positionV relativeFrom="paragraph">
                  <wp:posOffset>5317490</wp:posOffset>
                </wp:positionV>
                <wp:extent cx="146050" cy="146050"/>
                <wp:effectExtent l="0" t="0" r="25400" b="25400"/>
                <wp:wrapNone/>
                <wp:docPr id="512601931" name="正方形/長方形 21"/>
                <wp:cNvGraphicFramePr/>
                <a:graphic xmlns:a="http://schemas.openxmlformats.org/drawingml/2006/main">
                  <a:graphicData uri="http://schemas.microsoft.com/office/word/2010/wordprocessingShape">
                    <wps:wsp>
                      <wps:cNvSpPr/>
                      <wps:spPr>
                        <a:xfrm>
                          <a:off x="0" y="0"/>
                          <a:ext cx="146050" cy="1460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rect w14:anchorId="06E05AE5" id="正方形/長方形 21" o:spid="_x0000_s1026" style="position:absolute;margin-left:654.3pt;margin-top:418.7pt;width:11.5pt;height:11.5pt;z-index:25226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" fillcolor="white [3212]" strokecolor="white [3212]" strokeweight="1pt"/>
            </w:pict>
          </mc:Fallback>
        </mc:AlternateContent>
      </w:r>
      <w:r w:rsidRPr="00150733">
        <w:rPr>
          <w:rFonts w:hint="eastAsia"/>
          <w:noProof/>
        </w:rPr>
        <w:drawing>
          <wp:anchor distT="0" distB="0" distL="114300" distR="114300" simplePos="0" relativeHeight="252236800" behindDoc="0" locked="0" layoutInCell="1" allowOverlap="1" wp14:anchorId="57985183" wp14:editId="515501EC">
            <wp:simplePos x="0" y="0"/>
            <wp:positionH relativeFrom="column">
              <wp:posOffset>1135644</wp:posOffset>
            </wp:positionH>
            <wp:positionV relativeFrom="paragraph">
              <wp:posOffset>4182745</wp:posOffset>
            </wp:positionV>
            <wp:extent cx="1899285" cy="1747520"/>
            <wp:effectExtent l="19050" t="19050" r="24765" b="24130"/>
            <wp:wrapNone/>
            <wp:docPr id="1384228901"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759" r="3074" b="6063"/>
                    <a:stretch/>
                  </pic:blipFill>
                  <pic:spPr bwMode="auto">
                    <a:xfrm>
                      <a:off x="0" y="0"/>
                      <a:ext cx="1899285" cy="174752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26560" behindDoc="0" locked="0" layoutInCell="1" allowOverlap="1" wp14:anchorId="70BBDF33" wp14:editId="45378BCF">
                <wp:simplePos x="0" y="0"/>
                <wp:positionH relativeFrom="column">
                  <wp:posOffset>7614285</wp:posOffset>
                </wp:positionH>
                <wp:positionV relativeFrom="paragraph">
                  <wp:posOffset>6025004</wp:posOffset>
                </wp:positionV>
                <wp:extent cx="620395" cy="561975"/>
                <wp:effectExtent l="0" t="0" r="27305" b="28575"/>
                <wp:wrapNone/>
                <wp:docPr id="1799921608" name="正方形/長方形 22"/>
                <wp:cNvGraphicFramePr/>
                <a:graphic xmlns:a="http://schemas.openxmlformats.org/drawingml/2006/main">
                  <a:graphicData uri="http://schemas.microsoft.com/office/word/2010/wordprocessingShape">
                    <wps:wsp>
                      <wps:cNvSpPr/>
                      <wps:spPr>
                        <a:xfrm>
                          <a:off x="0" y="0"/>
                          <a:ext cx="620395" cy="5619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46F868D7" id="正方形/長方形 22" o:spid="_x0000_s1026" style="position:absolute;margin-left:599.55pt;margin-top:474.4pt;width:48.85pt;height:44.2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" filled="f" strokecolor="black [3213]" strokeweight="1pt"/>
            </w:pict>
          </mc:Fallback>
        </mc:AlternateContent>
      </w:r>
      <w:r>
        <w:rPr>
          <w:noProof/>
        </w:rPr>
        <w:drawing>
          <wp:anchor distT="0" distB="0" distL="114300" distR="114300" simplePos="0" relativeHeight="252235776" behindDoc="0" locked="0" layoutInCell="1" allowOverlap="1" wp14:anchorId="19C986D2" wp14:editId="7EFB4C34">
            <wp:simplePos x="0" y="0"/>
            <wp:positionH relativeFrom="column">
              <wp:posOffset>8119154</wp:posOffset>
            </wp:positionH>
            <wp:positionV relativeFrom="paragraph">
              <wp:posOffset>3130861</wp:posOffset>
            </wp:positionV>
            <wp:extent cx="4340581" cy="2379093"/>
            <wp:effectExtent l="19050" t="19050" r="22225" b="21590"/>
            <wp:wrapNone/>
            <wp:docPr id="2127831807"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831807" name="図 2127831807"/>
                    <pic:cNvPicPr/>
                  </pic:nvPicPr>
                  <pic:blipFill rotWithShape="1">
                    <a:blip r:embed="rId36" cstate="print">
                      <a:extLst>
                        <a:ext uri="{28A0092B-C50C-407E-A947-70E740481C1C}">
                          <a14:useLocalDpi xmlns:a14="http://schemas.microsoft.com/office/drawing/2010/main" val="0"/>
                        </a:ext>
                      </a:extLst>
                    </a:blip>
                    <a:srcRect l="14610" t="14724" r="12356" b="28668"/>
                    <a:stretch/>
                  </pic:blipFill>
                  <pic:spPr bwMode="auto">
                    <a:xfrm>
                      <a:off x="0" y="0"/>
                      <a:ext cx="4346977" cy="2382599"/>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w:drawing>
          <wp:inline distT="0" distB="0" distL="0" distR="0" wp14:anchorId="0D40DD87" wp14:editId="05743426">
            <wp:extent cx="11848541" cy="8174961"/>
            <wp:effectExtent l="0" t="0" r="635" b="0"/>
            <wp:docPr id="19349084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90847" name="図 193490847"/>
                    <pic:cNvPicPr/>
                  </pic:nvPicPr>
                  <pic:blipFill rotWithShape="1">
                    <a:blip r:embed="rId37" cstate="print">
                      <a:extLst>
                        <a:ext uri="{28A0092B-C50C-407E-A947-70E740481C1C}">
                          <a14:useLocalDpi xmlns:a14="http://schemas.microsoft.com/office/drawing/2010/main" val="0"/>
                        </a:ext>
                      </a:extLst>
                    </a:blip>
                    <a:srcRect t="2437"/>
                    <a:stretch/>
                  </pic:blipFill>
                  <pic:spPr bwMode="auto">
                    <a:xfrm>
                      <a:off x="0" y="0"/>
                      <a:ext cx="11874842" cy="8193107"/>
                    </a:xfrm>
                    <a:prstGeom prst="rect">
                      <a:avLst/>
                    </a:prstGeom>
                    <a:ln>
                      <a:noFill/>
                    </a:ln>
                    <a:extLst>
                      <a:ext uri="{53640926-AAD7-44D8-BBD7-CCE9431645EC}">
                        <a14:shadowObscured xmlns:a14="http://schemas.microsoft.com/office/drawing/2010/main"/>
                      </a:ext>
                    </a:extLst>
                  </pic:spPr>
                </pic:pic>
              </a:graphicData>
            </a:graphic>
          </wp:inline>
        </w:drawing>
      </w:r>
    </w:p>
    <w:p w14:paraId="5D7C09D0" w14:textId="1925A7CE" w:rsidR="008E4B2D" w:rsidRPr="008E4B2D" w:rsidRDefault="008E4B2D" w:rsidP="008E4B2D">
      <w:pPr>
        <w:jc w:val="center"/>
        <w:rPr>
          <w:rFonts w:ascii="ＭＳ ゴシック" w:eastAsia="ＭＳ ゴシック" w:hAnsi="ＭＳ ゴシック"/>
        </w:rPr>
      </w:pPr>
      <w:r>
        <w:rPr>
          <w:rFonts w:ascii="ＭＳ ゴシック" w:eastAsia="ＭＳ ゴシック" w:hAnsi="ＭＳ ゴシック" w:hint="eastAsia"/>
        </w:rPr>
        <w:t>図-2.18　北区における事業者の立地分布</w:t>
      </w:r>
    </w:p>
    <w:p w14:paraId="695DC55D" w14:textId="77777777" w:rsidR="008E4B2D" w:rsidRDefault="008E4B2D" w:rsidP="008E4B2D">
      <w:pPr>
        <w:widowControl/>
      </w:pPr>
      <w:r w:rsidRPr="00F7409C">
        <w:rPr>
          <w:noProof/>
        </w:rPr>
        <w:drawing>
          <wp:anchor distT="0" distB="0" distL="114300" distR="114300" simplePos="0" relativeHeight="252224512" behindDoc="0" locked="0" layoutInCell="1" allowOverlap="1" wp14:anchorId="0A395BB2" wp14:editId="557F6ED7">
            <wp:simplePos x="0" y="0"/>
            <wp:positionH relativeFrom="column">
              <wp:posOffset>-865786</wp:posOffset>
            </wp:positionH>
            <wp:positionV relativeFrom="paragraph">
              <wp:posOffset>7020403</wp:posOffset>
            </wp:positionV>
            <wp:extent cx="1899755" cy="1503000"/>
            <wp:effectExtent l="0" t="0" r="5715" b="2540"/>
            <wp:wrapNone/>
            <wp:docPr id="177607613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9755" cy="150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23488" behindDoc="0" locked="0" layoutInCell="1" allowOverlap="1" wp14:anchorId="14CC0A45" wp14:editId="72B2BC93">
            <wp:simplePos x="0" y="0"/>
            <wp:positionH relativeFrom="column">
              <wp:posOffset>9801290</wp:posOffset>
            </wp:positionH>
            <wp:positionV relativeFrom="paragraph">
              <wp:posOffset>5276742</wp:posOffset>
            </wp:positionV>
            <wp:extent cx="3670638" cy="2595718"/>
            <wp:effectExtent l="0" t="0" r="6350" b="0"/>
            <wp:wrapNone/>
            <wp:docPr id="59855213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52131" name="図 59855213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70638" cy="2595718"/>
                    </a:xfrm>
                    <a:prstGeom prst="rect">
                      <a:avLst/>
                    </a:prstGeom>
                  </pic:spPr>
                </pic:pic>
              </a:graphicData>
            </a:graphic>
            <wp14:sizeRelH relativeFrom="page">
              <wp14:pctWidth>0</wp14:pctWidth>
            </wp14:sizeRelH>
            <wp14:sizeRelV relativeFrom="page">
              <wp14:pctHeight>0</wp14:pctHeight>
            </wp14:sizeRelV>
          </wp:anchor>
        </w:drawing>
      </w:r>
      <w:r>
        <w:br w:type="page"/>
      </w:r>
    </w:p>
    <w:p w14:paraId="4D696257" w14:textId="739E52BF" w:rsidR="008E4B2D" w:rsidRDefault="008E4B2D" w:rsidP="00FA5EC0">
      <w:pPr>
        <w:pStyle w:val="af3"/>
        <w:numPr>
          <w:ilvl w:val="0"/>
          <w:numId w:val="1"/>
        </w:numPr>
        <w:ind w:leftChars="0"/>
        <w:rPr>
          <w:rFonts w:ascii="ＭＳ ゴシック" w:eastAsia="ＭＳ ゴシック" w:hAnsi="ＭＳ ゴシック"/>
        </w:rPr>
      </w:pPr>
      <w:r>
        <w:rPr>
          <w:rFonts w:ascii="ＭＳ ゴシック" w:eastAsia="ＭＳ ゴシック" w:hAnsi="ＭＳ ゴシック" w:hint="eastAsia"/>
        </w:rPr>
        <w:lastRenderedPageBreak/>
        <w:t>東区</w:t>
      </w:r>
    </w:p>
    <w:p w14:paraId="01296F3E" w14:textId="0CB6E82C" w:rsidR="008E4B2D" w:rsidRDefault="008E4B2D" w:rsidP="008E4B2D">
      <w:pPr>
        <w:jc w:val="center"/>
      </w:pPr>
      <w:r w:rsidRPr="00150733">
        <w:rPr>
          <w:rFonts w:hint="eastAsia"/>
          <w:noProof/>
        </w:rPr>
        <w:drawing>
          <wp:anchor distT="0" distB="0" distL="114300" distR="114300" simplePos="0" relativeHeight="252237824" behindDoc="0" locked="0" layoutInCell="1" allowOverlap="1" wp14:anchorId="3D50382F" wp14:editId="62AB5226">
            <wp:simplePos x="0" y="0"/>
            <wp:positionH relativeFrom="column">
              <wp:posOffset>1328420</wp:posOffset>
            </wp:positionH>
            <wp:positionV relativeFrom="paragraph">
              <wp:posOffset>4349115</wp:posOffset>
            </wp:positionV>
            <wp:extent cx="1899285" cy="1747520"/>
            <wp:effectExtent l="19050" t="19050" r="24765" b="24130"/>
            <wp:wrapNone/>
            <wp:docPr id="37901953"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759" r="3074" b="6063"/>
                    <a:stretch/>
                  </pic:blipFill>
                  <pic:spPr bwMode="auto">
                    <a:xfrm>
                      <a:off x="0" y="0"/>
                      <a:ext cx="1899285" cy="174752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409C">
        <w:rPr>
          <w:noProof/>
        </w:rPr>
        <w:drawing>
          <wp:anchor distT="0" distB="0" distL="114300" distR="114300" simplePos="0" relativeHeight="252227584" behindDoc="0" locked="0" layoutInCell="1" allowOverlap="1" wp14:anchorId="087946FF" wp14:editId="617B74AA">
            <wp:simplePos x="0" y="0"/>
            <wp:positionH relativeFrom="column">
              <wp:posOffset>1327785</wp:posOffset>
            </wp:positionH>
            <wp:positionV relativeFrom="paragraph">
              <wp:posOffset>6191250</wp:posOffset>
            </wp:positionV>
            <wp:extent cx="1899285" cy="1502410"/>
            <wp:effectExtent l="19050" t="19050" r="24765" b="21590"/>
            <wp:wrapNone/>
            <wp:docPr id="181006493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9285" cy="15024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66496" behindDoc="0" locked="0" layoutInCell="1" allowOverlap="1" wp14:anchorId="7640560C" wp14:editId="58377712">
                <wp:simplePos x="0" y="0"/>
                <wp:positionH relativeFrom="column">
                  <wp:posOffset>5703751</wp:posOffset>
                </wp:positionH>
                <wp:positionV relativeFrom="paragraph">
                  <wp:posOffset>5922348</wp:posOffset>
                </wp:positionV>
                <wp:extent cx="72000" cy="72000"/>
                <wp:effectExtent l="0" t="0" r="4445" b="4445"/>
                <wp:wrapNone/>
                <wp:docPr id="118956747" name="楕円 25"/>
                <wp:cNvGraphicFramePr/>
                <a:graphic xmlns:a="http://schemas.openxmlformats.org/drawingml/2006/main">
                  <a:graphicData uri="http://schemas.microsoft.com/office/word/2010/wordprocessingShape">
                    <wps:wsp>
                      <wps:cNvSpPr/>
                      <wps:spPr>
                        <a:xfrm>
                          <a:off x="0" y="0"/>
                          <a:ext cx="72000" cy="72000"/>
                        </a:xfrm>
                        <a:prstGeom prst="ellipse">
                          <a:avLst/>
                        </a:prstGeom>
                        <a:solidFill>
                          <a:srgbClr val="EEBD0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oval w14:anchorId="40E24130" id="楕円 25" o:spid="_x0000_s1026" style="position:absolute;margin-left:449.1pt;margin-top:466.35pt;width:5.65pt;height:5.6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" fillcolor="#eebd08" stroked="f" strokeweight="1pt">
                <v:stroke joinstyle="miter"/>
              </v:oval>
            </w:pict>
          </mc:Fallback>
        </mc:AlternateContent>
      </w:r>
      <w:r>
        <w:rPr>
          <w:noProof/>
        </w:rPr>
        <w:drawing>
          <wp:inline distT="0" distB="0" distL="0" distR="0" wp14:anchorId="2AACCEF3" wp14:editId="5D78FC4E">
            <wp:extent cx="11863346" cy="8389413"/>
            <wp:effectExtent l="0" t="0" r="5080" b="0"/>
            <wp:docPr id="86205859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58597" name="図 86205859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878453" cy="8400097"/>
                    </a:xfrm>
                    <a:prstGeom prst="rect">
                      <a:avLst/>
                    </a:prstGeom>
                  </pic:spPr>
                </pic:pic>
              </a:graphicData>
            </a:graphic>
          </wp:inline>
        </w:drawing>
      </w:r>
    </w:p>
    <w:p w14:paraId="640770E9" w14:textId="188BACCF" w:rsidR="008E4B2D" w:rsidRPr="008E4B2D" w:rsidRDefault="008E4B2D" w:rsidP="008E4B2D">
      <w:pPr>
        <w:jc w:val="center"/>
        <w:rPr>
          <w:rFonts w:ascii="ＭＳ ゴシック" w:eastAsia="ＭＳ ゴシック" w:hAnsi="ＭＳ ゴシック"/>
        </w:rPr>
      </w:pPr>
      <w:r>
        <w:rPr>
          <w:rFonts w:ascii="ＭＳ ゴシック" w:eastAsia="ＭＳ ゴシック" w:hAnsi="ＭＳ ゴシック" w:hint="eastAsia"/>
        </w:rPr>
        <w:t>図-2.19　東区における事業者の立地分布</w:t>
      </w:r>
    </w:p>
    <w:p w14:paraId="2D9D459D" w14:textId="07F884B3" w:rsidR="008E4B2D" w:rsidRDefault="008E4B2D" w:rsidP="008E4B2D">
      <w:pPr>
        <w:widowControl/>
      </w:pPr>
      <w:r>
        <w:br w:type="page"/>
      </w:r>
    </w:p>
    <w:p w14:paraId="05845256" w14:textId="00324E2B" w:rsidR="008E4B2D" w:rsidRDefault="008E4B2D" w:rsidP="00FA5EC0">
      <w:pPr>
        <w:pStyle w:val="af3"/>
        <w:numPr>
          <w:ilvl w:val="0"/>
          <w:numId w:val="1"/>
        </w:numPr>
        <w:ind w:leftChars="0"/>
        <w:rPr>
          <w:rFonts w:ascii="ＭＳ ゴシック" w:eastAsia="ＭＳ ゴシック" w:hAnsi="ＭＳ ゴシック"/>
        </w:rPr>
      </w:pPr>
      <w:r>
        <w:rPr>
          <w:rFonts w:ascii="ＭＳ ゴシック" w:eastAsia="ＭＳ ゴシック" w:hAnsi="ＭＳ ゴシック" w:hint="eastAsia"/>
        </w:rPr>
        <w:lastRenderedPageBreak/>
        <w:t>白石区</w:t>
      </w:r>
    </w:p>
    <w:p w14:paraId="79130DC9" w14:textId="324FA67F" w:rsidR="008E4B2D" w:rsidRDefault="008E4B2D" w:rsidP="008E4B2D">
      <w:pPr>
        <w:ind w:left="240"/>
        <w:jc w:val="center"/>
      </w:pPr>
      <w:r w:rsidRPr="00150733">
        <w:rPr>
          <w:rFonts w:hint="eastAsia"/>
          <w:noProof/>
        </w:rPr>
        <w:drawing>
          <wp:anchor distT="0" distB="0" distL="114300" distR="114300" simplePos="0" relativeHeight="252238848" behindDoc="0" locked="0" layoutInCell="1" allowOverlap="1" wp14:anchorId="25105BC3" wp14:editId="34B3330C">
            <wp:simplePos x="0" y="0"/>
            <wp:positionH relativeFrom="column">
              <wp:posOffset>1423670</wp:posOffset>
            </wp:positionH>
            <wp:positionV relativeFrom="paragraph">
              <wp:posOffset>4088765</wp:posOffset>
            </wp:positionV>
            <wp:extent cx="1899285" cy="1747520"/>
            <wp:effectExtent l="19050" t="19050" r="24765" b="24130"/>
            <wp:wrapNone/>
            <wp:docPr id="1717940075"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759" r="3074" b="6063"/>
                    <a:stretch/>
                  </pic:blipFill>
                  <pic:spPr bwMode="auto">
                    <a:xfrm>
                      <a:off x="0" y="0"/>
                      <a:ext cx="1899285" cy="174752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409C">
        <w:rPr>
          <w:noProof/>
        </w:rPr>
        <w:drawing>
          <wp:anchor distT="0" distB="0" distL="114300" distR="114300" simplePos="0" relativeHeight="252228608" behindDoc="0" locked="0" layoutInCell="1" allowOverlap="1" wp14:anchorId="49390C5C" wp14:editId="59BA3630">
            <wp:simplePos x="0" y="0"/>
            <wp:positionH relativeFrom="column">
              <wp:posOffset>1424940</wp:posOffset>
            </wp:positionH>
            <wp:positionV relativeFrom="paragraph">
              <wp:posOffset>5938520</wp:posOffset>
            </wp:positionV>
            <wp:extent cx="1899285" cy="1502410"/>
            <wp:effectExtent l="19050" t="19050" r="24765" b="21590"/>
            <wp:wrapNone/>
            <wp:docPr id="29987656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9285" cy="15024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5D65371" wp14:editId="6EE4E02C">
            <wp:extent cx="11727180" cy="8176001"/>
            <wp:effectExtent l="0" t="0" r="7620" b="0"/>
            <wp:docPr id="159882634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826344" name="図 1598826344"/>
                    <pic:cNvPicPr/>
                  </pic:nvPicPr>
                  <pic:blipFill rotWithShape="1">
                    <a:blip r:embed="rId40" cstate="print">
                      <a:extLst>
                        <a:ext uri="{28A0092B-C50C-407E-A947-70E740481C1C}">
                          <a14:useLocalDpi xmlns:a14="http://schemas.microsoft.com/office/drawing/2010/main" val="0"/>
                        </a:ext>
                      </a:extLst>
                    </a:blip>
                    <a:srcRect t="1410"/>
                    <a:stretch/>
                  </pic:blipFill>
                  <pic:spPr bwMode="auto">
                    <a:xfrm>
                      <a:off x="0" y="0"/>
                      <a:ext cx="11731047" cy="8178697"/>
                    </a:xfrm>
                    <a:prstGeom prst="rect">
                      <a:avLst/>
                    </a:prstGeom>
                    <a:ln>
                      <a:noFill/>
                    </a:ln>
                    <a:extLst>
                      <a:ext uri="{53640926-AAD7-44D8-BBD7-CCE9431645EC}">
                        <a14:shadowObscured xmlns:a14="http://schemas.microsoft.com/office/drawing/2010/main"/>
                      </a:ext>
                    </a:extLst>
                  </pic:spPr>
                </pic:pic>
              </a:graphicData>
            </a:graphic>
          </wp:inline>
        </w:drawing>
      </w:r>
    </w:p>
    <w:p w14:paraId="5F22A7BE" w14:textId="2C8FECE7" w:rsidR="008E4B2D" w:rsidRPr="008E4B2D" w:rsidRDefault="008E4B2D" w:rsidP="008E4B2D">
      <w:pPr>
        <w:jc w:val="center"/>
        <w:rPr>
          <w:rFonts w:ascii="ＭＳ ゴシック" w:eastAsia="ＭＳ ゴシック" w:hAnsi="ＭＳ ゴシック"/>
        </w:rPr>
      </w:pPr>
      <w:r>
        <w:rPr>
          <w:rFonts w:ascii="ＭＳ ゴシック" w:eastAsia="ＭＳ ゴシック" w:hAnsi="ＭＳ ゴシック" w:hint="eastAsia"/>
        </w:rPr>
        <w:t>図-2.20　白石区における事業者の立地分布</w:t>
      </w:r>
    </w:p>
    <w:p w14:paraId="6B04DF6A" w14:textId="62512C70" w:rsidR="008E4B2D" w:rsidRDefault="008E4B2D" w:rsidP="008E4B2D">
      <w:pPr>
        <w:widowControl/>
      </w:pPr>
      <w:r>
        <w:br w:type="page"/>
      </w:r>
    </w:p>
    <w:p w14:paraId="3A35FC14" w14:textId="513059C9" w:rsidR="008E4B2D" w:rsidRPr="00FA5EC0" w:rsidRDefault="008E4B2D" w:rsidP="00FA5EC0">
      <w:pPr>
        <w:pStyle w:val="af3"/>
        <w:numPr>
          <w:ilvl w:val="0"/>
          <w:numId w:val="1"/>
        </w:numPr>
        <w:ind w:leftChars="0"/>
        <w:rPr>
          <w:rFonts w:ascii="ＭＳ ゴシック" w:eastAsia="ＭＳ ゴシック" w:hAnsi="ＭＳ ゴシック"/>
        </w:rPr>
      </w:pPr>
      <w:r w:rsidRPr="008E4B2D">
        <w:rPr>
          <w:rFonts w:ascii="ＭＳ ゴシック" w:eastAsia="ＭＳ ゴシック" w:hAnsi="ＭＳ ゴシック" w:hint="eastAsia"/>
        </w:rPr>
        <w:lastRenderedPageBreak/>
        <w:t>厚別区</w:t>
      </w:r>
    </w:p>
    <w:p w14:paraId="5BCB41C0" w14:textId="0F56CDA7" w:rsidR="008E4B2D" w:rsidRDefault="008E4B2D" w:rsidP="008E4B2D">
      <w:pPr>
        <w:ind w:left="240"/>
        <w:jc w:val="center"/>
      </w:pPr>
      <w:r w:rsidRPr="00150733">
        <w:rPr>
          <w:rFonts w:hint="eastAsia"/>
          <w:noProof/>
        </w:rPr>
        <w:drawing>
          <wp:anchor distT="0" distB="0" distL="114300" distR="114300" simplePos="0" relativeHeight="252239872" behindDoc="0" locked="0" layoutInCell="1" allowOverlap="1" wp14:anchorId="23AC88F6" wp14:editId="101C3EFC">
            <wp:simplePos x="0" y="0"/>
            <wp:positionH relativeFrom="column">
              <wp:posOffset>1459865</wp:posOffset>
            </wp:positionH>
            <wp:positionV relativeFrom="paragraph">
              <wp:posOffset>4043680</wp:posOffset>
            </wp:positionV>
            <wp:extent cx="1899285" cy="1747520"/>
            <wp:effectExtent l="19050" t="19050" r="24765" b="24130"/>
            <wp:wrapNone/>
            <wp:docPr id="536009842"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759" r="3074" b="6063"/>
                    <a:stretch/>
                  </pic:blipFill>
                  <pic:spPr bwMode="auto">
                    <a:xfrm>
                      <a:off x="0" y="0"/>
                      <a:ext cx="1899285" cy="174752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409C">
        <w:rPr>
          <w:noProof/>
        </w:rPr>
        <w:drawing>
          <wp:anchor distT="0" distB="0" distL="114300" distR="114300" simplePos="0" relativeHeight="252229632" behindDoc="0" locked="0" layoutInCell="1" allowOverlap="1" wp14:anchorId="36BA369C" wp14:editId="59ABE867">
            <wp:simplePos x="0" y="0"/>
            <wp:positionH relativeFrom="column">
              <wp:posOffset>1459230</wp:posOffset>
            </wp:positionH>
            <wp:positionV relativeFrom="paragraph">
              <wp:posOffset>5907405</wp:posOffset>
            </wp:positionV>
            <wp:extent cx="1899285" cy="1502410"/>
            <wp:effectExtent l="19050" t="19050" r="24765" b="21590"/>
            <wp:wrapNone/>
            <wp:docPr id="66426136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9285" cy="15024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314D57B" wp14:editId="35AAA767">
            <wp:extent cx="11758295" cy="8144842"/>
            <wp:effectExtent l="0" t="0" r="0" b="8890"/>
            <wp:docPr id="21111064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06436" name="図 2111106436"/>
                    <pic:cNvPicPr/>
                  </pic:nvPicPr>
                  <pic:blipFill rotWithShape="1">
                    <a:blip r:embed="rId41" cstate="print">
                      <a:extLst>
                        <a:ext uri="{28A0092B-C50C-407E-A947-70E740481C1C}">
                          <a14:useLocalDpi xmlns:a14="http://schemas.microsoft.com/office/drawing/2010/main" val="0"/>
                        </a:ext>
                      </a:extLst>
                    </a:blip>
                    <a:srcRect t="2046"/>
                    <a:stretch/>
                  </pic:blipFill>
                  <pic:spPr bwMode="auto">
                    <a:xfrm>
                      <a:off x="0" y="0"/>
                      <a:ext cx="11782474" cy="8161591"/>
                    </a:xfrm>
                    <a:prstGeom prst="rect">
                      <a:avLst/>
                    </a:prstGeom>
                    <a:ln>
                      <a:noFill/>
                    </a:ln>
                    <a:extLst>
                      <a:ext uri="{53640926-AAD7-44D8-BBD7-CCE9431645EC}">
                        <a14:shadowObscured xmlns:a14="http://schemas.microsoft.com/office/drawing/2010/main"/>
                      </a:ext>
                    </a:extLst>
                  </pic:spPr>
                </pic:pic>
              </a:graphicData>
            </a:graphic>
          </wp:inline>
        </w:drawing>
      </w:r>
    </w:p>
    <w:p w14:paraId="3ECB60A6" w14:textId="5980730C" w:rsidR="008E4B2D" w:rsidRPr="008E4B2D" w:rsidRDefault="008E4B2D" w:rsidP="008E4B2D">
      <w:pPr>
        <w:jc w:val="center"/>
        <w:rPr>
          <w:rFonts w:ascii="ＭＳ ゴシック" w:eastAsia="ＭＳ ゴシック" w:hAnsi="ＭＳ ゴシック"/>
        </w:rPr>
      </w:pPr>
      <w:r>
        <w:rPr>
          <w:rFonts w:ascii="ＭＳ ゴシック" w:eastAsia="ＭＳ ゴシック" w:hAnsi="ＭＳ ゴシック" w:hint="eastAsia"/>
        </w:rPr>
        <w:t>図-2.21　厚別区における事業者の立地分布</w:t>
      </w:r>
    </w:p>
    <w:p w14:paraId="1FA63C5E" w14:textId="77777777" w:rsidR="008E4B2D" w:rsidRDefault="008E4B2D" w:rsidP="008E4B2D">
      <w:pPr>
        <w:widowControl/>
      </w:pPr>
      <w:r>
        <w:br w:type="page"/>
      </w:r>
    </w:p>
    <w:p w14:paraId="46EB5CC3" w14:textId="340CED86" w:rsidR="008E4B2D" w:rsidRPr="00FA5EC0" w:rsidRDefault="008E4B2D" w:rsidP="00FA5EC0">
      <w:pPr>
        <w:pStyle w:val="af3"/>
        <w:numPr>
          <w:ilvl w:val="0"/>
          <w:numId w:val="1"/>
        </w:numPr>
        <w:ind w:leftChars="0"/>
        <w:rPr>
          <w:rFonts w:ascii="ＭＳ ゴシック" w:eastAsia="ＭＳ ゴシック" w:hAnsi="ＭＳ ゴシック"/>
        </w:rPr>
      </w:pPr>
      <w:r w:rsidRPr="008E4B2D">
        <w:rPr>
          <w:rFonts w:ascii="ＭＳ ゴシック" w:eastAsia="ＭＳ ゴシック" w:hAnsi="ＭＳ ゴシック" w:hint="eastAsia"/>
        </w:rPr>
        <w:lastRenderedPageBreak/>
        <w:t>豊平区</w:t>
      </w:r>
    </w:p>
    <w:p w14:paraId="4BEA00DE" w14:textId="419E8A23" w:rsidR="008E4B2D" w:rsidRDefault="008E4B2D" w:rsidP="008E4B2D">
      <w:pPr>
        <w:jc w:val="center"/>
      </w:pPr>
      <w:r w:rsidRPr="00150733">
        <w:rPr>
          <w:rFonts w:hint="eastAsia"/>
          <w:noProof/>
        </w:rPr>
        <w:drawing>
          <wp:anchor distT="0" distB="0" distL="114300" distR="114300" simplePos="0" relativeHeight="252240896" behindDoc="0" locked="0" layoutInCell="1" allowOverlap="1" wp14:anchorId="7B68F4AB" wp14:editId="047F50D7">
            <wp:simplePos x="0" y="0"/>
            <wp:positionH relativeFrom="column">
              <wp:posOffset>1266825</wp:posOffset>
            </wp:positionH>
            <wp:positionV relativeFrom="paragraph">
              <wp:posOffset>4337685</wp:posOffset>
            </wp:positionV>
            <wp:extent cx="1899285" cy="1747520"/>
            <wp:effectExtent l="19050" t="19050" r="24765" b="24130"/>
            <wp:wrapNone/>
            <wp:docPr id="1807833439"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759" r="3074" b="6063"/>
                    <a:stretch/>
                  </pic:blipFill>
                  <pic:spPr bwMode="auto">
                    <a:xfrm>
                      <a:off x="0" y="0"/>
                      <a:ext cx="1899285" cy="174752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409C">
        <w:rPr>
          <w:noProof/>
        </w:rPr>
        <w:drawing>
          <wp:anchor distT="0" distB="0" distL="114300" distR="114300" simplePos="0" relativeHeight="252230656" behindDoc="0" locked="0" layoutInCell="1" allowOverlap="1" wp14:anchorId="234D0061" wp14:editId="5C144C86">
            <wp:simplePos x="0" y="0"/>
            <wp:positionH relativeFrom="column">
              <wp:posOffset>1271270</wp:posOffset>
            </wp:positionH>
            <wp:positionV relativeFrom="paragraph">
              <wp:posOffset>6169025</wp:posOffset>
            </wp:positionV>
            <wp:extent cx="1899285" cy="1502410"/>
            <wp:effectExtent l="19050" t="19050" r="24765" b="21590"/>
            <wp:wrapNone/>
            <wp:docPr id="56057094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9285" cy="15024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0756B6F" wp14:editId="71AA8484">
            <wp:extent cx="11706115" cy="8278063"/>
            <wp:effectExtent l="0" t="0" r="0" b="8890"/>
            <wp:docPr id="10942947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94716" name="図 109429471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723709" cy="8290505"/>
                    </a:xfrm>
                    <a:prstGeom prst="rect">
                      <a:avLst/>
                    </a:prstGeom>
                  </pic:spPr>
                </pic:pic>
              </a:graphicData>
            </a:graphic>
          </wp:inline>
        </w:drawing>
      </w:r>
    </w:p>
    <w:p w14:paraId="66D43BE5" w14:textId="12037FDF" w:rsidR="008E4B2D" w:rsidRPr="008E4B2D" w:rsidRDefault="008E4B2D" w:rsidP="008E4B2D">
      <w:pPr>
        <w:jc w:val="center"/>
        <w:rPr>
          <w:rFonts w:ascii="ＭＳ ゴシック" w:eastAsia="ＭＳ ゴシック" w:hAnsi="ＭＳ ゴシック"/>
        </w:rPr>
      </w:pPr>
      <w:r>
        <w:rPr>
          <w:rFonts w:ascii="ＭＳ ゴシック" w:eastAsia="ＭＳ ゴシック" w:hAnsi="ＭＳ ゴシック" w:hint="eastAsia"/>
        </w:rPr>
        <w:t>図-2.22　豊平区における事業者の立地分布</w:t>
      </w:r>
    </w:p>
    <w:p w14:paraId="6B302813" w14:textId="2956179A" w:rsidR="008E4B2D" w:rsidRDefault="008E4B2D" w:rsidP="008E4B2D">
      <w:pPr>
        <w:widowControl/>
      </w:pPr>
      <w:r>
        <w:br w:type="page"/>
      </w:r>
    </w:p>
    <w:p w14:paraId="5896B82C" w14:textId="1DBF34CB" w:rsidR="008E4B2D" w:rsidRPr="00FA5EC0" w:rsidRDefault="008E4B2D" w:rsidP="00FA5EC0">
      <w:pPr>
        <w:pStyle w:val="af3"/>
        <w:numPr>
          <w:ilvl w:val="0"/>
          <w:numId w:val="1"/>
        </w:numPr>
        <w:ind w:leftChars="0"/>
        <w:rPr>
          <w:rFonts w:ascii="ＭＳ ゴシック" w:eastAsia="ＭＳ ゴシック" w:hAnsi="ＭＳ ゴシック"/>
        </w:rPr>
      </w:pPr>
      <w:r w:rsidRPr="008E4B2D">
        <w:rPr>
          <w:rFonts w:ascii="ＭＳ ゴシック" w:eastAsia="ＭＳ ゴシック" w:hAnsi="ＭＳ ゴシック" w:hint="eastAsia"/>
        </w:rPr>
        <w:lastRenderedPageBreak/>
        <w:t>清田区</w:t>
      </w:r>
    </w:p>
    <w:p w14:paraId="71FA00C2" w14:textId="1709FB6F" w:rsidR="008E4B2D" w:rsidRDefault="008E4B2D" w:rsidP="008E4B2D">
      <w:pPr>
        <w:jc w:val="center"/>
      </w:pPr>
      <w:r w:rsidRPr="00F7409C">
        <w:rPr>
          <w:noProof/>
        </w:rPr>
        <w:drawing>
          <wp:anchor distT="0" distB="0" distL="114300" distR="114300" simplePos="0" relativeHeight="252231680" behindDoc="0" locked="0" layoutInCell="1" allowOverlap="1" wp14:anchorId="56B935AD" wp14:editId="74FF90C9">
            <wp:simplePos x="0" y="0"/>
            <wp:positionH relativeFrom="column">
              <wp:posOffset>1179830</wp:posOffset>
            </wp:positionH>
            <wp:positionV relativeFrom="paragraph">
              <wp:posOffset>6069330</wp:posOffset>
            </wp:positionV>
            <wp:extent cx="1899285" cy="1502410"/>
            <wp:effectExtent l="19050" t="19050" r="24765" b="21590"/>
            <wp:wrapNone/>
            <wp:docPr id="170239450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9285" cy="15024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50733">
        <w:rPr>
          <w:rFonts w:hint="eastAsia"/>
          <w:noProof/>
        </w:rPr>
        <w:drawing>
          <wp:anchor distT="0" distB="0" distL="114300" distR="114300" simplePos="0" relativeHeight="252241920" behindDoc="0" locked="0" layoutInCell="1" allowOverlap="1" wp14:anchorId="17F90D54" wp14:editId="0B626975">
            <wp:simplePos x="0" y="0"/>
            <wp:positionH relativeFrom="column">
              <wp:posOffset>1177290</wp:posOffset>
            </wp:positionH>
            <wp:positionV relativeFrom="paragraph">
              <wp:posOffset>4213927</wp:posOffset>
            </wp:positionV>
            <wp:extent cx="1899285" cy="1747520"/>
            <wp:effectExtent l="19050" t="19050" r="24765" b="24130"/>
            <wp:wrapNone/>
            <wp:docPr id="1851066831"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759" r="3074" b="6063"/>
                    <a:stretch/>
                  </pic:blipFill>
                  <pic:spPr bwMode="auto">
                    <a:xfrm>
                      <a:off x="0" y="0"/>
                      <a:ext cx="1899285" cy="174752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731A966" wp14:editId="5AA471B1">
            <wp:extent cx="11727180" cy="8197267"/>
            <wp:effectExtent l="0" t="0" r="7620" b="0"/>
            <wp:docPr id="104301253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012531" name="図 1043012531"/>
                    <pic:cNvPicPr/>
                  </pic:nvPicPr>
                  <pic:blipFill rotWithShape="1">
                    <a:blip r:embed="rId43" cstate="print">
                      <a:extLst>
                        <a:ext uri="{28A0092B-C50C-407E-A947-70E740481C1C}">
                          <a14:useLocalDpi xmlns:a14="http://schemas.microsoft.com/office/drawing/2010/main" val="0"/>
                        </a:ext>
                      </a:extLst>
                    </a:blip>
                    <a:srcRect t="1154"/>
                    <a:stretch/>
                  </pic:blipFill>
                  <pic:spPr bwMode="auto">
                    <a:xfrm>
                      <a:off x="0" y="0"/>
                      <a:ext cx="11740555" cy="8206616"/>
                    </a:xfrm>
                    <a:prstGeom prst="rect">
                      <a:avLst/>
                    </a:prstGeom>
                    <a:ln>
                      <a:noFill/>
                    </a:ln>
                    <a:extLst>
                      <a:ext uri="{53640926-AAD7-44D8-BBD7-CCE9431645EC}">
                        <a14:shadowObscured xmlns:a14="http://schemas.microsoft.com/office/drawing/2010/main"/>
                      </a:ext>
                    </a:extLst>
                  </pic:spPr>
                </pic:pic>
              </a:graphicData>
            </a:graphic>
          </wp:inline>
        </w:drawing>
      </w:r>
    </w:p>
    <w:p w14:paraId="56FD8201" w14:textId="27F1991F" w:rsidR="008E4B2D" w:rsidRPr="008E4B2D" w:rsidRDefault="008E4B2D" w:rsidP="008E4B2D">
      <w:pPr>
        <w:jc w:val="center"/>
        <w:rPr>
          <w:rFonts w:ascii="ＭＳ ゴシック" w:eastAsia="ＭＳ ゴシック" w:hAnsi="ＭＳ ゴシック"/>
        </w:rPr>
      </w:pPr>
      <w:r>
        <w:rPr>
          <w:rFonts w:ascii="ＭＳ ゴシック" w:eastAsia="ＭＳ ゴシック" w:hAnsi="ＭＳ ゴシック" w:hint="eastAsia"/>
        </w:rPr>
        <w:t>図-2.23　清田区における事業者の立地分布</w:t>
      </w:r>
    </w:p>
    <w:p w14:paraId="1EFC0F29" w14:textId="70004FAD" w:rsidR="008E4B2D" w:rsidRDefault="008E4B2D" w:rsidP="008E4B2D">
      <w:pPr>
        <w:widowControl/>
      </w:pPr>
      <w:r>
        <w:br w:type="page"/>
      </w:r>
    </w:p>
    <w:p w14:paraId="46DE54F6" w14:textId="66E5B653" w:rsidR="008E4B2D" w:rsidRDefault="008E4B2D" w:rsidP="00FA5EC0">
      <w:pPr>
        <w:pStyle w:val="af3"/>
        <w:numPr>
          <w:ilvl w:val="0"/>
          <w:numId w:val="1"/>
        </w:numPr>
        <w:ind w:leftChars="0"/>
        <w:rPr>
          <w:rFonts w:ascii="ＭＳ ゴシック" w:eastAsia="ＭＳ ゴシック" w:hAnsi="ＭＳ ゴシック"/>
        </w:rPr>
      </w:pPr>
      <w:r>
        <w:rPr>
          <w:rFonts w:ascii="ＭＳ ゴシック" w:eastAsia="ＭＳ ゴシック" w:hAnsi="ＭＳ ゴシック" w:hint="eastAsia"/>
        </w:rPr>
        <w:lastRenderedPageBreak/>
        <w:t>南区</w:t>
      </w:r>
    </w:p>
    <w:p w14:paraId="1CDC066A" w14:textId="2438231E" w:rsidR="008E4B2D" w:rsidRDefault="008E4B2D" w:rsidP="008E4B2D">
      <w:pPr>
        <w:jc w:val="center"/>
      </w:pPr>
      <w:r w:rsidRPr="00F7409C">
        <w:rPr>
          <w:noProof/>
        </w:rPr>
        <w:drawing>
          <wp:anchor distT="0" distB="0" distL="114300" distR="114300" simplePos="0" relativeHeight="252232704" behindDoc="0" locked="0" layoutInCell="1" allowOverlap="1" wp14:anchorId="171D2A07" wp14:editId="18A7FD75">
            <wp:simplePos x="0" y="0"/>
            <wp:positionH relativeFrom="column">
              <wp:posOffset>1330960</wp:posOffset>
            </wp:positionH>
            <wp:positionV relativeFrom="paragraph">
              <wp:posOffset>5958205</wp:posOffset>
            </wp:positionV>
            <wp:extent cx="1899285" cy="1502410"/>
            <wp:effectExtent l="19050" t="19050" r="24765" b="21590"/>
            <wp:wrapNone/>
            <wp:docPr id="144933365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9285" cy="15024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50733">
        <w:rPr>
          <w:rFonts w:hint="eastAsia"/>
          <w:noProof/>
        </w:rPr>
        <w:drawing>
          <wp:anchor distT="0" distB="0" distL="114300" distR="114300" simplePos="0" relativeHeight="252242944" behindDoc="0" locked="0" layoutInCell="1" allowOverlap="1" wp14:anchorId="7DE74650" wp14:editId="0469432E">
            <wp:simplePos x="0" y="0"/>
            <wp:positionH relativeFrom="column">
              <wp:posOffset>1329055</wp:posOffset>
            </wp:positionH>
            <wp:positionV relativeFrom="paragraph">
              <wp:posOffset>4103437</wp:posOffset>
            </wp:positionV>
            <wp:extent cx="1899285" cy="1747520"/>
            <wp:effectExtent l="19050" t="19050" r="24765" b="24130"/>
            <wp:wrapNone/>
            <wp:docPr id="2055257166"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759" r="3074" b="6063"/>
                    <a:stretch/>
                  </pic:blipFill>
                  <pic:spPr bwMode="auto">
                    <a:xfrm>
                      <a:off x="0" y="0"/>
                      <a:ext cx="1899285" cy="174752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A36B5E1" wp14:editId="32BEBEA4">
            <wp:extent cx="11696847" cy="8133286"/>
            <wp:effectExtent l="0" t="0" r="0" b="1270"/>
            <wp:docPr id="3387745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774516" name="図 338774516"/>
                    <pic:cNvPicPr/>
                  </pic:nvPicPr>
                  <pic:blipFill rotWithShape="1">
                    <a:blip r:embed="rId44" cstate="print">
                      <a:extLst>
                        <a:ext uri="{28A0092B-C50C-407E-A947-70E740481C1C}">
                          <a14:useLocalDpi xmlns:a14="http://schemas.microsoft.com/office/drawing/2010/main" val="0"/>
                        </a:ext>
                      </a:extLst>
                    </a:blip>
                    <a:srcRect t="1671"/>
                    <a:stretch/>
                  </pic:blipFill>
                  <pic:spPr bwMode="auto">
                    <a:xfrm>
                      <a:off x="0" y="0"/>
                      <a:ext cx="11712811" cy="8144386"/>
                    </a:xfrm>
                    <a:prstGeom prst="rect">
                      <a:avLst/>
                    </a:prstGeom>
                    <a:ln>
                      <a:noFill/>
                    </a:ln>
                    <a:extLst>
                      <a:ext uri="{53640926-AAD7-44D8-BBD7-CCE9431645EC}">
                        <a14:shadowObscured xmlns:a14="http://schemas.microsoft.com/office/drawing/2010/main"/>
                      </a:ext>
                    </a:extLst>
                  </pic:spPr>
                </pic:pic>
              </a:graphicData>
            </a:graphic>
          </wp:inline>
        </w:drawing>
      </w:r>
    </w:p>
    <w:p w14:paraId="194D83F3" w14:textId="3D4D3762" w:rsidR="008E4B2D" w:rsidRPr="008E4B2D" w:rsidRDefault="008E4B2D" w:rsidP="008E4B2D">
      <w:pPr>
        <w:jc w:val="center"/>
        <w:rPr>
          <w:rFonts w:ascii="ＭＳ ゴシック" w:eastAsia="ＭＳ ゴシック" w:hAnsi="ＭＳ ゴシック"/>
        </w:rPr>
      </w:pPr>
      <w:r>
        <w:rPr>
          <w:rFonts w:ascii="ＭＳ ゴシック" w:eastAsia="ＭＳ ゴシック" w:hAnsi="ＭＳ ゴシック" w:hint="eastAsia"/>
        </w:rPr>
        <w:t>図-2.24　南区における事業者の立地分布</w:t>
      </w:r>
    </w:p>
    <w:p w14:paraId="3FEEBF7D" w14:textId="7FB336E2" w:rsidR="008E4B2D" w:rsidRDefault="008E4B2D" w:rsidP="008E4B2D">
      <w:pPr>
        <w:widowControl/>
      </w:pPr>
      <w:r>
        <w:br w:type="page"/>
      </w:r>
    </w:p>
    <w:p w14:paraId="4534F3FA" w14:textId="38C5F7B2" w:rsidR="008E4B2D" w:rsidRDefault="008E4B2D" w:rsidP="00FA5EC0">
      <w:pPr>
        <w:pStyle w:val="af3"/>
        <w:numPr>
          <w:ilvl w:val="0"/>
          <w:numId w:val="1"/>
        </w:numPr>
        <w:ind w:leftChars="0"/>
        <w:rPr>
          <w:rFonts w:ascii="ＭＳ ゴシック" w:eastAsia="ＭＳ ゴシック" w:hAnsi="ＭＳ ゴシック"/>
        </w:rPr>
      </w:pPr>
      <w:r>
        <w:rPr>
          <w:rFonts w:ascii="ＭＳ ゴシック" w:eastAsia="ＭＳ ゴシック" w:hAnsi="ＭＳ ゴシック" w:hint="eastAsia"/>
        </w:rPr>
        <w:lastRenderedPageBreak/>
        <w:t>西区</w:t>
      </w:r>
    </w:p>
    <w:p w14:paraId="72EA394A" w14:textId="60087B14" w:rsidR="008E4B2D" w:rsidRDefault="008E4B2D" w:rsidP="008E4B2D">
      <w:pPr>
        <w:jc w:val="center"/>
      </w:pPr>
      <w:r w:rsidRPr="00150733">
        <w:rPr>
          <w:rFonts w:hint="eastAsia"/>
          <w:noProof/>
        </w:rPr>
        <w:drawing>
          <wp:anchor distT="0" distB="0" distL="114300" distR="114300" simplePos="0" relativeHeight="252243968" behindDoc="0" locked="0" layoutInCell="1" allowOverlap="1" wp14:anchorId="7AD3917D" wp14:editId="44FDF4E3">
            <wp:simplePos x="0" y="0"/>
            <wp:positionH relativeFrom="column">
              <wp:posOffset>1169670</wp:posOffset>
            </wp:positionH>
            <wp:positionV relativeFrom="paragraph">
              <wp:posOffset>4271645</wp:posOffset>
            </wp:positionV>
            <wp:extent cx="1899285" cy="1747520"/>
            <wp:effectExtent l="19050" t="19050" r="24765" b="24130"/>
            <wp:wrapNone/>
            <wp:docPr id="1344098763"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759" r="3074" b="6063"/>
                    <a:stretch/>
                  </pic:blipFill>
                  <pic:spPr bwMode="auto">
                    <a:xfrm>
                      <a:off x="0" y="0"/>
                      <a:ext cx="1899285" cy="174752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409C">
        <w:rPr>
          <w:noProof/>
        </w:rPr>
        <w:drawing>
          <wp:anchor distT="0" distB="0" distL="114300" distR="114300" simplePos="0" relativeHeight="252233728" behindDoc="0" locked="0" layoutInCell="1" allowOverlap="1" wp14:anchorId="7E04306E" wp14:editId="5DA8702B">
            <wp:simplePos x="0" y="0"/>
            <wp:positionH relativeFrom="column">
              <wp:posOffset>1170305</wp:posOffset>
            </wp:positionH>
            <wp:positionV relativeFrom="paragraph">
              <wp:posOffset>6111240</wp:posOffset>
            </wp:positionV>
            <wp:extent cx="1899285" cy="1502410"/>
            <wp:effectExtent l="19050" t="19050" r="24765" b="21590"/>
            <wp:wrapNone/>
            <wp:docPr id="329443468"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9285" cy="15024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73CE4FE" wp14:editId="1F08E17A">
            <wp:extent cx="11847706" cy="8218702"/>
            <wp:effectExtent l="0" t="0" r="1905" b="0"/>
            <wp:docPr id="87600834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008343" name="図 876008343"/>
                    <pic:cNvPicPr/>
                  </pic:nvPicPr>
                  <pic:blipFill rotWithShape="1">
                    <a:blip r:embed="rId45" cstate="print">
                      <a:extLst>
                        <a:ext uri="{28A0092B-C50C-407E-A947-70E740481C1C}">
                          <a14:useLocalDpi xmlns:a14="http://schemas.microsoft.com/office/drawing/2010/main" val="0"/>
                        </a:ext>
                      </a:extLst>
                    </a:blip>
                    <a:srcRect t="1904"/>
                    <a:stretch/>
                  </pic:blipFill>
                  <pic:spPr bwMode="auto">
                    <a:xfrm>
                      <a:off x="0" y="0"/>
                      <a:ext cx="11857930" cy="8225794"/>
                    </a:xfrm>
                    <a:prstGeom prst="rect">
                      <a:avLst/>
                    </a:prstGeom>
                    <a:ln>
                      <a:noFill/>
                    </a:ln>
                    <a:extLst>
                      <a:ext uri="{53640926-AAD7-44D8-BBD7-CCE9431645EC}">
                        <a14:shadowObscured xmlns:a14="http://schemas.microsoft.com/office/drawing/2010/main"/>
                      </a:ext>
                    </a:extLst>
                  </pic:spPr>
                </pic:pic>
              </a:graphicData>
            </a:graphic>
          </wp:inline>
        </w:drawing>
      </w:r>
    </w:p>
    <w:p w14:paraId="3927786A" w14:textId="04A07FD4" w:rsidR="008E4B2D" w:rsidRPr="008E4B2D" w:rsidRDefault="008E4B2D" w:rsidP="008E4B2D">
      <w:pPr>
        <w:jc w:val="center"/>
        <w:rPr>
          <w:rFonts w:ascii="ＭＳ ゴシック" w:eastAsia="ＭＳ ゴシック" w:hAnsi="ＭＳ ゴシック"/>
        </w:rPr>
      </w:pPr>
      <w:r>
        <w:rPr>
          <w:rFonts w:ascii="ＭＳ ゴシック" w:eastAsia="ＭＳ ゴシック" w:hAnsi="ＭＳ ゴシック" w:hint="eastAsia"/>
        </w:rPr>
        <w:t>図-2.25　西区における事業者の立地分布</w:t>
      </w:r>
    </w:p>
    <w:p w14:paraId="1EA4C6EB" w14:textId="3C0F7C7C" w:rsidR="008E4B2D" w:rsidRDefault="008E4B2D" w:rsidP="008E4B2D">
      <w:pPr>
        <w:widowControl/>
      </w:pPr>
      <w:r>
        <w:br w:type="page"/>
      </w:r>
    </w:p>
    <w:p w14:paraId="326FE2BD" w14:textId="4C36A358" w:rsidR="008E4B2D" w:rsidRDefault="008E4B2D" w:rsidP="00FA5EC0">
      <w:pPr>
        <w:pStyle w:val="af3"/>
        <w:numPr>
          <w:ilvl w:val="0"/>
          <w:numId w:val="1"/>
        </w:numPr>
        <w:ind w:leftChars="0"/>
        <w:rPr>
          <w:rFonts w:ascii="ＭＳ ゴシック" w:eastAsia="ＭＳ ゴシック" w:hAnsi="ＭＳ ゴシック"/>
        </w:rPr>
      </w:pPr>
      <w:r>
        <w:rPr>
          <w:rFonts w:ascii="ＭＳ ゴシック" w:eastAsia="ＭＳ ゴシック" w:hAnsi="ＭＳ ゴシック" w:hint="eastAsia"/>
        </w:rPr>
        <w:lastRenderedPageBreak/>
        <w:t>手稲区</w:t>
      </w:r>
    </w:p>
    <w:p w14:paraId="4DFA5A9A" w14:textId="6863FD9D" w:rsidR="008E4B2D" w:rsidRDefault="008E4B2D" w:rsidP="008E4B2D">
      <w:pPr>
        <w:jc w:val="center"/>
      </w:pPr>
      <w:r w:rsidRPr="00150733">
        <w:rPr>
          <w:rFonts w:hint="eastAsia"/>
          <w:noProof/>
        </w:rPr>
        <w:drawing>
          <wp:anchor distT="0" distB="0" distL="114300" distR="114300" simplePos="0" relativeHeight="252244992" behindDoc="0" locked="0" layoutInCell="1" allowOverlap="1" wp14:anchorId="7F694A4E" wp14:editId="5F0550C4">
            <wp:simplePos x="0" y="0"/>
            <wp:positionH relativeFrom="column">
              <wp:posOffset>1371600</wp:posOffset>
            </wp:positionH>
            <wp:positionV relativeFrom="paragraph">
              <wp:posOffset>4030412</wp:posOffset>
            </wp:positionV>
            <wp:extent cx="1899285" cy="1747520"/>
            <wp:effectExtent l="19050" t="19050" r="24765" b="24130"/>
            <wp:wrapNone/>
            <wp:docPr id="1341258164"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759" r="3074" b="6063"/>
                    <a:stretch/>
                  </pic:blipFill>
                  <pic:spPr bwMode="auto">
                    <a:xfrm>
                      <a:off x="0" y="0"/>
                      <a:ext cx="1899285" cy="174752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409C">
        <w:rPr>
          <w:noProof/>
        </w:rPr>
        <w:drawing>
          <wp:anchor distT="0" distB="0" distL="114300" distR="114300" simplePos="0" relativeHeight="252234752" behindDoc="0" locked="0" layoutInCell="1" allowOverlap="1" wp14:anchorId="18BA478E" wp14:editId="69F85C26">
            <wp:simplePos x="0" y="0"/>
            <wp:positionH relativeFrom="column">
              <wp:posOffset>1373505</wp:posOffset>
            </wp:positionH>
            <wp:positionV relativeFrom="paragraph">
              <wp:posOffset>5883977</wp:posOffset>
            </wp:positionV>
            <wp:extent cx="1899285" cy="1502410"/>
            <wp:effectExtent l="19050" t="19050" r="24765" b="21590"/>
            <wp:wrapNone/>
            <wp:docPr id="1693352328"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9285" cy="15024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CB1F5D5" wp14:editId="4DCF269B">
            <wp:extent cx="11572032" cy="8183245"/>
            <wp:effectExtent l="0" t="0" r="0" b="8255"/>
            <wp:docPr id="67653629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36294" name="図 67653629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579824" cy="8188755"/>
                    </a:xfrm>
                    <a:prstGeom prst="rect">
                      <a:avLst/>
                    </a:prstGeom>
                  </pic:spPr>
                </pic:pic>
              </a:graphicData>
            </a:graphic>
          </wp:inline>
        </w:drawing>
      </w:r>
    </w:p>
    <w:p w14:paraId="6507C1D3" w14:textId="122B8D1F" w:rsidR="008E4B2D" w:rsidRDefault="008E4B2D" w:rsidP="008E4B2D">
      <w:pPr>
        <w:jc w:val="center"/>
        <w:rPr>
          <w:rFonts w:ascii="ＭＳ ゴシック" w:eastAsia="ＭＳ ゴシック" w:hAnsi="ＭＳ ゴシック"/>
        </w:rPr>
      </w:pPr>
      <w:r>
        <w:rPr>
          <w:rFonts w:ascii="ＭＳ ゴシック" w:eastAsia="ＭＳ ゴシック" w:hAnsi="ＭＳ ゴシック" w:hint="eastAsia"/>
        </w:rPr>
        <w:t>図-2.26　手稲区における事業者の立地分布</w:t>
      </w:r>
    </w:p>
    <w:p w14:paraId="53A449D7" w14:textId="77777777" w:rsidR="00796C88" w:rsidRDefault="00796C88">
      <w:pPr>
        <w:widowControl/>
        <w:rPr>
          <w:rFonts w:ascii="ＭＳ ゴシック" w:eastAsia="ＭＳ ゴシック" w:hAnsi="ＭＳ ゴシック"/>
        </w:rPr>
      </w:pPr>
    </w:p>
    <w:p w14:paraId="11BB2383" w14:textId="77777777" w:rsidR="00796C88" w:rsidRDefault="00796C88">
      <w:pPr>
        <w:widowControl/>
        <w:rPr>
          <w:rFonts w:ascii="ＭＳ ゴシック" w:eastAsia="ＭＳ ゴシック" w:hAnsi="ＭＳ ゴシック"/>
        </w:rPr>
        <w:sectPr w:rsidR="00796C88" w:rsidSect="007E08A0">
          <w:headerReference w:type="default" r:id="rId47"/>
          <w:footerReference w:type="default" r:id="rId48"/>
          <w:pgSz w:w="23811" w:h="16838" w:orient="landscape" w:code="8"/>
          <w:pgMar w:top="1134" w:right="1134" w:bottom="1134" w:left="1134" w:header="851" w:footer="397" w:gutter="0"/>
          <w:pgNumType w:start="13"/>
          <w:cols w:space="425"/>
          <w:docGrid w:type="linesAndChars" w:linePitch="364" w:charSpace="6338"/>
        </w:sectPr>
      </w:pPr>
    </w:p>
    <w:p w14:paraId="1AD7F86B" w14:textId="7B2B82D6" w:rsidR="00CF5A41" w:rsidRPr="001F2667" w:rsidRDefault="00CF5A41" w:rsidP="00355E4E">
      <w:pPr>
        <w:pStyle w:val="a8"/>
      </w:pPr>
      <w:r w:rsidRPr="001F2667">
        <w:rPr>
          <w:rFonts w:hint="eastAsia"/>
        </w:rPr>
        <w:lastRenderedPageBreak/>
        <w:t>３．業種別</w:t>
      </w:r>
      <w:r w:rsidR="00147D3B" w:rsidRPr="001F2667">
        <w:rPr>
          <w:rFonts w:hint="eastAsia"/>
        </w:rPr>
        <w:t>の特性</w:t>
      </w:r>
      <w:r w:rsidRPr="001F2667">
        <w:rPr>
          <w:rFonts w:hint="eastAsia"/>
        </w:rPr>
        <w:t>分析</w:t>
      </w:r>
      <w:r w:rsidR="00E2349B" w:rsidRPr="001F2667">
        <w:rPr>
          <w:rFonts w:hint="eastAsia"/>
        </w:rPr>
        <w:t xml:space="preserve">　</w:t>
      </w:r>
      <w:r w:rsidR="00147D3B" w:rsidRPr="001F2667">
        <w:rPr>
          <w:rFonts w:hint="eastAsia"/>
        </w:rPr>
        <w:t xml:space="preserve">　　</w:t>
      </w:r>
      <w:r w:rsidR="00E2349B" w:rsidRPr="001F2667">
        <w:rPr>
          <w:rFonts w:hint="eastAsia"/>
        </w:rPr>
        <w:t xml:space="preserve">　　　　　　　　　　　　　　　　　　</w:t>
      </w:r>
    </w:p>
    <w:p w14:paraId="373C0768" w14:textId="50BB1334" w:rsidR="00EB66F2" w:rsidRPr="001F2667" w:rsidRDefault="00EB66F2" w:rsidP="00EB66F2">
      <w:pPr>
        <w:rPr>
          <w:rFonts w:ascii="ＭＳ ゴシック" w:eastAsia="ＭＳ ゴシック" w:hAnsi="ＭＳ ゴシック"/>
        </w:rPr>
      </w:pPr>
      <w:r w:rsidRPr="001F2667">
        <w:rPr>
          <w:noProof/>
        </w:rPr>
        <mc:AlternateContent>
          <mc:Choice Requires="wps">
            <w:drawing>
              <wp:anchor distT="0" distB="0" distL="114300" distR="114300" simplePos="0" relativeHeight="251680768" behindDoc="0" locked="0" layoutInCell="1" allowOverlap="1" wp14:anchorId="49153BC2" wp14:editId="022BAFC7">
                <wp:simplePos x="0" y="0"/>
                <wp:positionH relativeFrom="margin">
                  <wp:posOffset>-105941</wp:posOffset>
                </wp:positionH>
                <wp:positionV relativeFrom="paragraph">
                  <wp:posOffset>208830</wp:posOffset>
                </wp:positionV>
                <wp:extent cx="6332088" cy="3534770"/>
                <wp:effectExtent l="0" t="0" r="12065" b="27940"/>
                <wp:wrapNone/>
                <wp:docPr id="215" name="正方形/長方形 215"/>
                <wp:cNvGraphicFramePr/>
                <a:graphic xmlns:a="http://schemas.openxmlformats.org/drawingml/2006/main">
                  <a:graphicData uri="http://schemas.microsoft.com/office/word/2010/wordprocessingShape">
                    <wps:wsp>
                      <wps:cNvSpPr/>
                      <wps:spPr>
                        <a:xfrm>
                          <a:off x="0" y="0"/>
                          <a:ext cx="6332088" cy="35347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rect w14:anchorId="64ED3E80" id="正方形/長方形 215" o:spid="_x0000_s1026" style="position:absolute;left:0;text-align:left;margin-left:-8.35pt;margin-top:16.45pt;width:498.6pt;height:278.35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" filled="f" strokecolor="black [3213]" strokeweight="1pt">
                <w10:wrap anchorx="margin"/>
              </v:rect>
            </w:pict>
          </mc:Fallback>
        </mc:AlternateContent>
      </w:r>
    </w:p>
    <w:p w14:paraId="1ADF15AA" w14:textId="2BE06F62" w:rsidR="00EB66F2" w:rsidRPr="001F2667" w:rsidRDefault="00EB66F2" w:rsidP="00EB66F2">
      <w:pPr>
        <w:rPr>
          <w:rFonts w:ascii="ＭＳ ゴシック" w:eastAsia="ＭＳ ゴシック" w:hAnsi="ＭＳ ゴシック"/>
        </w:rPr>
      </w:pPr>
      <w:r w:rsidRPr="001F2667">
        <w:rPr>
          <w:rFonts w:ascii="ＭＳ ゴシック" w:eastAsia="ＭＳ ゴシック" w:hAnsi="ＭＳ ゴシック" w:hint="eastAsia"/>
        </w:rPr>
        <w:t>【</w:t>
      </w:r>
      <w:r w:rsidR="00B216ED" w:rsidRPr="001F2667">
        <w:rPr>
          <w:rFonts w:ascii="ＭＳ ゴシック" w:eastAsia="ＭＳ ゴシック" w:hAnsi="ＭＳ ゴシック" w:hint="eastAsia"/>
        </w:rPr>
        <w:t>産業大分類別の排出量の</w:t>
      </w:r>
      <w:r w:rsidRPr="001F2667">
        <w:rPr>
          <w:rFonts w:ascii="ＭＳ ゴシック" w:eastAsia="ＭＳ ゴシック" w:hAnsi="ＭＳ ゴシック" w:hint="eastAsia"/>
        </w:rPr>
        <w:t>まとめ】</w:t>
      </w:r>
    </w:p>
    <w:p w14:paraId="09B67D01" w14:textId="4282F641" w:rsidR="00376902" w:rsidRPr="001F2667" w:rsidRDefault="00EB66F2" w:rsidP="00EB66F2">
      <w:pPr>
        <w:ind w:left="241" w:hangingChars="100" w:hanging="241"/>
        <w:rPr>
          <w:rFonts w:hAnsi="ＭＳ 明朝"/>
        </w:rPr>
      </w:pPr>
      <w:r w:rsidRPr="001F2667">
        <w:rPr>
          <w:rFonts w:hAnsi="ＭＳ 明朝" w:hint="eastAsia"/>
        </w:rPr>
        <w:t>・</w:t>
      </w:r>
      <w:r w:rsidR="00B847A0" w:rsidRPr="001F2667">
        <w:rPr>
          <w:rFonts w:hAnsi="ＭＳ 明朝" w:hint="eastAsia"/>
        </w:rPr>
        <w:t>産業大分類</w:t>
      </w:r>
      <w:r w:rsidR="009D146A" w:rsidRPr="001F2667">
        <w:rPr>
          <w:rFonts w:hAnsi="ＭＳ 明朝" w:hint="eastAsia"/>
        </w:rPr>
        <w:t>別</w:t>
      </w:r>
      <w:r w:rsidR="00B847A0" w:rsidRPr="001F2667">
        <w:rPr>
          <w:rFonts w:hAnsi="ＭＳ 明朝" w:hint="eastAsia"/>
        </w:rPr>
        <w:t>に</w:t>
      </w:r>
      <w:r w:rsidR="009D146A" w:rsidRPr="001F2667">
        <w:rPr>
          <w:rFonts w:hAnsi="ＭＳ 明朝" w:hint="eastAsia"/>
        </w:rPr>
        <w:t>エネルギー消費量原単位の平均</w:t>
      </w:r>
      <w:r w:rsidR="00B847A0" w:rsidRPr="001F2667">
        <w:rPr>
          <w:rFonts w:hAnsi="ＭＳ 明朝" w:hint="eastAsia"/>
        </w:rPr>
        <w:t>を</w:t>
      </w:r>
      <w:r w:rsidR="00376902" w:rsidRPr="001F2667">
        <w:rPr>
          <w:rFonts w:hAnsi="ＭＳ 明朝" w:hint="eastAsia"/>
        </w:rPr>
        <w:t>みると</w:t>
      </w:r>
      <w:r w:rsidRPr="001F2667">
        <w:rPr>
          <w:rFonts w:hAnsi="ＭＳ 明朝" w:hint="eastAsia"/>
        </w:rPr>
        <w:t>、</w:t>
      </w:r>
      <w:r w:rsidR="00EF7E19" w:rsidRPr="001F2667">
        <w:rPr>
          <w:rFonts w:hAnsi="ＭＳ 明朝" w:hint="eastAsia"/>
        </w:rPr>
        <w:t>Ｆ電気・ガス・熱供給・水道業、</w:t>
      </w:r>
      <w:r w:rsidR="00EF7E19" w:rsidRPr="001F2667">
        <w:rPr>
          <w:rFonts w:hint="eastAsia"/>
        </w:rPr>
        <w:t>Ｄ建設業、Ｅ製造業</w:t>
      </w:r>
      <w:r w:rsidR="00B847A0" w:rsidRPr="001F2667">
        <w:rPr>
          <w:rFonts w:hint="eastAsia"/>
        </w:rPr>
        <w:t>の順に</w:t>
      </w:r>
      <w:r w:rsidR="00EF7E19" w:rsidRPr="001F2667">
        <w:rPr>
          <w:rFonts w:hint="eastAsia"/>
        </w:rPr>
        <w:t>エネルギー</w:t>
      </w:r>
      <w:r w:rsidR="00B847A0" w:rsidRPr="001F2667">
        <w:rPr>
          <w:rFonts w:hint="eastAsia"/>
        </w:rPr>
        <w:t>消費量</w:t>
      </w:r>
      <w:r w:rsidR="00EF7E19" w:rsidRPr="001F2667">
        <w:rPr>
          <w:rFonts w:hint="eastAsia"/>
        </w:rPr>
        <w:t>原単位</w:t>
      </w:r>
      <w:r w:rsidR="00B847A0" w:rsidRPr="001F2667">
        <w:rPr>
          <w:rFonts w:hint="eastAsia"/>
        </w:rPr>
        <w:t>が多い</w:t>
      </w:r>
      <w:r w:rsidR="00481F40" w:rsidRPr="001F2667">
        <w:rPr>
          <w:rFonts w:hAnsi="ＭＳ 明朝" w:hint="eastAsia"/>
        </w:rPr>
        <w:t>。</w:t>
      </w:r>
    </w:p>
    <w:p w14:paraId="5A2E6542" w14:textId="0C2929B8" w:rsidR="00EF7E19" w:rsidRPr="001F2667" w:rsidRDefault="00EF7E19" w:rsidP="00EB66F2">
      <w:pPr>
        <w:ind w:left="241" w:hangingChars="100" w:hanging="241"/>
        <w:rPr>
          <w:rFonts w:hAnsi="ＭＳ 明朝"/>
        </w:rPr>
      </w:pPr>
      <w:r w:rsidRPr="001F2667">
        <w:rPr>
          <w:rFonts w:hAnsi="ＭＳ 明朝" w:hint="eastAsia"/>
        </w:rPr>
        <w:t xml:space="preserve">　また、令和５年度の結果と比較すると、</w:t>
      </w:r>
      <w:r w:rsidRPr="001F2667">
        <w:rPr>
          <w:rFonts w:hint="eastAsia"/>
        </w:rPr>
        <w:t>Ｄ建設業、Ｐ医療、福祉に変化がみられた。</w:t>
      </w:r>
    </w:p>
    <w:p w14:paraId="638C03E9" w14:textId="562FE66B" w:rsidR="00B847A0" w:rsidRPr="001F2667" w:rsidRDefault="00B847A0" w:rsidP="00A477C3">
      <w:pPr>
        <w:ind w:left="241" w:hangingChars="100" w:hanging="241"/>
        <w:rPr>
          <w:rFonts w:hAnsi="ＭＳ 明朝"/>
        </w:rPr>
      </w:pPr>
      <w:r w:rsidRPr="001F2667">
        <w:rPr>
          <w:rFonts w:hAnsi="ＭＳ 明朝" w:hint="eastAsia"/>
        </w:rPr>
        <w:t xml:space="preserve">　→Ｆ電気・ガス・熱供給・水道業：</w:t>
      </w:r>
      <w:r w:rsidR="00A477C3" w:rsidRPr="001F2667">
        <w:rPr>
          <w:rFonts w:hAnsi="ＭＳ 明朝" w:hint="eastAsia"/>
        </w:rPr>
        <w:t>電力（</w:t>
      </w:r>
      <w:r w:rsidR="00EF7E19" w:rsidRPr="001F2667">
        <w:rPr>
          <w:rFonts w:hAnsi="ＭＳ 明朝" w:hint="eastAsia"/>
        </w:rPr>
        <w:t>多</w:t>
      </w:r>
      <w:r w:rsidR="00A477C3" w:rsidRPr="001F2667">
        <w:rPr>
          <w:rFonts w:hAnsi="ＭＳ 明朝" w:hint="eastAsia"/>
        </w:rPr>
        <w:t>）、</w:t>
      </w:r>
      <w:r w:rsidRPr="001F2667">
        <w:rPr>
          <w:rFonts w:hAnsi="ＭＳ 明朝" w:hint="eastAsia"/>
        </w:rPr>
        <w:t>熱・燃料（</w:t>
      </w:r>
      <w:r w:rsidR="00EF7E19" w:rsidRPr="001F2667">
        <w:rPr>
          <w:rFonts w:hAnsi="ＭＳ 明朝" w:hint="eastAsia"/>
        </w:rPr>
        <w:t>極</w:t>
      </w:r>
      <w:r w:rsidR="00A477C3" w:rsidRPr="001F2667">
        <w:rPr>
          <w:rFonts w:hAnsi="ＭＳ 明朝" w:hint="eastAsia"/>
        </w:rPr>
        <w:t>多</w:t>
      </w:r>
      <w:r w:rsidRPr="001F2667">
        <w:rPr>
          <w:rFonts w:hAnsi="ＭＳ 明朝" w:hint="eastAsia"/>
        </w:rPr>
        <w:t>）、自動車燃料</w:t>
      </w:r>
      <w:r w:rsidR="00A477C3" w:rsidRPr="001F2667">
        <w:rPr>
          <w:rFonts w:hAnsi="ＭＳ 明朝" w:hint="eastAsia"/>
        </w:rPr>
        <w:t>（</w:t>
      </w:r>
      <w:r w:rsidR="00EF7E19" w:rsidRPr="001F2667">
        <w:rPr>
          <w:rFonts w:hAnsi="ＭＳ 明朝" w:hint="eastAsia"/>
        </w:rPr>
        <w:t>極少</w:t>
      </w:r>
      <w:r w:rsidR="00A477C3" w:rsidRPr="001F2667">
        <w:rPr>
          <w:rFonts w:hAnsi="ＭＳ 明朝" w:hint="eastAsia"/>
        </w:rPr>
        <w:t>）</w:t>
      </w:r>
    </w:p>
    <w:p w14:paraId="58F8BBB9" w14:textId="750B569F" w:rsidR="00B847A0" w:rsidRPr="001F2667" w:rsidRDefault="00A477C3" w:rsidP="00A477C3">
      <w:pPr>
        <w:ind w:leftChars="100" w:left="241"/>
        <w:rPr>
          <w:rFonts w:hAnsi="ＭＳ 明朝"/>
        </w:rPr>
      </w:pPr>
      <w:r w:rsidRPr="001F2667">
        <w:rPr>
          <w:rFonts w:hAnsi="ＭＳ 明朝" w:hint="eastAsia"/>
        </w:rPr>
        <w:t>→</w:t>
      </w:r>
      <w:r w:rsidR="00EF7E19" w:rsidRPr="001F2667">
        <w:rPr>
          <w:rFonts w:hint="eastAsia"/>
        </w:rPr>
        <w:t>Ｄ建設業</w:t>
      </w:r>
      <w:r w:rsidRPr="001F2667">
        <w:rPr>
          <w:rFonts w:hAnsi="ＭＳ 明朝" w:hint="eastAsia"/>
        </w:rPr>
        <w:t>：</w:t>
      </w:r>
      <w:r w:rsidR="00B847A0" w:rsidRPr="001F2667">
        <w:rPr>
          <w:rFonts w:hAnsi="ＭＳ 明朝" w:hint="eastAsia"/>
        </w:rPr>
        <w:t>電力</w:t>
      </w:r>
      <w:r w:rsidRPr="001F2667">
        <w:rPr>
          <w:rFonts w:hAnsi="ＭＳ 明朝" w:hint="eastAsia"/>
        </w:rPr>
        <w:t>（</w:t>
      </w:r>
      <w:r w:rsidR="00EF7E19" w:rsidRPr="001F2667">
        <w:rPr>
          <w:rFonts w:hAnsi="ＭＳ 明朝" w:hint="eastAsia"/>
        </w:rPr>
        <w:t>極少</w:t>
      </w:r>
      <w:r w:rsidRPr="001F2667">
        <w:rPr>
          <w:rFonts w:hAnsi="ＭＳ 明朝" w:hint="eastAsia"/>
        </w:rPr>
        <w:t>）</w:t>
      </w:r>
      <w:r w:rsidR="00B847A0" w:rsidRPr="001F2667">
        <w:rPr>
          <w:rFonts w:hAnsi="ＭＳ 明朝" w:hint="eastAsia"/>
        </w:rPr>
        <w:t>、熱・燃料</w:t>
      </w:r>
      <w:r w:rsidRPr="001F2667">
        <w:rPr>
          <w:rFonts w:hAnsi="ＭＳ 明朝" w:hint="eastAsia"/>
        </w:rPr>
        <w:t>（</w:t>
      </w:r>
      <w:r w:rsidR="00EF7E19" w:rsidRPr="001F2667">
        <w:rPr>
          <w:rFonts w:hAnsi="ＭＳ 明朝" w:hint="eastAsia"/>
        </w:rPr>
        <w:t>多</w:t>
      </w:r>
      <w:r w:rsidRPr="001F2667">
        <w:rPr>
          <w:rFonts w:hAnsi="ＭＳ 明朝" w:hint="eastAsia"/>
        </w:rPr>
        <w:t>）、</w:t>
      </w:r>
      <w:r w:rsidR="00B847A0" w:rsidRPr="001F2667">
        <w:rPr>
          <w:rFonts w:hAnsi="ＭＳ 明朝" w:hint="eastAsia"/>
        </w:rPr>
        <w:t>自動車燃料</w:t>
      </w:r>
      <w:r w:rsidRPr="001F2667">
        <w:rPr>
          <w:rFonts w:hAnsi="ＭＳ 明朝" w:hint="eastAsia"/>
        </w:rPr>
        <w:t>（</w:t>
      </w:r>
      <w:r w:rsidR="00EF7E19" w:rsidRPr="001F2667">
        <w:rPr>
          <w:rFonts w:hAnsi="ＭＳ 明朝" w:hint="eastAsia"/>
        </w:rPr>
        <w:t>極</w:t>
      </w:r>
      <w:r w:rsidRPr="001F2667">
        <w:rPr>
          <w:rFonts w:hAnsi="ＭＳ 明朝" w:hint="eastAsia"/>
        </w:rPr>
        <w:t>少）</w:t>
      </w:r>
    </w:p>
    <w:p w14:paraId="4036D09A" w14:textId="29C82ABB" w:rsidR="00EF7E19" w:rsidRPr="001F2667" w:rsidRDefault="00EF7E19" w:rsidP="00A477C3">
      <w:pPr>
        <w:ind w:leftChars="100" w:left="241"/>
        <w:rPr>
          <w:rFonts w:hAnsi="ＭＳ 明朝"/>
        </w:rPr>
      </w:pPr>
      <w:r w:rsidRPr="001F2667">
        <w:rPr>
          <w:rFonts w:hAnsi="ＭＳ 明朝" w:hint="eastAsia"/>
        </w:rPr>
        <w:t xml:space="preserve">　令和5年度と比較し、</w:t>
      </w:r>
      <w:r w:rsidRPr="001F2667">
        <w:rPr>
          <w:rFonts w:hint="eastAsia"/>
        </w:rPr>
        <w:t>エネルギー消費量原単位が大幅に増加。</w:t>
      </w:r>
    </w:p>
    <w:p w14:paraId="59469141" w14:textId="0EEB86FF" w:rsidR="00B847A0" w:rsidRPr="001F2667" w:rsidRDefault="00A477C3" w:rsidP="00A477C3">
      <w:pPr>
        <w:ind w:leftChars="100" w:left="241"/>
        <w:rPr>
          <w:rFonts w:hAnsi="ＭＳ 明朝"/>
        </w:rPr>
      </w:pPr>
      <w:r w:rsidRPr="001F2667">
        <w:rPr>
          <w:rFonts w:hAnsi="ＭＳ 明朝" w:hint="eastAsia"/>
        </w:rPr>
        <w:t>→</w:t>
      </w:r>
      <w:r w:rsidR="00EF7E19" w:rsidRPr="001F2667">
        <w:rPr>
          <w:rFonts w:hint="eastAsia"/>
        </w:rPr>
        <w:t>Ｅ製造業</w:t>
      </w:r>
      <w:r w:rsidRPr="001F2667">
        <w:rPr>
          <w:rFonts w:hAnsi="ＭＳ 明朝" w:hint="eastAsia"/>
        </w:rPr>
        <w:t>：</w:t>
      </w:r>
      <w:r w:rsidR="00B847A0" w:rsidRPr="001F2667">
        <w:rPr>
          <w:rFonts w:hAnsi="ＭＳ 明朝" w:hint="eastAsia"/>
        </w:rPr>
        <w:t>電力</w:t>
      </w:r>
      <w:r w:rsidRPr="001F2667">
        <w:rPr>
          <w:rFonts w:hAnsi="ＭＳ 明朝" w:hint="eastAsia"/>
        </w:rPr>
        <w:t>（多）</w:t>
      </w:r>
      <w:r w:rsidR="00B847A0" w:rsidRPr="001F2667">
        <w:rPr>
          <w:rFonts w:hAnsi="ＭＳ 明朝" w:hint="eastAsia"/>
        </w:rPr>
        <w:t>、熱・燃料</w:t>
      </w:r>
      <w:r w:rsidRPr="001F2667">
        <w:rPr>
          <w:rFonts w:hAnsi="ＭＳ 明朝" w:hint="eastAsia"/>
        </w:rPr>
        <w:t>（</w:t>
      </w:r>
      <w:r w:rsidR="00EF7E19" w:rsidRPr="001F2667">
        <w:rPr>
          <w:rFonts w:hAnsi="ＭＳ 明朝" w:hint="eastAsia"/>
        </w:rPr>
        <w:t>多</w:t>
      </w:r>
      <w:r w:rsidRPr="001F2667">
        <w:rPr>
          <w:rFonts w:hAnsi="ＭＳ 明朝" w:hint="eastAsia"/>
        </w:rPr>
        <w:t>）、</w:t>
      </w:r>
      <w:r w:rsidR="00B847A0" w:rsidRPr="001F2667">
        <w:rPr>
          <w:rFonts w:hAnsi="ＭＳ 明朝" w:hint="eastAsia"/>
        </w:rPr>
        <w:t>自動車燃料</w:t>
      </w:r>
      <w:r w:rsidRPr="001F2667">
        <w:rPr>
          <w:rFonts w:hAnsi="ＭＳ 明朝" w:hint="eastAsia"/>
        </w:rPr>
        <w:t>（極少）</w:t>
      </w:r>
    </w:p>
    <w:p w14:paraId="71AAE43E" w14:textId="135D6F4A" w:rsidR="00EF7E19" w:rsidRPr="001F2667" w:rsidRDefault="00A477C3" w:rsidP="00EF7E19">
      <w:pPr>
        <w:ind w:leftChars="100" w:left="241"/>
        <w:rPr>
          <w:rFonts w:hAnsi="ＭＳ 明朝"/>
        </w:rPr>
      </w:pPr>
      <w:r w:rsidRPr="001F2667">
        <w:rPr>
          <w:rFonts w:hAnsi="ＭＳ 明朝" w:hint="eastAsia"/>
        </w:rPr>
        <w:t>→</w:t>
      </w:r>
      <w:r w:rsidR="00EF7E19" w:rsidRPr="001F2667">
        <w:rPr>
          <w:rFonts w:hint="eastAsia"/>
        </w:rPr>
        <w:t>Ｐ医療、福祉</w:t>
      </w:r>
      <w:r w:rsidRPr="001F2667">
        <w:rPr>
          <w:rFonts w:hAnsi="ＭＳ 明朝" w:hint="eastAsia"/>
        </w:rPr>
        <w:t>：</w:t>
      </w:r>
      <w:r w:rsidR="00B847A0" w:rsidRPr="001F2667">
        <w:rPr>
          <w:rFonts w:hAnsi="ＭＳ 明朝" w:hint="eastAsia"/>
        </w:rPr>
        <w:t>電力</w:t>
      </w:r>
      <w:r w:rsidRPr="001F2667">
        <w:rPr>
          <w:rFonts w:hAnsi="ＭＳ 明朝" w:hint="eastAsia"/>
        </w:rPr>
        <w:t>（多）、</w:t>
      </w:r>
      <w:r w:rsidR="00B847A0" w:rsidRPr="001F2667">
        <w:rPr>
          <w:rFonts w:hAnsi="ＭＳ 明朝" w:hint="eastAsia"/>
        </w:rPr>
        <w:t>熱・燃料</w:t>
      </w:r>
      <w:r w:rsidRPr="001F2667">
        <w:rPr>
          <w:rFonts w:hAnsi="ＭＳ 明朝" w:hint="eastAsia"/>
        </w:rPr>
        <w:t>（</w:t>
      </w:r>
      <w:r w:rsidR="00EF7E19" w:rsidRPr="001F2667">
        <w:rPr>
          <w:rFonts w:hAnsi="ＭＳ 明朝" w:hint="eastAsia"/>
        </w:rPr>
        <w:t>多</w:t>
      </w:r>
      <w:r w:rsidRPr="001F2667">
        <w:rPr>
          <w:rFonts w:hAnsi="ＭＳ 明朝" w:hint="eastAsia"/>
        </w:rPr>
        <w:t>）、</w:t>
      </w:r>
      <w:r w:rsidR="00B847A0" w:rsidRPr="001F2667">
        <w:rPr>
          <w:rFonts w:hAnsi="ＭＳ 明朝" w:hint="eastAsia"/>
        </w:rPr>
        <w:t>自動車燃料</w:t>
      </w:r>
      <w:r w:rsidRPr="001F2667">
        <w:rPr>
          <w:rFonts w:hAnsi="ＭＳ 明朝" w:hint="eastAsia"/>
        </w:rPr>
        <w:t>（</w:t>
      </w:r>
      <w:r w:rsidR="00EF7E19" w:rsidRPr="001F2667">
        <w:rPr>
          <w:rFonts w:hAnsi="ＭＳ 明朝" w:hint="eastAsia"/>
        </w:rPr>
        <w:t>極</w:t>
      </w:r>
      <w:r w:rsidRPr="001F2667">
        <w:rPr>
          <w:rFonts w:hAnsi="ＭＳ 明朝" w:hint="eastAsia"/>
        </w:rPr>
        <w:t>少）</w:t>
      </w:r>
    </w:p>
    <w:p w14:paraId="0D552640" w14:textId="6103183E" w:rsidR="00EF7E19" w:rsidRPr="001F2667" w:rsidRDefault="00EF7E19" w:rsidP="00EF7E19">
      <w:pPr>
        <w:ind w:leftChars="100" w:left="241" w:firstLineChars="100" w:firstLine="241"/>
        <w:rPr>
          <w:rFonts w:hAnsi="ＭＳ 明朝"/>
        </w:rPr>
      </w:pPr>
      <w:r w:rsidRPr="001F2667">
        <w:rPr>
          <w:rFonts w:hAnsi="ＭＳ 明朝" w:hint="eastAsia"/>
        </w:rPr>
        <w:t>令和5年度と比較し、熱・燃料が</w:t>
      </w:r>
      <w:r w:rsidRPr="001F2667">
        <w:rPr>
          <w:rFonts w:hint="eastAsia"/>
        </w:rPr>
        <w:t>増加。</w:t>
      </w:r>
      <w:r w:rsidRPr="001F2667">
        <w:rPr>
          <w:rFonts w:hAnsi="ＭＳ 明朝" w:hint="eastAsia"/>
        </w:rPr>
        <w:t>（図-3.7参照）</w:t>
      </w:r>
    </w:p>
    <w:p w14:paraId="4B78DFE4" w14:textId="466E5020" w:rsidR="00B216ED" w:rsidRPr="001F2667" w:rsidRDefault="00B216ED" w:rsidP="00EB66F2">
      <w:pPr>
        <w:ind w:left="241" w:hangingChars="100" w:hanging="241"/>
        <w:rPr>
          <w:rFonts w:hAnsi="ＭＳ 明朝"/>
        </w:rPr>
      </w:pPr>
    </w:p>
    <w:p w14:paraId="6EC5565E" w14:textId="2C0EFC62" w:rsidR="00B216ED" w:rsidRPr="001F2667" w:rsidRDefault="00B216ED" w:rsidP="00B216ED">
      <w:pPr>
        <w:rPr>
          <w:rFonts w:ascii="ＭＳ ゴシック" w:eastAsia="ＭＳ ゴシック" w:hAnsi="ＭＳ ゴシック"/>
        </w:rPr>
      </w:pPr>
      <w:r w:rsidRPr="001F2667">
        <w:rPr>
          <w:rFonts w:ascii="ＭＳ ゴシック" w:eastAsia="ＭＳ ゴシック" w:hAnsi="ＭＳ ゴシック" w:hint="eastAsia"/>
        </w:rPr>
        <w:t>【</w:t>
      </w:r>
      <w:r w:rsidR="00A477C3" w:rsidRPr="001F2667">
        <w:rPr>
          <w:rFonts w:ascii="ＭＳ ゴシック" w:eastAsia="ＭＳ ゴシック" w:hAnsi="ＭＳ ゴシック" w:hint="eastAsia"/>
        </w:rPr>
        <w:t>エネルギー消費量原単位（両対数グラフ）</w:t>
      </w:r>
      <w:r w:rsidRPr="001F2667">
        <w:rPr>
          <w:rFonts w:ascii="ＭＳ ゴシック" w:eastAsia="ＭＳ ゴシック" w:hAnsi="ＭＳ ゴシック" w:hint="eastAsia"/>
        </w:rPr>
        <w:t>のまとめ】</w:t>
      </w:r>
    </w:p>
    <w:p w14:paraId="3DD8E948" w14:textId="3702E0F1" w:rsidR="00B3165C" w:rsidRPr="001F2667" w:rsidRDefault="00EB66F2" w:rsidP="00B3165C">
      <w:pPr>
        <w:ind w:left="241" w:hangingChars="100" w:hanging="241"/>
        <w:rPr>
          <w:rFonts w:hAnsi="ＭＳ 明朝"/>
        </w:rPr>
      </w:pPr>
      <w:r w:rsidRPr="001F2667">
        <w:rPr>
          <w:rFonts w:hAnsi="ＭＳ 明朝" w:hint="eastAsia"/>
        </w:rPr>
        <w:t>・</w:t>
      </w:r>
      <w:r w:rsidR="00A477C3" w:rsidRPr="001F2667">
        <w:rPr>
          <w:rFonts w:hAnsi="ＭＳ 明朝" w:hint="eastAsia"/>
        </w:rPr>
        <w:t>ほとんどの事業者は基準値内または基準値以上</w:t>
      </w:r>
      <w:r w:rsidR="00B3165C" w:rsidRPr="001F2667">
        <w:rPr>
          <w:rFonts w:hAnsi="ＭＳ 明朝" w:hint="eastAsia"/>
        </w:rPr>
        <w:t>。（図-3.</w:t>
      </w:r>
      <w:r w:rsidR="00A477C3" w:rsidRPr="001F2667">
        <w:rPr>
          <w:rFonts w:hAnsi="ＭＳ 明朝" w:hint="eastAsia"/>
        </w:rPr>
        <w:t>12～</w:t>
      </w:r>
      <w:r w:rsidR="00B3165C" w:rsidRPr="001F2667">
        <w:rPr>
          <w:rFonts w:hAnsi="ＭＳ 明朝" w:hint="eastAsia"/>
        </w:rPr>
        <w:t>3.1</w:t>
      </w:r>
      <w:r w:rsidR="00A477C3" w:rsidRPr="001F2667">
        <w:rPr>
          <w:rFonts w:hAnsi="ＭＳ 明朝" w:hint="eastAsia"/>
        </w:rPr>
        <w:t>8</w:t>
      </w:r>
      <w:r w:rsidR="009820C9" w:rsidRPr="001F2667">
        <w:rPr>
          <w:rFonts w:hAnsi="ＭＳ 明朝" w:hint="eastAsia"/>
        </w:rPr>
        <w:t>参照</w:t>
      </w:r>
      <w:r w:rsidR="00B3165C" w:rsidRPr="001F2667">
        <w:rPr>
          <w:rFonts w:hAnsi="ＭＳ 明朝" w:hint="eastAsia"/>
        </w:rPr>
        <w:t>）</w:t>
      </w:r>
    </w:p>
    <w:p w14:paraId="26726312" w14:textId="40463F5F" w:rsidR="00EB66F2" w:rsidRPr="001F2667" w:rsidRDefault="00B3165C" w:rsidP="00EF7E19">
      <w:pPr>
        <w:ind w:left="241" w:hangingChars="100" w:hanging="241"/>
        <w:rPr>
          <w:rFonts w:hAnsi="ＭＳ 明朝"/>
        </w:rPr>
      </w:pPr>
      <w:r w:rsidRPr="001F2667">
        <w:rPr>
          <w:rFonts w:hAnsi="ＭＳ 明朝" w:hint="eastAsia"/>
        </w:rPr>
        <w:t>・</w:t>
      </w:r>
      <w:r w:rsidR="00EF7E19" w:rsidRPr="001F2667">
        <w:rPr>
          <w:rFonts w:hAnsi="ＭＳ 明朝" w:hint="eastAsia"/>
        </w:rPr>
        <w:t>令和５</w:t>
      </w:r>
      <w:r w:rsidR="00A477C3" w:rsidRPr="001F2667">
        <w:rPr>
          <w:rFonts w:hAnsi="ＭＳ 明朝" w:hint="eastAsia"/>
        </w:rPr>
        <w:t>年度と比較して、</w:t>
      </w:r>
      <w:r w:rsidR="00EF7E19" w:rsidRPr="001F2667">
        <w:rPr>
          <w:rFonts w:ascii="ＭＳ ゴシック" w:eastAsia="ＭＳ ゴシック" w:hAnsi="ＭＳ ゴシック" w:hint="eastAsia"/>
        </w:rPr>
        <w:t>Ｉ卸売小売、Ｇ情報通信、Ｊ金融保険の一部事業者に変化がみられた。</w:t>
      </w:r>
      <w:r w:rsidR="00EB66F2" w:rsidRPr="001F2667">
        <w:rPr>
          <w:rFonts w:hAnsi="ＭＳ 明朝" w:hint="eastAsia"/>
        </w:rPr>
        <w:t>（</w:t>
      </w:r>
      <w:r w:rsidR="00EF7E19" w:rsidRPr="001F2667">
        <w:rPr>
          <w:rFonts w:ascii="ＭＳ ゴシック" w:eastAsia="ＭＳ ゴシック" w:hAnsi="ＭＳ ゴシック" w:hint="eastAsia"/>
        </w:rPr>
        <w:t>図-</w:t>
      </w:r>
      <w:r w:rsidR="00EF7E19" w:rsidRPr="001F2667">
        <w:rPr>
          <w:rFonts w:ascii="ＭＳ ゴシック" w:eastAsia="ＭＳ ゴシック" w:hAnsi="ＭＳ ゴシック"/>
        </w:rPr>
        <w:t>3.</w:t>
      </w:r>
      <w:r w:rsidR="00EF7E19" w:rsidRPr="001F2667">
        <w:rPr>
          <w:rFonts w:ascii="ＭＳ ゴシック" w:eastAsia="ＭＳ ゴシック" w:hAnsi="ＭＳ ゴシック" w:hint="eastAsia"/>
        </w:rPr>
        <w:t>13、図-</w:t>
      </w:r>
      <w:r w:rsidR="00EF7E19" w:rsidRPr="001F2667">
        <w:rPr>
          <w:rFonts w:ascii="ＭＳ ゴシック" w:eastAsia="ＭＳ ゴシック" w:hAnsi="ＭＳ ゴシック"/>
        </w:rPr>
        <w:t>3.1</w:t>
      </w:r>
      <w:r w:rsidR="00EF7E19" w:rsidRPr="001F2667">
        <w:rPr>
          <w:rFonts w:ascii="ＭＳ ゴシック" w:eastAsia="ＭＳ ゴシック" w:hAnsi="ＭＳ ゴシック" w:hint="eastAsia"/>
        </w:rPr>
        <w:t>7</w:t>
      </w:r>
      <w:r w:rsidR="009820C9" w:rsidRPr="001F2667">
        <w:rPr>
          <w:rFonts w:hAnsi="ＭＳ 明朝" w:hint="eastAsia"/>
        </w:rPr>
        <w:t>参照</w:t>
      </w:r>
      <w:r w:rsidR="00EB66F2" w:rsidRPr="001F2667">
        <w:rPr>
          <w:rFonts w:hAnsi="ＭＳ 明朝" w:hint="eastAsia"/>
        </w:rPr>
        <w:t>）</w:t>
      </w:r>
    </w:p>
    <w:p w14:paraId="1736F46B" w14:textId="6E4ECA0D" w:rsidR="00EB66F2" w:rsidRPr="001F2667" w:rsidRDefault="00EB66F2">
      <w:pPr>
        <w:widowControl/>
        <w:rPr>
          <w:rFonts w:ascii="ＭＳ ゴシック" w:eastAsia="ＭＳ ゴシック" w:hAnsi="ＭＳ ゴシック"/>
        </w:rPr>
      </w:pPr>
    </w:p>
    <w:p w14:paraId="4E9960B1" w14:textId="51131729" w:rsidR="00A477C3" w:rsidRPr="001F2667" w:rsidRDefault="00A477C3">
      <w:pPr>
        <w:widowControl/>
        <w:rPr>
          <w:rFonts w:ascii="ＭＳ ゴシック" w:eastAsia="ＭＳ ゴシック" w:hAnsi="ＭＳ ゴシック"/>
        </w:rPr>
      </w:pPr>
    </w:p>
    <w:p w14:paraId="6543F1F7" w14:textId="31351B74" w:rsidR="00E9370A" w:rsidRPr="001F2667" w:rsidRDefault="008E79A9" w:rsidP="00E9370A">
      <w:pPr>
        <w:rPr>
          <w:rFonts w:ascii="ＭＳ ゴシック" w:eastAsia="ＭＳ ゴシック" w:hAnsi="ＭＳ ゴシック"/>
        </w:rPr>
      </w:pPr>
      <w:r w:rsidRPr="008E79A9">
        <w:rPr>
          <w:noProof/>
        </w:rPr>
        <w:drawing>
          <wp:anchor distT="0" distB="0" distL="114300" distR="114300" simplePos="0" relativeHeight="252195840" behindDoc="0" locked="0" layoutInCell="1" allowOverlap="1" wp14:anchorId="69FD12DC" wp14:editId="2823BC76">
            <wp:simplePos x="0" y="0"/>
            <wp:positionH relativeFrom="column">
              <wp:posOffset>2111375</wp:posOffset>
            </wp:positionH>
            <wp:positionV relativeFrom="paragraph">
              <wp:posOffset>104775</wp:posOffset>
            </wp:positionV>
            <wp:extent cx="4037761" cy="2514600"/>
            <wp:effectExtent l="0" t="0" r="1270" b="0"/>
            <wp:wrapNone/>
            <wp:docPr id="827805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37761"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370A" w:rsidRPr="001F2667">
        <w:rPr>
          <w:rFonts w:ascii="ＭＳ ゴシック" w:eastAsia="ＭＳ ゴシック" w:hAnsi="ＭＳ ゴシック"/>
        </w:rPr>
        <w:t>3.</w:t>
      </w:r>
      <w:r w:rsidR="00E9370A" w:rsidRPr="001F2667">
        <w:rPr>
          <w:rFonts w:ascii="ＭＳ ゴシック" w:eastAsia="ＭＳ ゴシック" w:hAnsi="ＭＳ ゴシック" w:hint="eastAsia"/>
        </w:rPr>
        <w:t>1</w:t>
      </w:r>
      <w:r w:rsidR="00E9370A" w:rsidRPr="001F2667">
        <w:rPr>
          <w:rFonts w:ascii="ＭＳ ゴシック" w:eastAsia="ＭＳ ゴシック" w:hAnsi="ＭＳ ゴシック"/>
        </w:rPr>
        <w:t xml:space="preserve">　産業大分類別の排出量</w:t>
      </w:r>
    </w:p>
    <w:p w14:paraId="7AA68A90" w14:textId="0295383B" w:rsidR="00E9370A" w:rsidRPr="001F2667" w:rsidRDefault="00E9370A" w:rsidP="00E9370A">
      <w:pPr>
        <w:rPr>
          <w:rFonts w:ascii="ＭＳ ゴシック" w:eastAsia="ＭＳ ゴシック" w:hAnsi="ＭＳ ゴシック"/>
        </w:rPr>
      </w:pPr>
      <w:r w:rsidRPr="001F2667">
        <w:rPr>
          <w:rFonts w:ascii="ＭＳ ゴシック" w:eastAsia="ＭＳ ゴシック" w:hAnsi="ＭＳ ゴシック" w:hint="eastAsia"/>
        </w:rPr>
        <w:t>（１）</w:t>
      </w:r>
      <w:r w:rsidRPr="001F2667">
        <w:rPr>
          <w:rFonts w:ascii="ＭＳ ゴシック" w:eastAsia="ＭＳ ゴシック" w:hAnsi="ＭＳ ゴシック"/>
        </w:rPr>
        <w:t>産業大分類別</w:t>
      </w:r>
      <w:r w:rsidRPr="001F2667">
        <w:rPr>
          <w:rFonts w:ascii="ＭＳ ゴシック" w:eastAsia="ＭＳ ゴシック" w:hAnsi="ＭＳ ゴシック" w:hint="eastAsia"/>
        </w:rPr>
        <w:t>の平均値</w:t>
      </w:r>
    </w:p>
    <w:p w14:paraId="621E9D7D" w14:textId="4A8025C0" w:rsidR="00E9370A" w:rsidRPr="001F2667" w:rsidRDefault="00E9370A" w:rsidP="00E9370A">
      <w:pPr>
        <w:widowControl/>
        <w:ind w:rightChars="2700" w:right="6506" w:firstLineChars="100" w:firstLine="241"/>
        <w:jc w:val="both"/>
      </w:pPr>
      <w:r w:rsidRPr="001F2667">
        <w:rPr>
          <w:rFonts w:hint="eastAsia"/>
        </w:rPr>
        <w:t>産業大分類別に</w:t>
      </w:r>
      <w:r w:rsidRPr="00986274">
        <w:rPr>
          <w:rFonts w:hint="eastAsia"/>
          <w:b/>
          <w:bCs/>
        </w:rPr>
        <w:t>延床面積の平均</w:t>
      </w:r>
      <w:r w:rsidRPr="001F2667">
        <w:rPr>
          <w:rFonts w:hint="eastAsia"/>
        </w:rPr>
        <w:t>をみると、Ｏ教育、学習支援業が最も多い。</w:t>
      </w:r>
    </w:p>
    <w:p w14:paraId="4B8CA2E5" w14:textId="77777777" w:rsidR="00E9370A" w:rsidRPr="001F2667" w:rsidRDefault="00E9370A" w:rsidP="00E9370A">
      <w:pPr>
        <w:widowControl/>
        <w:ind w:rightChars="2700" w:right="6506" w:firstLineChars="100" w:firstLine="241"/>
        <w:jc w:val="both"/>
      </w:pPr>
      <w:r w:rsidRPr="001F2667">
        <w:rPr>
          <w:rFonts w:hint="eastAsia"/>
        </w:rPr>
        <w:t>次いで、Ｋ不動産業、物品賃貸業、Ｑ複合サービス事業が多い。</w:t>
      </w:r>
    </w:p>
    <w:p w14:paraId="6D5206E7" w14:textId="77777777" w:rsidR="00E9370A" w:rsidRPr="001F2667" w:rsidRDefault="00E9370A" w:rsidP="00E9370A">
      <w:pPr>
        <w:widowControl/>
        <w:ind w:rightChars="2700" w:right="6506" w:firstLineChars="100" w:firstLine="241"/>
        <w:jc w:val="both"/>
      </w:pPr>
    </w:p>
    <w:p w14:paraId="7EDFB257" w14:textId="77777777" w:rsidR="00E9370A" w:rsidRPr="001F2667" w:rsidRDefault="00E9370A" w:rsidP="00E9370A">
      <w:pPr>
        <w:widowControl/>
        <w:ind w:rightChars="2700" w:right="6506" w:firstLineChars="100" w:firstLine="241"/>
        <w:jc w:val="both"/>
      </w:pPr>
    </w:p>
    <w:p w14:paraId="66C9BF7F" w14:textId="77777777" w:rsidR="00E9370A" w:rsidRPr="001F2667" w:rsidRDefault="00E9370A" w:rsidP="00E9370A">
      <w:pPr>
        <w:widowControl/>
        <w:ind w:rightChars="2700" w:right="6506" w:firstLineChars="100" w:firstLine="241"/>
        <w:jc w:val="both"/>
      </w:pPr>
    </w:p>
    <w:p w14:paraId="64C449C5" w14:textId="77777777" w:rsidR="00E9370A" w:rsidRPr="001F2667" w:rsidRDefault="00E9370A" w:rsidP="00E9370A">
      <w:pPr>
        <w:widowControl/>
        <w:ind w:rightChars="2700" w:right="6506" w:firstLineChars="100" w:firstLine="241"/>
        <w:jc w:val="both"/>
      </w:pPr>
    </w:p>
    <w:p w14:paraId="594EF437" w14:textId="77777777" w:rsidR="00E9370A" w:rsidRPr="001F2667" w:rsidRDefault="00E9370A" w:rsidP="00E9370A">
      <w:pPr>
        <w:widowControl/>
        <w:ind w:firstLineChars="1800" w:firstLine="4337"/>
        <w:jc w:val="both"/>
      </w:pPr>
      <w:r w:rsidRPr="001F2667">
        <w:rPr>
          <w:rFonts w:ascii="ＭＳ ゴシック" w:eastAsia="ＭＳ ゴシック" w:hAnsi="ＭＳ ゴシック" w:hint="eastAsia"/>
        </w:rPr>
        <w:t>図-</w:t>
      </w:r>
      <w:r w:rsidRPr="001F2667">
        <w:rPr>
          <w:rFonts w:ascii="ＭＳ ゴシック" w:eastAsia="ＭＳ ゴシック" w:hAnsi="ＭＳ ゴシック"/>
        </w:rPr>
        <w:t>3.1</w:t>
      </w:r>
      <w:r w:rsidRPr="001F2667">
        <w:rPr>
          <w:rFonts w:ascii="ＭＳ ゴシック" w:eastAsia="ＭＳ ゴシック" w:hAnsi="ＭＳ ゴシック" w:hint="eastAsia"/>
        </w:rPr>
        <w:t xml:space="preserve">　産業大分類別の使用床面積の平均</w:t>
      </w:r>
    </w:p>
    <w:p w14:paraId="44FBC02A" w14:textId="77777777" w:rsidR="00E9370A" w:rsidRPr="001F2667" w:rsidRDefault="00E9370A" w:rsidP="00E9370A">
      <w:pPr>
        <w:widowControl/>
      </w:pPr>
      <w:r w:rsidRPr="001F2667">
        <w:rPr>
          <w:rFonts w:hint="eastAsia"/>
          <w:noProof/>
        </w:rPr>
        <mc:AlternateContent>
          <mc:Choice Requires="wps">
            <w:drawing>
              <wp:anchor distT="0" distB="0" distL="114300" distR="114300" simplePos="0" relativeHeight="252155904" behindDoc="0" locked="0" layoutInCell="1" allowOverlap="1" wp14:anchorId="14C34E51" wp14:editId="23A04807">
                <wp:simplePos x="0" y="0"/>
                <wp:positionH relativeFrom="column">
                  <wp:posOffset>323850</wp:posOffset>
                </wp:positionH>
                <wp:positionV relativeFrom="paragraph">
                  <wp:posOffset>33012</wp:posOffset>
                </wp:positionV>
                <wp:extent cx="5048250" cy="1054100"/>
                <wp:effectExtent l="0" t="0" r="19050" b="12700"/>
                <wp:wrapNone/>
                <wp:docPr id="1782064351" name="正方形/長方形 30"/>
                <wp:cNvGraphicFramePr/>
                <a:graphic xmlns:a="http://schemas.openxmlformats.org/drawingml/2006/main">
                  <a:graphicData uri="http://schemas.microsoft.com/office/word/2010/wordprocessingShape">
                    <wps:wsp>
                      <wps:cNvSpPr/>
                      <wps:spPr>
                        <a:xfrm>
                          <a:off x="0" y="0"/>
                          <a:ext cx="5048250" cy="105410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38F0DDC" w14:textId="77777777" w:rsidR="00E9370A" w:rsidRDefault="00E9370A" w:rsidP="00E9370A">
                            <w:pPr>
                              <w:jc w:val="both"/>
                              <w:rPr>
                                <w:color w:val="000000" w:themeColor="text1"/>
                              </w:rPr>
                            </w:pPr>
                            <w:r>
                              <w:rPr>
                                <w:rFonts w:hint="eastAsia"/>
                                <w:color w:val="000000" w:themeColor="text1"/>
                              </w:rPr>
                              <w:t>【R5報告結果（多い順）】</w:t>
                            </w:r>
                          </w:p>
                          <w:p w14:paraId="221375C8" w14:textId="77777777" w:rsidR="00E9370A" w:rsidRPr="00176281" w:rsidRDefault="00E9370A" w:rsidP="00E9370A">
                            <w:pPr>
                              <w:jc w:val="both"/>
                              <w:rPr>
                                <w:color w:val="000000" w:themeColor="text1"/>
                                <w:lang w:eastAsia="zh-TW"/>
                              </w:rPr>
                            </w:pPr>
                            <w:r>
                              <w:rPr>
                                <w:rFonts w:hint="eastAsia"/>
                                <w:color w:val="000000" w:themeColor="text1"/>
                                <w:lang w:eastAsia="zh-TW"/>
                              </w:rPr>
                              <w:t>1.</w:t>
                            </w:r>
                            <w:r w:rsidRPr="00176281">
                              <w:rPr>
                                <w:rFonts w:hint="eastAsia"/>
                                <w:color w:val="000000" w:themeColor="text1"/>
                                <w:lang w:eastAsia="zh-TW"/>
                              </w:rPr>
                              <w:t>Ｋ不動産業、物品賃貸業176,172㎡（n=4）</w:t>
                            </w:r>
                          </w:p>
                          <w:p w14:paraId="5F9A50B9" w14:textId="77777777" w:rsidR="00E9370A" w:rsidRDefault="00E9370A" w:rsidP="00E9370A">
                            <w:pPr>
                              <w:jc w:val="both"/>
                              <w:rPr>
                                <w:color w:val="000000" w:themeColor="text1"/>
                                <w:lang w:eastAsia="zh-TW"/>
                              </w:rPr>
                            </w:pPr>
                            <w:r>
                              <w:rPr>
                                <w:rFonts w:hint="eastAsia"/>
                                <w:color w:val="000000" w:themeColor="text1"/>
                                <w:lang w:eastAsia="zh-TW"/>
                              </w:rPr>
                              <w:t>2.</w:t>
                            </w:r>
                            <w:r w:rsidRPr="00176281">
                              <w:rPr>
                                <w:rFonts w:hint="eastAsia"/>
                                <w:color w:val="000000" w:themeColor="text1"/>
                                <w:lang w:eastAsia="zh-TW"/>
                              </w:rPr>
                              <w:t>Ｏ教育、学習支援業</w:t>
                            </w:r>
                            <w:r>
                              <w:rPr>
                                <w:rFonts w:hint="eastAsia"/>
                                <w:color w:val="000000" w:themeColor="text1"/>
                                <w:lang w:eastAsia="zh-TW"/>
                              </w:rPr>
                              <w:t>169</w:t>
                            </w:r>
                            <w:r w:rsidRPr="00176281">
                              <w:rPr>
                                <w:rFonts w:hint="eastAsia"/>
                                <w:color w:val="000000" w:themeColor="text1"/>
                                <w:lang w:eastAsia="zh-TW"/>
                              </w:rPr>
                              <w:t>,</w:t>
                            </w:r>
                            <w:r>
                              <w:rPr>
                                <w:rFonts w:hint="eastAsia"/>
                                <w:color w:val="000000" w:themeColor="text1"/>
                                <w:lang w:eastAsia="zh-TW"/>
                              </w:rPr>
                              <w:t>833</w:t>
                            </w:r>
                            <w:r w:rsidRPr="00176281">
                              <w:rPr>
                                <w:rFonts w:hint="eastAsia"/>
                                <w:color w:val="000000" w:themeColor="text1"/>
                                <w:lang w:eastAsia="zh-TW"/>
                              </w:rPr>
                              <w:t>㎡</w:t>
                            </w:r>
                            <w:r>
                              <w:rPr>
                                <w:rFonts w:hint="eastAsia"/>
                                <w:color w:val="000000" w:themeColor="text1"/>
                                <w:lang w:eastAsia="zh-TW"/>
                              </w:rPr>
                              <w:t>(n=7)</w:t>
                            </w:r>
                          </w:p>
                          <w:p w14:paraId="3E17A598" w14:textId="77777777" w:rsidR="00E9370A" w:rsidRPr="00000056" w:rsidRDefault="00E9370A" w:rsidP="00E9370A">
                            <w:pPr>
                              <w:jc w:val="both"/>
                              <w:rPr>
                                <w:color w:val="000000" w:themeColor="text1"/>
                              </w:rPr>
                            </w:pPr>
                            <w:r>
                              <w:rPr>
                                <w:rFonts w:hint="eastAsia"/>
                                <w:color w:val="000000" w:themeColor="text1"/>
                              </w:rPr>
                              <w:t>3.</w:t>
                            </w:r>
                            <w:r w:rsidRPr="00176281">
                              <w:rPr>
                                <w:rFonts w:hint="eastAsia"/>
                                <w:color w:val="000000" w:themeColor="text1"/>
                              </w:rPr>
                              <w:t>Ｑ複合サービス事業</w:t>
                            </w:r>
                            <w:r>
                              <w:rPr>
                                <w:rFonts w:hint="eastAsia"/>
                                <w:color w:val="000000" w:themeColor="text1"/>
                              </w:rPr>
                              <w:t>（</w:t>
                            </w:r>
                            <w:r w:rsidRPr="00176281">
                              <w:rPr>
                                <w:rFonts w:hint="eastAsia"/>
                                <w:color w:val="000000" w:themeColor="text1"/>
                              </w:rPr>
                              <w:t>大学</w:t>
                            </w:r>
                            <w:r>
                              <w:rPr>
                                <w:rFonts w:hint="eastAsia"/>
                                <w:color w:val="000000" w:themeColor="text1"/>
                              </w:rPr>
                              <w:t>、</w:t>
                            </w:r>
                            <w:r w:rsidRPr="00176281">
                              <w:rPr>
                                <w:rFonts w:hint="eastAsia"/>
                                <w:color w:val="000000" w:themeColor="text1"/>
                              </w:rPr>
                              <w:t>郵便局含</w:t>
                            </w:r>
                            <w:r>
                              <w:rPr>
                                <w:rFonts w:hint="eastAsia"/>
                                <w:color w:val="000000" w:themeColor="text1"/>
                              </w:rPr>
                              <w:t>む）106</w:t>
                            </w:r>
                            <w:r w:rsidRPr="00176281">
                              <w:rPr>
                                <w:rFonts w:hint="eastAsia"/>
                                <w:color w:val="000000" w:themeColor="text1"/>
                              </w:rPr>
                              <w:t>,</w:t>
                            </w:r>
                            <w:r>
                              <w:rPr>
                                <w:rFonts w:hint="eastAsia"/>
                                <w:color w:val="000000" w:themeColor="text1"/>
                              </w:rPr>
                              <w:t>897</w:t>
                            </w:r>
                            <w:r w:rsidRPr="00176281">
                              <w:rPr>
                                <w:rFonts w:hint="eastAsia"/>
                                <w:color w:val="000000" w:themeColor="text1"/>
                              </w:rPr>
                              <w:t>㎡</w:t>
                            </w:r>
                            <w:r>
                              <w:rPr>
                                <w:rFonts w:hint="eastAsia"/>
                                <w:color w:val="000000" w:themeColor="text1"/>
                              </w:rPr>
                              <w:t>(n=3)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34E51" id="正方形/長方形 30" o:spid="_x0000_s1030" style="position:absolute;margin-left:25.5pt;margin-top:2.6pt;width:397.5pt;height:83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" fillcolor="white [3212]" strokecolor="black [3213]" strokeweight="1pt">
                <v:textbox>
                  <w:txbxContent>
                    <w:p w14:paraId="038F0DDC" w14:textId="77777777" w:rsidR="00E9370A" w:rsidRDefault="00E9370A" w:rsidP="00E9370A">
                      <w:pPr>
                        <w:jc w:val="both"/>
                        <w:rPr>
                          <w:color w:val="000000" w:themeColor="text1"/>
                        </w:rPr>
                      </w:pPr>
                      <w:r>
                        <w:rPr>
                          <w:rFonts w:hint="eastAsia"/>
                          <w:color w:val="000000" w:themeColor="text1"/>
                        </w:rPr>
                        <w:t>【R5報告結果（多い順）】</w:t>
                      </w:r>
                    </w:p>
                    <w:p w14:paraId="221375C8" w14:textId="77777777" w:rsidR="00E9370A" w:rsidRPr="00176281" w:rsidRDefault="00E9370A" w:rsidP="00E9370A">
                      <w:pPr>
                        <w:jc w:val="both"/>
                        <w:rPr>
                          <w:color w:val="000000" w:themeColor="text1"/>
                          <w:lang w:eastAsia="zh-TW"/>
                        </w:rPr>
                      </w:pPr>
                      <w:r>
                        <w:rPr>
                          <w:rFonts w:hint="eastAsia"/>
                          <w:color w:val="000000" w:themeColor="text1"/>
                          <w:lang w:eastAsia="zh-TW"/>
                        </w:rPr>
                        <w:t>1.</w:t>
                      </w:r>
                      <w:r w:rsidRPr="00176281">
                        <w:rPr>
                          <w:rFonts w:hint="eastAsia"/>
                          <w:color w:val="000000" w:themeColor="text1"/>
                          <w:lang w:eastAsia="zh-TW"/>
                        </w:rPr>
                        <w:t>Ｋ不動産業、物品賃貸業176,172㎡（n=4）</w:t>
                      </w:r>
                    </w:p>
                    <w:p w14:paraId="5F9A50B9" w14:textId="77777777" w:rsidR="00E9370A" w:rsidRDefault="00E9370A" w:rsidP="00E9370A">
                      <w:pPr>
                        <w:jc w:val="both"/>
                        <w:rPr>
                          <w:color w:val="000000" w:themeColor="text1"/>
                          <w:lang w:eastAsia="zh-TW"/>
                        </w:rPr>
                      </w:pPr>
                      <w:r>
                        <w:rPr>
                          <w:rFonts w:hint="eastAsia"/>
                          <w:color w:val="000000" w:themeColor="text1"/>
                          <w:lang w:eastAsia="zh-TW"/>
                        </w:rPr>
                        <w:t>2.</w:t>
                      </w:r>
                      <w:r w:rsidRPr="00176281">
                        <w:rPr>
                          <w:rFonts w:hint="eastAsia"/>
                          <w:color w:val="000000" w:themeColor="text1"/>
                          <w:lang w:eastAsia="zh-TW"/>
                        </w:rPr>
                        <w:t>Ｏ教育、学習支援業</w:t>
                      </w:r>
                      <w:r>
                        <w:rPr>
                          <w:rFonts w:hint="eastAsia"/>
                          <w:color w:val="000000" w:themeColor="text1"/>
                          <w:lang w:eastAsia="zh-TW"/>
                        </w:rPr>
                        <w:t>169</w:t>
                      </w:r>
                      <w:r w:rsidRPr="00176281">
                        <w:rPr>
                          <w:rFonts w:hint="eastAsia"/>
                          <w:color w:val="000000" w:themeColor="text1"/>
                          <w:lang w:eastAsia="zh-TW"/>
                        </w:rPr>
                        <w:t>,</w:t>
                      </w:r>
                      <w:r>
                        <w:rPr>
                          <w:rFonts w:hint="eastAsia"/>
                          <w:color w:val="000000" w:themeColor="text1"/>
                          <w:lang w:eastAsia="zh-TW"/>
                        </w:rPr>
                        <w:t>833</w:t>
                      </w:r>
                      <w:r w:rsidRPr="00176281">
                        <w:rPr>
                          <w:rFonts w:hint="eastAsia"/>
                          <w:color w:val="000000" w:themeColor="text1"/>
                          <w:lang w:eastAsia="zh-TW"/>
                        </w:rPr>
                        <w:t>㎡</w:t>
                      </w:r>
                      <w:r>
                        <w:rPr>
                          <w:rFonts w:hint="eastAsia"/>
                          <w:color w:val="000000" w:themeColor="text1"/>
                          <w:lang w:eastAsia="zh-TW"/>
                        </w:rPr>
                        <w:t>(n=7)</w:t>
                      </w:r>
                    </w:p>
                    <w:p w14:paraId="3E17A598" w14:textId="77777777" w:rsidR="00E9370A" w:rsidRPr="00000056" w:rsidRDefault="00E9370A" w:rsidP="00E9370A">
                      <w:pPr>
                        <w:jc w:val="both"/>
                        <w:rPr>
                          <w:color w:val="000000" w:themeColor="text1"/>
                        </w:rPr>
                      </w:pPr>
                      <w:r>
                        <w:rPr>
                          <w:rFonts w:hint="eastAsia"/>
                          <w:color w:val="000000" w:themeColor="text1"/>
                        </w:rPr>
                        <w:t>3.</w:t>
                      </w:r>
                      <w:r w:rsidRPr="00176281">
                        <w:rPr>
                          <w:rFonts w:hint="eastAsia"/>
                          <w:color w:val="000000" w:themeColor="text1"/>
                        </w:rPr>
                        <w:t>Ｑ複合サービス事業</w:t>
                      </w:r>
                      <w:r>
                        <w:rPr>
                          <w:rFonts w:hint="eastAsia"/>
                          <w:color w:val="000000" w:themeColor="text1"/>
                        </w:rPr>
                        <w:t>（</w:t>
                      </w:r>
                      <w:r w:rsidRPr="00176281">
                        <w:rPr>
                          <w:rFonts w:hint="eastAsia"/>
                          <w:color w:val="000000" w:themeColor="text1"/>
                        </w:rPr>
                        <w:t>大学</w:t>
                      </w:r>
                      <w:r>
                        <w:rPr>
                          <w:rFonts w:hint="eastAsia"/>
                          <w:color w:val="000000" w:themeColor="text1"/>
                        </w:rPr>
                        <w:t>、</w:t>
                      </w:r>
                      <w:r w:rsidRPr="00176281">
                        <w:rPr>
                          <w:rFonts w:hint="eastAsia"/>
                          <w:color w:val="000000" w:themeColor="text1"/>
                        </w:rPr>
                        <w:t>郵便局含</w:t>
                      </w:r>
                      <w:r>
                        <w:rPr>
                          <w:rFonts w:hint="eastAsia"/>
                          <w:color w:val="000000" w:themeColor="text1"/>
                        </w:rPr>
                        <w:t>む）106</w:t>
                      </w:r>
                      <w:r w:rsidRPr="00176281">
                        <w:rPr>
                          <w:rFonts w:hint="eastAsia"/>
                          <w:color w:val="000000" w:themeColor="text1"/>
                        </w:rPr>
                        <w:t>,</w:t>
                      </w:r>
                      <w:r>
                        <w:rPr>
                          <w:rFonts w:hint="eastAsia"/>
                          <w:color w:val="000000" w:themeColor="text1"/>
                        </w:rPr>
                        <w:t>897</w:t>
                      </w:r>
                      <w:r w:rsidRPr="00176281">
                        <w:rPr>
                          <w:rFonts w:hint="eastAsia"/>
                          <w:color w:val="000000" w:themeColor="text1"/>
                        </w:rPr>
                        <w:t>㎡</w:t>
                      </w:r>
                      <w:r>
                        <w:rPr>
                          <w:rFonts w:hint="eastAsia"/>
                          <w:color w:val="000000" w:themeColor="text1"/>
                        </w:rPr>
                        <w:t>(n=3)</w:t>
                      </w:r>
                    </w:p>
                  </w:txbxContent>
                </v:textbox>
              </v:rect>
            </w:pict>
          </mc:Fallback>
        </mc:AlternateContent>
      </w:r>
    </w:p>
    <w:p w14:paraId="0907F177" w14:textId="77777777" w:rsidR="00E9370A" w:rsidRPr="001F2667" w:rsidRDefault="00E9370A" w:rsidP="00E9370A">
      <w:pPr>
        <w:widowControl/>
      </w:pPr>
    </w:p>
    <w:p w14:paraId="10C70C6B" w14:textId="77777777" w:rsidR="00E9370A" w:rsidRPr="001F2667" w:rsidRDefault="00E9370A" w:rsidP="00E9370A">
      <w:pPr>
        <w:widowControl/>
      </w:pPr>
    </w:p>
    <w:p w14:paraId="3F342276" w14:textId="77777777" w:rsidR="00E9370A" w:rsidRPr="001F2667" w:rsidRDefault="00E9370A" w:rsidP="00E9370A">
      <w:pPr>
        <w:widowControl/>
      </w:pPr>
    </w:p>
    <w:p w14:paraId="4E1AEE8B" w14:textId="77777777" w:rsidR="00E9370A" w:rsidRPr="001F2667" w:rsidRDefault="00E9370A" w:rsidP="00E9370A">
      <w:pPr>
        <w:widowControl/>
      </w:pPr>
    </w:p>
    <w:p w14:paraId="7A3E36FD" w14:textId="77777777" w:rsidR="00E9370A" w:rsidRPr="001F2667" w:rsidRDefault="00E9370A" w:rsidP="00E9370A">
      <w:pPr>
        <w:widowControl/>
      </w:pPr>
      <w:r w:rsidRPr="001F2667">
        <w:br w:type="page"/>
      </w:r>
    </w:p>
    <w:p w14:paraId="3FD088B6" w14:textId="1337A800" w:rsidR="00E9370A" w:rsidRPr="001F2667" w:rsidRDefault="008E79A9" w:rsidP="00E9370A">
      <w:pPr>
        <w:widowControl/>
        <w:ind w:rightChars="2700" w:right="6506"/>
        <w:jc w:val="both"/>
      </w:pPr>
      <w:r w:rsidRPr="008E79A9">
        <w:rPr>
          <w:rFonts w:hint="eastAsia"/>
          <w:noProof/>
        </w:rPr>
        <w:lastRenderedPageBreak/>
        <w:drawing>
          <wp:anchor distT="0" distB="0" distL="114300" distR="114300" simplePos="0" relativeHeight="252196864" behindDoc="0" locked="0" layoutInCell="1" allowOverlap="1" wp14:anchorId="2770CEDC" wp14:editId="33011981">
            <wp:simplePos x="0" y="0"/>
            <wp:positionH relativeFrom="column">
              <wp:posOffset>2121535</wp:posOffset>
            </wp:positionH>
            <wp:positionV relativeFrom="paragraph">
              <wp:posOffset>0</wp:posOffset>
            </wp:positionV>
            <wp:extent cx="3981450" cy="2393950"/>
            <wp:effectExtent l="0" t="0" r="0" b="6350"/>
            <wp:wrapSquare wrapText="bothSides"/>
            <wp:docPr id="657123379"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81450" cy="239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370A" w:rsidRPr="001F2667">
        <w:rPr>
          <w:rFonts w:hint="eastAsia"/>
        </w:rPr>
        <w:t xml:space="preserve">　産業大分類別に</w:t>
      </w:r>
      <w:r w:rsidR="00E9370A" w:rsidRPr="00986274">
        <w:rPr>
          <w:rFonts w:hint="eastAsia"/>
          <w:b/>
          <w:bCs/>
        </w:rPr>
        <w:t>事業所数の平均</w:t>
      </w:r>
      <w:r w:rsidR="00E9370A" w:rsidRPr="001F2667">
        <w:rPr>
          <w:rFonts w:hint="eastAsia"/>
        </w:rPr>
        <w:t>をみると、</w:t>
      </w:r>
      <w:bookmarkStart w:id="12" w:name="_Hlk183448957"/>
      <w:r w:rsidR="00E9370A" w:rsidRPr="001F2667">
        <w:rPr>
          <w:rFonts w:hint="eastAsia"/>
        </w:rPr>
        <w:t>I卸売業、小売業が最も多</w:t>
      </w:r>
      <w:bookmarkEnd w:id="12"/>
      <w:r w:rsidR="00E9370A" w:rsidRPr="001F2667">
        <w:rPr>
          <w:rFonts w:hint="eastAsia"/>
        </w:rPr>
        <w:t>い。</w:t>
      </w:r>
    </w:p>
    <w:p w14:paraId="3E19913F" w14:textId="6836A3D2" w:rsidR="00E9370A" w:rsidRPr="001F2667" w:rsidRDefault="00E9370A" w:rsidP="00E9370A">
      <w:pPr>
        <w:widowControl/>
        <w:ind w:rightChars="2700" w:right="6506" w:firstLineChars="100" w:firstLine="241"/>
        <w:jc w:val="both"/>
      </w:pPr>
      <w:r w:rsidRPr="001F2667">
        <w:rPr>
          <w:rFonts w:hint="eastAsia"/>
        </w:rPr>
        <w:t>次いで、J金融業、保険業、Rサービス業（他に分類されないもの）が多い。</w:t>
      </w:r>
    </w:p>
    <w:p w14:paraId="75E603A3" w14:textId="77777777" w:rsidR="00E9370A" w:rsidRPr="001F2667" w:rsidRDefault="00E9370A" w:rsidP="00E9370A">
      <w:pPr>
        <w:widowControl/>
        <w:ind w:rightChars="2700" w:right="6506"/>
        <w:jc w:val="both"/>
      </w:pPr>
    </w:p>
    <w:p w14:paraId="142677AF" w14:textId="77777777" w:rsidR="00E9370A" w:rsidRPr="001F2667" w:rsidRDefault="00E9370A" w:rsidP="00E9370A">
      <w:pPr>
        <w:widowControl/>
        <w:ind w:rightChars="2700" w:right="6506"/>
      </w:pPr>
    </w:p>
    <w:p w14:paraId="22CA249B" w14:textId="77777777" w:rsidR="00E9370A" w:rsidRPr="001F2667" w:rsidRDefault="00E9370A" w:rsidP="00E9370A">
      <w:pPr>
        <w:widowControl/>
        <w:ind w:rightChars="2700" w:right="6506"/>
      </w:pPr>
    </w:p>
    <w:p w14:paraId="3FEB1258" w14:textId="77777777" w:rsidR="00E9370A" w:rsidRPr="001F2667" w:rsidRDefault="00E9370A" w:rsidP="00E9370A">
      <w:pPr>
        <w:widowControl/>
        <w:ind w:firstLineChars="1800" w:firstLine="4337"/>
        <w:rPr>
          <w:rFonts w:ascii="ＭＳ ゴシック" w:eastAsia="ＭＳ ゴシック" w:hAnsi="ＭＳ ゴシック"/>
        </w:rPr>
      </w:pPr>
      <w:r w:rsidRPr="001F2667">
        <w:rPr>
          <w:rFonts w:ascii="ＭＳ ゴシック" w:eastAsia="ＭＳ ゴシック" w:hAnsi="ＭＳ ゴシック" w:hint="eastAsia"/>
        </w:rPr>
        <w:t>図-3</w:t>
      </w:r>
      <w:r w:rsidRPr="001F2667">
        <w:rPr>
          <w:rFonts w:ascii="ＭＳ ゴシック" w:eastAsia="ＭＳ ゴシック" w:hAnsi="ＭＳ ゴシック"/>
        </w:rPr>
        <w:t>.2</w:t>
      </w:r>
      <w:r w:rsidRPr="001F2667">
        <w:rPr>
          <w:rFonts w:ascii="ＭＳ ゴシック" w:eastAsia="ＭＳ ゴシック" w:hAnsi="ＭＳ ゴシック" w:hint="eastAsia"/>
        </w:rPr>
        <w:t xml:space="preserve">　産業大分類別の事業所数の平均</w:t>
      </w:r>
    </w:p>
    <w:p w14:paraId="382B911C" w14:textId="77777777" w:rsidR="00E9370A" w:rsidRPr="001F2667" w:rsidRDefault="00E9370A" w:rsidP="00E9370A">
      <w:pPr>
        <w:widowControl/>
        <w:ind w:rightChars="2700" w:right="6506" w:firstLineChars="100" w:firstLine="241"/>
        <w:jc w:val="both"/>
      </w:pPr>
    </w:p>
    <w:p w14:paraId="7A6AC286" w14:textId="77777777" w:rsidR="00E9370A" w:rsidRPr="001F2667" w:rsidRDefault="00E9370A" w:rsidP="00E9370A">
      <w:pPr>
        <w:widowControl/>
        <w:ind w:rightChars="2700" w:right="6506" w:firstLineChars="100" w:firstLine="241"/>
        <w:jc w:val="both"/>
      </w:pPr>
      <w:r w:rsidRPr="001F2667">
        <w:rPr>
          <w:rFonts w:hint="eastAsia"/>
          <w:noProof/>
        </w:rPr>
        <mc:AlternateContent>
          <mc:Choice Requires="wps">
            <w:drawing>
              <wp:anchor distT="0" distB="0" distL="114300" distR="114300" simplePos="0" relativeHeight="252156928" behindDoc="0" locked="0" layoutInCell="1" allowOverlap="1" wp14:anchorId="2BB0FD84" wp14:editId="3FFA73DE">
                <wp:simplePos x="0" y="0"/>
                <wp:positionH relativeFrom="margin">
                  <wp:align>center</wp:align>
                </wp:positionH>
                <wp:positionV relativeFrom="paragraph">
                  <wp:posOffset>-635</wp:posOffset>
                </wp:positionV>
                <wp:extent cx="5048250" cy="1054100"/>
                <wp:effectExtent l="0" t="0" r="19050" b="12700"/>
                <wp:wrapNone/>
                <wp:docPr id="1784954967" name="正方形/長方形 30"/>
                <wp:cNvGraphicFramePr/>
                <a:graphic xmlns:a="http://schemas.openxmlformats.org/drawingml/2006/main">
                  <a:graphicData uri="http://schemas.microsoft.com/office/word/2010/wordprocessingShape">
                    <wps:wsp>
                      <wps:cNvSpPr/>
                      <wps:spPr>
                        <a:xfrm>
                          <a:off x="0" y="0"/>
                          <a:ext cx="5048250" cy="105410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3890A3" w14:textId="77777777" w:rsidR="00E9370A" w:rsidRDefault="00E9370A" w:rsidP="00E9370A">
                            <w:pPr>
                              <w:jc w:val="both"/>
                              <w:rPr>
                                <w:color w:val="000000" w:themeColor="text1"/>
                              </w:rPr>
                            </w:pPr>
                            <w:r>
                              <w:rPr>
                                <w:rFonts w:hint="eastAsia"/>
                                <w:color w:val="000000" w:themeColor="text1"/>
                              </w:rPr>
                              <w:t>【R5報告結果（多い順）】</w:t>
                            </w:r>
                          </w:p>
                          <w:p w14:paraId="11117D95" w14:textId="77777777" w:rsidR="00E9370A" w:rsidRPr="00176281" w:rsidRDefault="00E9370A" w:rsidP="00E9370A">
                            <w:pPr>
                              <w:jc w:val="both"/>
                              <w:rPr>
                                <w:color w:val="000000" w:themeColor="text1"/>
                              </w:rPr>
                            </w:pPr>
                            <w:r>
                              <w:rPr>
                                <w:rFonts w:hint="eastAsia"/>
                                <w:color w:val="000000" w:themeColor="text1"/>
                              </w:rPr>
                              <w:t>1.</w:t>
                            </w:r>
                            <w:r w:rsidRPr="00D16D4E">
                              <w:rPr>
                                <w:rFonts w:hint="eastAsia"/>
                                <w:color w:val="000000" w:themeColor="text1"/>
                              </w:rPr>
                              <w:t>Ｑ複合サービス事業（大学、郵便局含む）</w:t>
                            </w:r>
                            <w:r>
                              <w:rPr>
                                <w:rFonts w:hint="eastAsia"/>
                                <w:color w:val="000000" w:themeColor="text1"/>
                              </w:rPr>
                              <w:t>85事業所</w:t>
                            </w:r>
                            <w:r w:rsidRPr="00176281">
                              <w:rPr>
                                <w:rFonts w:hint="eastAsia"/>
                                <w:color w:val="000000" w:themeColor="text1"/>
                              </w:rPr>
                              <w:t>（n=</w:t>
                            </w:r>
                            <w:r>
                              <w:rPr>
                                <w:rFonts w:hint="eastAsia"/>
                                <w:color w:val="000000" w:themeColor="text1"/>
                              </w:rPr>
                              <w:t>3</w:t>
                            </w:r>
                            <w:r w:rsidRPr="00176281">
                              <w:rPr>
                                <w:rFonts w:hint="eastAsia"/>
                                <w:color w:val="000000" w:themeColor="text1"/>
                              </w:rPr>
                              <w:t>）</w:t>
                            </w:r>
                          </w:p>
                          <w:p w14:paraId="670B71BA" w14:textId="77777777" w:rsidR="00E9370A" w:rsidRDefault="00E9370A" w:rsidP="00E9370A">
                            <w:pPr>
                              <w:jc w:val="both"/>
                              <w:rPr>
                                <w:color w:val="000000" w:themeColor="text1"/>
                                <w:lang w:eastAsia="zh-TW"/>
                              </w:rPr>
                            </w:pPr>
                            <w:r>
                              <w:rPr>
                                <w:rFonts w:hint="eastAsia"/>
                                <w:color w:val="000000" w:themeColor="text1"/>
                                <w:lang w:eastAsia="zh-TW"/>
                              </w:rPr>
                              <w:t>2.</w:t>
                            </w:r>
                            <w:r w:rsidRPr="00D16D4E">
                              <w:rPr>
                                <w:color w:val="000000" w:themeColor="text1"/>
                                <w:lang w:eastAsia="zh-TW"/>
                              </w:rPr>
                              <w:t>I卸売業、小売業</w:t>
                            </w:r>
                            <w:r>
                              <w:rPr>
                                <w:rFonts w:hint="eastAsia"/>
                                <w:color w:val="000000" w:themeColor="text1"/>
                                <w:lang w:eastAsia="zh-TW"/>
                              </w:rPr>
                              <w:t>42事業所(n=29)</w:t>
                            </w:r>
                          </w:p>
                          <w:p w14:paraId="3D16DA0B" w14:textId="77777777" w:rsidR="00E9370A" w:rsidRPr="00000056" w:rsidRDefault="00E9370A" w:rsidP="00E9370A">
                            <w:pPr>
                              <w:jc w:val="both"/>
                              <w:rPr>
                                <w:color w:val="000000" w:themeColor="text1"/>
                                <w:lang w:eastAsia="zh-TW"/>
                              </w:rPr>
                            </w:pPr>
                            <w:r>
                              <w:rPr>
                                <w:rFonts w:hint="eastAsia"/>
                                <w:color w:val="000000" w:themeColor="text1"/>
                                <w:lang w:eastAsia="zh-TW"/>
                              </w:rPr>
                              <w:t>3.J金融業、保険業19事業所(n=14)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0FD84" id="_x0000_s1031" style="position:absolute;left:0;text-align:left;margin-left:0;margin-top:-.05pt;width:397.5pt;height:83pt;z-index:252156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" fillcolor="white [3212]" strokecolor="black [3213]" strokeweight="1pt">
                <v:textbox>
                  <w:txbxContent>
                    <w:p w14:paraId="2C3890A3" w14:textId="77777777" w:rsidR="00E9370A" w:rsidRDefault="00E9370A" w:rsidP="00E9370A">
                      <w:pPr>
                        <w:jc w:val="both"/>
                        <w:rPr>
                          <w:color w:val="000000" w:themeColor="text1"/>
                        </w:rPr>
                      </w:pPr>
                      <w:r>
                        <w:rPr>
                          <w:rFonts w:hint="eastAsia"/>
                          <w:color w:val="000000" w:themeColor="text1"/>
                        </w:rPr>
                        <w:t>【R5報告結果（多い順）】</w:t>
                      </w:r>
                    </w:p>
                    <w:p w14:paraId="11117D95" w14:textId="77777777" w:rsidR="00E9370A" w:rsidRPr="00176281" w:rsidRDefault="00E9370A" w:rsidP="00E9370A">
                      <w:pPr>
                        <w:jc w:val="both"/>
                        <w:rPr>
                          <w:color w:val="000000" w:themeColor="text1"/>
                        </w:rPr>
                      </w:pPr>
                      <w:r>
                        <w:rPr>
                          <w:rFonts w:hint="eastAsia"/>
                          <w:color w:val="000000" w:themeColor="text1"/>
                        </w:rPr>
                        <w:t>1.</w:t>
                      </w:r>
                      <w:r w:rsidRPr="00D16D4E">
                        <w:rPr>
                          <w:rFonts w:hint="eastAsia"/>
                          <w:color w:val="000000" w:themeColor="text1"/>
                        </w:rPr>
                        <w:t>Ｑ複合サービス事業（大学、郵便局含む）</w:t>
                      </w:r>
                      <w:r>
                        <w:rPr>
                          <w:rFonts w:hint="eastAsia"/>
                          <w:color w:val="000000" w:themeColor="text1"/>
                        </w:rPr>
                        <w:t>85事業所</w:t>
                      </w:r>
                      <w:r w:rsidRPr="00176281">
                        <w:rPr>
                          <w:rFonts w:hint="eastAsia"/>
                          <w:color w:val="000000" w:themeColor="text1"/>
                        </w:rPr>
                        <w:t>（n=</w:t>
                      </w:r>
                      <w:r>
                        <w:rPr>
                          <w:rFonts w:hint="eastAsia"/>
                          <w:color w:val="000000" w:themeColor="text1"/>
                        </w:rPr>
                        <w:t>3</w:t>
                      </w:r>
                      <w:r w:rsidRPr="00176281">
                        <w:rPr>
                          <w:rFonts w:hint="eastAsia"/>
                          <w:color w:val="000000" w:themeColor="text1"/>
                        </w:rPr>
                        <w:t>）</w:t>
                      </w:r>
                    </w:p>
                    <w:p w14:paraId="670B71BA" w14:textId="77777777" w:rsidR="00E9370A" w:rsidRDefault="00E9370A" w:rsidP="00E9370A">
                      <w:pPr>
                        <w:jc w:val="both"/>
                        <w:rPr>
                          <w:color w:val="000000" w:themeColor="text1"/>
                          <w:lang w:eastAsia="zh-TW"/>
                        </w:rPr>
                      </w:pPr>
                      <w:r>
                        <w:rPr>
                          <w:rFonts w:hint="eastAsia"/>
                          <w:color w:val="000000" w:themeColor="text1"/>
                          <w:lang w:eastAsia="zh-TW"/>
                        </w:rPr>
                        <w:t>2.</w:t>
                      </w:r>
                      <w:r w:rsidRPr="00D16D4E">
                        <w:rPr>
                          <w:color w:val="000000" w:themeColor="text1"/>
                          <w:lang w:eastAsia="zh-TW"/>
                        </w:rPr>
                        <w:t>I卸売業、小売業</w:t>
                      </w:r>
                      <w:r>
                        <w:rPr>
                          <w:rFonts w:hint="eastAsia"/>
                          <w:color w:val="000000" w:themeColor="text1"/>
                          <w:lang w:eastAsia="zh-TW"/>
                        </w:rPr>
                        <w:t>42事業所(n=29)</w:t>
                      </w:r>
                    </w:p>
                    <w:p w14:paraId="3D16DA0B" w14:textId="77777777" w:rsidR="00E9370A" w:rsidRPr="00000056" w:rsidRDefault="00E9370A" w:rsidP="00E9370A">
                      <w:pPr>
                        <w:jc w:val="both"/>
                        <w:rPr>
                          <w:color w:val="000000" w:themeColor="text1"/>
                          <w:lang w:eastAsia="zh-TW"/>
                        </w:rPr>
                      </w:pPr>
                      <w:r>
                        <w:rPr>
                          <w:rFonts w:hint="eastAsia"/>
                          <w:color w:val="000000" w:themeColor="text1"/>
                          <w:lang w:eastAsia="zh-TW"/>
                        </w:rPr>
                        <w:t>3.J金融業、保険業19事業所(n=14)</w:t>
                      </w:r>
                    </w:p>
                  </w:txbxContent>
                </v:textbox>
                <w10:wrap anchorx="margin"/>
              </v:rect>
            </w:pict>
          </mc:Fallback>
        </mc:AlternateContent>
      </w:r>
    </w:p>
    <w:p w14:paraId="6CB58956" w14:textId="77777777" w:rsidR="00E9370A" w:rsidRPr="001F2667" w:rsidRDefault="00E9370A" w:rsidP="00E9370A">
      <w:pPr>
        <w:widowControl/>
        <w:ind w:rightChars="2700" w:right="6506" w:firstLineChars="100" w:firstLine="241"/>
        <w:jc w:val="both"/>
      </w:pPr>
    </w:p>
    <w:p w14:paraId="0B628F6C" w14:textId="77777777" w:rsidR="00E9370A" w:rsidRPr="001F2667" w:rsidRDefault="00E9370A" w:rsidP="00E9370A">
      <w:pPr>
        <w:widowControl/>
        <w:ind w:rightChars="2700" w:right="6506" w:firstLineChars="100" w:firstLine="241"/>
        <w:jc w:val="both"/>
      </w:pPr>
    </w:p>
    <w:p w14:paraId="5F24DA5B" w14:textId="77777777" w:rsidR="00E9370A" w:rsidRPr="001F2667" w:rsidRDefault="00E9370A" w:rsidP="00E9370A">
      <w:pPr>
        <w:widowControl/>
        <w:ind w:rightChars="2700" w:right="6506" w:firstLineChars="100" w:firstLine="241"/>
        <w:jc w:val="both"/>
      </w:pPr>
    </w:p>
    <w:p w14:paraId="23D9B0C6" w14:textId="18B8E068" w:rsidR="00E9370A" w:rsidRPr="001F2667" w:rsidRDefault="00E9370A" w:rsidP="00E9370A">
      <w:pPr>
        <w:widowControl/>
        <w:ind w:rightChars="2700" w:right="6506" w:firstLineChars="100" w:firstLine="241"/>
        <w:jc w:val="both"/>
      </w:pPr>
    </w:p>
    <w:p w14:paraId="715F5BFE" w14:textId="66B3F2CE" w:rsidR="00E9370A" w:rsidRPr="001F2667" w:rsidRDefault="008E79A9" w:rsidP="00E9370A">
      <w:pPr>
        <w:widowControl/>
        <w:ind w:rightChars="2700" w:right="6506" w:firstLineChars="100" w:firstLine="241"/>
        <w:jc w:val="both"/>
      </w:pPr>
      <w:r w:rsidRPr="008E79A9">
        <w:rPr>
          <w:noProof/>
        </w:rPr>
        <w:drawing>
          <wp:anchor distT="0" distB="0" distL="114300" distR="114300" simplePos="0" relativeHeight="252197888" behindDoc="0" locked="0" layoutInCell="1" allowOverlap="1" wp14:anchorId="474211C2" wp14:editId="67B82CAB">
            <wp:simplePos x="0" y="0"/>
            <wp:positionH relativeFrom="column">
              <wp:posOffset>2160905</wp:posOffset>
            </wp:positionH>
            <wp:positionV relativeFrom="paragraph">
              <wp:posOffset>227330</wp:posOffset>
            </wp:positionV>
            <wp:extent cx="3934460" cy="2425065"/>
            <wp:effectExtent l="0" t="0" r="8890" b="0"/>
            <wp:wrapSquare wrapText="bothSides"/>
            <wp:docPr id="182003881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a:extLst>
                        <a:ext uri="{28A0092B-C50C-407E-A947-70E740481C1C}">
                          <a14:useLocalDpi xmlns:a14="http://schemas.microsoft.com/office/drawing/2010/main" val="0"/>
                        </a:ext>
                      </a:extLst>
                    </a:blip>
                    <a:srcRect l="13833"/>
                    <a:stretch/>
                  </pic:blipFill>
                  <pic:spPr bwMode="auto">
                    <a:xfrm>
                      <a:off x="0" y="0"/>
                      <a:ext cx="3934460" cy="2425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5904B9" w14:textId="0FB9D1D8" w:rsidR="00E9370A" w:rsidRPr="001F2667" w:rsidRDefault="00E9370A" w:rsidP="00E9370A">
      <w:pPr>
        <w:widowControl/>
        <w:ind w:rightChars="2700" w:right="6506" w:firstLineChars="100" w:firstLine="241"/>
        <w:jc w:val="both"/>
      </w:pPr>
      <w:r w:rsidRPr="001F2667">
        <w:rPr>
          <w:rFonts w:hint="eastAsia"/>
        </w:rPr>
        <w:t>産業大分類別に</w:t>
      </w:r>
      <w:r w:rsidRPr="00986274">
        <w:rPr>
          <w:b/>
          <w:bCs/>
        </w:rPr>
        <w:t>従業員数</w:t>
      </w:r>
      <w:r w:rsidRPr="00986274">
        <w:rPr>
          <w:rFonts w:hint="eastAsia"/>
          <w:b/>
          <w:bCs/>
        </w:rPr>
        <w:t>の平均</w:t>
      </w:r>
      <w:r w:rsidRPr="001F2667">
        <w:rPr>
          <w:rFonts w:hint="eastAsia"/>
        </w:rPr>
        <w:t>をみると</w:t>
      </w:r>
      <w:r w:rsidRPr="001F2667">
        <w:t>、Ｏ教育、学習支援業</w:t>
      </w:r>
      <w:r w:rsidRPr="001F2667">
        <w:rPr>
          <w:rFonts w:hint="eastAsia"/>
        </w:rPr>
        <w:t>が最も多い。</w:t>
      </w:r>
    </w:p>
    <w:p w14:paraId="5C172B4F" w14:textId="77777777" w:rsidR="00E9370A" w:rsidRPr="001F2667" w:rsidRDefault="00E9370A" w:rsidP="00E9370A">
      <w:pPr>
        <w:widowControl/>
        <w:ind w:rightChars="2700" w:right="6506" w:firstLineChars="100" w:firstLine="241"/>
        <w:jc w:val="both"/>
      </w:pPr>
      <w:r w:rsidRPr="001F2667">
        <w:rPr>
          <w:rFonts w:hint="eastAsia"/>
        </w:rPr>
        <w:t>次いで、</w:t>
      </w:r>
      <w:r w:rsidRPr="001F2667">
        <w:t>Ｆ電気・ガス・熱供給・水道</w:t>
      </w:r>
      <w:r w:rsidRPr="001F2667">
        <w:rPr>
          <w:rFonts w:hint="eastAsia"/>
        </w:rPr>
        <w:t>、</w:t>
      </w:r>
      <w:r w:rsidRPr="001F2667">
        <w:t>I卸売業、小売業</w:t>
      </w:r>
      <w:r w:rsidRPr="001F2667">
        <w:rPr>
          <w:rFonts w:hint="eastAsia"/>
        </w:rPr>
        <w:t>が多かった。</w:t>
      </w:r>
    </w:p>
    <w:p w14:paraId="7FE56A82" w14:textId="77777777" w:rsidR="00E9370A" w:rsidRPr="001F2667" w:rsidRDefault="00E9370A" w:rsidP="00E9370A">
      <w:pPr>
        <w:widowControl/>
        <w:ind w:rightChars="2700" w:right="6506" w:firstLineChars="100" w:firstLine="241"/>
        <w:jc w:val="both"/>
      </w:pPr>
    </w:p>
    <w:p w14:paraId="1F340440" w14:textId="77777777" w:rsidR="00E9370A" w:rsidRPr="001F2667" w:rsidRDefault="00E9370A" w:rsidP="00E9370A">
      <w:pPr>
        <w:widowControl/>
        <w:ind w:rightChars="2700" w:right="6506" w:firstLineChars="100" w:firstLine="241"/>
        <w:jc w:val="both"/>
      </w:pPr>
    </w:p>
    <w:p w14:paraId="2993CB04" w14:textId="77777777" w:rsidR="00E9370A" w:rsidRPr="001F2667" w:rsidRDefault="00E9370A" w:rsidP="00E9370A">
      <w:pPr>
        <w:widowControl/>
        <w:ind w:rightChars="2700" w:right="6506" w:firstLineChars="100" w:firstLine="241"/>
        <w:jc w:val="both"/>
      </w:pPr>
    </w:p>
    <w:p w14:paraId="25E02209" w14:textId="77777777" w:rsidR="00E9370A" w:rsidRPr="001F2667" w:rsidRDefault="00E9370A" w:rsidP="00E9370A">
      <w:pPr>
        <w:widowControl/>
        <w:ind w:rightChars="2700" w:right="6506" w:firstLineChars="100" w:firstLine="241"/>
        <w:jc w:val="both"/>
      </w:pPr>
    </w:p>
    <w:p w14:paraId="228674FC" w14:textId="77777777" w:rsidR="00E9370A" w:rsidRPr="001F2667" w:rsidRDefault="00E9370A" w:rsidP="00E9370A">
      <w:pPr>
        <w:widowControl/>
        <w:ind w:rightChars="2700" w:right="6506" w:firstLineChars="100" w:firstLine="241"/>
        <w:jc w:val="both"/>
      </w:pPr>
    </w:p>
    <w:p w14:paraId="1B42A67D" w14:textId="77777777" w:rsidR="00E9370A" w:rsidRPr="001F2667" w:rsidRDefault="00E9370A" w:rsidP="00E9370A">
      <w:pPr>
        <w:ind w:rightChars="500" w:right="1205"/>
        <w:jc w:val="right"/>
        <w:rPr>
          <w:rFonts w:ascii="ＭＳ ゴシック" w:eastAsia="ＭＳ ゴシック" w:hAnsi="ＭＳ ゴシック"/>
        </w:rPr>
      </w:pPr>
      <w:r w:rsidRPr="001F2667">
        <w:rPr>
          <w:rFonts w:ascii="ＭＳ ゴシック" w:eastAsia="ＭＳ ゴシック" w:hAnsi="ＭＳ ゴシック" w:hint="eastAsia"/>
        </w:rPr>
        <w:t>図-</w:t>
      </w:r>
      <w:r w:rsidRPr="001F2667">
        <w:rPr>
          <w:rFonts w:ascii="ＭＳ ゴシック" w:eastAsia="ＭＳ ゴシック" w:hAnsi="ＭＳ ゴシック"/>
        </w:rPr>
        <w:t>3.3</w:t>
      </w:r>
      <w:r w:rsidRPr="001F2667">
        <w:rPr>
          <w:rFonts w:ascii="ＭＳ ゴシック" w:eastAsia="ＭＳ ゴシック" w:hAnsi="ＭＳ ゴシック" w:hint="eastAsia"/>
        </w:rPr>
        <w:t xml:space="preserve">　産業大分類別の従業員数の平均</w:t>
      </w:r>
    </w:p>
    <w:p w14:paraId="66F9D310" w14:textId="77777777" w:rsidR="00E9370A" w:rsidRPr="001F2667" w:rsidRDefault="00E9370A" w:rsidP="00E9370A">
      <w:pPr>
        <w:ind w:rightChars="500" w:right="1205"/>
        <w:jc w:val="right"/>
        <w:rPr>
          <w:rFonts w:ascii="ＭＳ ゴシック" w:eastAsia="ＭＳ ゴシック" w:hAnsi="ＭＳ ゴシック"/>
        </w:rPr>
      </w:pPr>
      <w:r w:rsidRPr="001F2667">
        <w:rPr>
          <w:rFonts w:hint="eastAsia"/>
          <w:noProof/>
        </w:rPr>
        <mc:AlternateContent>
          <mc:Choice Requires="wps">
            <w:drawing>
              <wp:anchor distT="0" distB="0" distL="114300" distR="114300" simplePos="0" relativeHeight="252157952" behindDoc="0" locked="0" layoutInCell="1" allowOverlap="1" wp14:anchorId="090AA7F5" wp14:editId="78DA0AC3">
                <wp:simplePos x="0" y="0"/>
                <wp:positionH relativeFrom="margin">
                  <wp:posOffset>526415</wp:posOffset>
                </wp:positionH>
                <wp:positionV relativeFrom="paragraph">
                  <wp:posOffset>65405</wp:posOffset>
                </wp:positionV>
                <wp:extent cx="5048250" cy="1054100"/>
                <wp:effectExtent l="0" t="0" r="19050" b="12700"/>
                <wp:wrapNone/>
                <wp:docPr id="1757174178" name="正方形/長方形 30"/>
                <wp:cNvGraphicFramePr/>
                <a:graphic xmlns:a="http://schemas.openxmlformats.org/drawingml/2006/main">
                  <a:graphicData uri="http://schemas.microsoft.com/office/word/2010/wordprocessingShape">
                    <wps:wsp>
                      <wps:cNvSpPr/>
                      <wps:spPr>
                        <a:xfrm>
                          <a:off x="0" y="0"/>
                          <a:ext cx="5048250" cy="105410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B799EF" w14:textId="77777777" w:rsidR="00E9370A" w:rsidRDefault="00E9370A" w:rsidP="00E9370A">
                            <w:pPr>
                              <w:jc w:val="both"/>
                              <w:rPr>
                                <w:color w:val="000000" w:themeColor="text1"/>
                              </w:rPr>
                            </w:pPr>
                            <w:r>
                              <w:rPr>
                                <w:rFonts w:hint="eastAsia"/>
                                <w:color w:val="000000" w:themeColor="text1"/>
                              </w:rPr>
                              <w:t>【R5報告結果（多い順）】</w:t>
                            </w:r>
                          </w:p>
                          <w:p w14:paraId="0E9939AC" w14:textId="77777777" w:rsidR="00E9370A" w:rsidRPr="00176281" w:rsidRDefault="00E9370A" w:rsidP="00E9370A">
                            <w:pPr>
                              <w:jc w:val="both"/>
                              <w:rPr>
                                <w:color w:val="000000" w:themeColor="text1"/>
                              </w:rPr>
                            </w:pPr>
                            <w:r>
                              <w:rPr>
                                <w:rFonts w:hint="eastAsia"/>
                                <w:color w:val="000000" w:themeColor="text1"/>
                              </w:rPr>
                              <w:t>1.</w:t>
                            </w:r>
                            <w:r w:rsidRPr="00CF3972">
                              <w:rPr>
                                <w:rFonts w:hint="eastAsia"/>
                                <w:color w:val="000000" w:themeColor="text1"/>
                              </w:rPr>
                              <w:t>Ｑ複合サービス事業（大学、郵便局含む）</w:t>
                            </w:r>
                            <w:r>
                              <w:rPr>
                                <w:rFonts w:hint="eastAsia"/>
                                <w:color w:val="000000" w:themeColor="text1"/>
                              </w:rPr>
                              <w:t xml:space="preserve">　2,478人</w:t>
                            </w:r>
                            <w:r w:rsidRPr="00176281">
                              <w:rPr>
                                <w:rFonts w:hint="eastAsia"/>
                                <w:color w:val="000000" w:themeColor="text1"/>
                              </w:rPr>
                              <w:t>（n=</w:t>
                            </w:r>
                            <w:r>
                              <w:rPr>
                                <w:rFonts w:hint="eastAsia"/>
                                <w:color w:val="000000" w:themeColor="text1"/>
                              </w:rPr>
                              <w:t>3</w:t>
                            </w:r>
                            <w:r w:rsidRPr="00176281">
                              <w:rPr>
                                <w:rFonts w:hint="eastAsia"/>
                                <w:color w:val="000000" w:themeColor="text1"/>
                              </w:rPr>
                              <w:t>）</w:t>
                            </w:r>
                          </w:p>
                          <w:p w14:paraId="274638C7" w14:textId="77777777" w:rsidR="00E9370A" w:rsidRDefault="00E9370A" w:rsidP="00E9370A">
                            <w:pPr>
                              <w:jc w:val="both"/>
                              <w:rPr>
                                <w:color w:val="000000" w:themeColor="text1"/>
                                <w:lang w:eastAsia="zh-TW"/>
                              </w:rPr>
                            </w:pPr>
                            <w:r>
                              <w:rPr>
                                <w:rFonts w:hint="eastAsia"/>
                                <w:color w:val="000000" w:themeColor="text1"/>
                                <w:lang w:eastAsia="zh-TW"/>
                              </w:rPr>
                              <w:t>2.</w:t>
                            </w:r>
                            <w:r w:rsidRPr="00CF3972">
                              <w:rPr>
                                <w:rFonts w:hint="eastAsia"/>
                                <w:color w:val="000000" w:themeColor="text1"/>
                                <w:lang w:eastAsia="zh-TW"/>
                              </w:rPr>
                              <w:t>Ｏ教育、学習支援業</w:t>
                            </w:r>
                            <w:r>
                              <w:rPr>
                                <w:rFonts w:hint="eastAsia"/>
                                <w:color w:val="000000" w:themeColor="text1"/>
                                <w:lang w:eastAsia="zh-TW"/>
                              </w:rPr>
                              <w:t xml:space="preserve">　1,662人(n=7)</w:t>
                            </w:r>
                          </w:p>
                          <w:p w14:paraId="4BFCF419" w14:textId="77777777" w:rsidR="00E9370A" w:rsidRPr="00000056" w:rsidRDefault="00E9370A" w:rsidP="00E9370A">
                            <w:pPr>
                              <w:jc w:val="both"/>
                              <w:rPr>
                                <w:color w:val="000000" w:themeColor="text1"/>
                                <w:lang w:eastAsia="zh-TW"/>
                              </w:rPr>
                            </w:pPr>
                            <w:r>
                              <w:rPr>
                                <w:rFonts w:hint="eastAsia"/>
                                <w:color w:val="000000" w:themeColor="text1"/>
                                <w:lang w:eastAsia="zh-TW"/>
                              </w:rPr>
                              <w:t>3.</w:t>
                            </w:r>
                            <w:r w:rsidRPr="00CF3972">
                              <w:rPr>
                                <w:color w:val="000000" w:themeColor="text1"/>
                                <w:lang w:eastAsia="zh-TW"/>
                              </w:rPr>
                              <w:t>I卸売業、小売業</w:t>
                            </w:r>
                            <w:r>
                              <w:rPr>
                                <w:rFonts w:hint="eastAsia"/>
                                <w:color w:val="000000" w:themeColor="text1"/>
                                <w:lang w:eastAsia="zh-TW"/>
                              </w:rPr>
                              <w:t xml:space="preserve">　961人(n=29)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AA7F5" id="_x0000_s1032" style="position:absolute;left:0;text-align:left;margin-left:41.45pt;margin-top:5.15pt;width:397.5pt;height:83pt;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" fillcolor="white [3212]" strokecolor="black [3213]" strokeweight="1pt">
                <v:textbox>
                  <w:txbxContent>
                    <w:p w14:paraId="30B799EF" w14:textId="77777777" w:rsidR="00E9370A" w:rsidRDefault="00E9370A" w:rsidP="00E9370A">
                      <w:pPr>
                        <w:jc w:val="both"/>
                        <w:rPr>
                          <w:color w:val="000000" w:themeColor="text1"/>
                        </w:rPr>
                      </w:pPr>
                      <w:r>
                        <w:rPr>
                          <w:rFonts w:hint="eastAsia"/>
                          <w:color w:val="000000" w:themeColor="text1"/>
                        </w:rPr>
                        <w:t>【R5報告結果（多い順）】</w:t>
                      </w:r>
                    </w:p>
                    <w:p w14:paraId="0E9939AC" w14:textId="77777777" w:rsidR="00E9370A" w:rsidRPr="00176281" w:rsidRDefault="00E9370A" w:rsidP="00E9370A">
                      <w:pPr>
                        <w:jc w:val="both"/>
                        <w:rPr>
                          <w:color w:val="000000" w:themeColor="text1"/>
                        </w:rPr>
                      </w:pPr>
                      <w:r>
                        <w:rPr>
                          <w:rFonts w:hint="eastAsia"/>
                          <w:color w:val="000000" w:themeColor="text1"/>
                        </w:rPr>
                        <w:t>1.</w:t>
                      </w:r>
                      <w:r w:rsidRPr="00CF3972">
                        <w:rPr>
                          <w:rFonts w:hint="eastAsia"/>
                          <w:color w:val="000000" w:themeColor="text1"/>
                        </w:rPr>
                        <w:t>Ｑ複合サービス事業（大学、郵便局含む）</w:t>
                      </w:r>
                      <w:r>
                        <w:rPr>
                          <w:rFonts w:hint="eastAsia"/>
                          <w:color w:val="000000" w:themeColor="text1"/>
                        </w:rPr>
                        <w:t xml:space="preserve">　2,478人</w:t>
                      </w:r>
                      <w:r w:rsidRPr="00176281">
                        <w:rPr>
                          <w:rFonts w:hint="eastAsia"/>
                          <w:color w:val="000000" w:themeColor="text1"/>
                        </w:rPr>
                        <w:t>（n=</w:t>
                      </w:r>
                      <w:r>
                        <w:rPr>
                          <w:rFonts w:hint="eastAsia"/>
                          <w:color w:val="000000" w:themeColor="text1"/>
                        </w:rPr>
                        <w:t>3</w:t>
                      </w:r>
                      <w:r w:rsidRPr="00176281">
                        <w:rPr>
                          <w:rFonts w:hint="eastAsia"/>
                          <w:color w:val="000000" w:themeColor="text1"/>
                        </w:rPr>
                        <w:t>）</w:t>
                      </w:r>
                    </w:p>
                    <w:p w14:paraId="274638C7" w14:textId="77777777" w:rsidR="00E9370A" w:rsidRDefault="00E9370A" w:rsidP="00E9370A">
                      <w:pPr>
                        <w:jc w:val="both"/>
                        <w:rPr>
                          <w:color w:val="000000" w:themeColor="text1"/>
                          <w:lang w:eastAsia="zh-TW"/>
                        </w:rPr>
                      </w:pPr>
                      <w:r>
                        <w:rPr>
                          <w:rFonts w:hint="eastAsia"/>
                          <w:color w:val="000000" w:themeColor="text1"/>
                          <w:lang w:eastAsia="zh-TW"/>
                        </w:rPr>
                        <w:t>2.</w:t>
                      </w:r>
                      <w:r w:rsidRPr="00CF3972">
                        <w:rPr>
                          <w:rFonts w:hint="eastAsia"/>
                          <w:color w:val="000000" w:themeColor="text1"/>
                          <w:lang w:eastAsia="zh-TW"/>
                        </w:rPr>
                        <w:t>Ｏ教育、学習支援業</w:t>
                      </w:r>
                      <w:r>
                        <w:rPr>
                          <w:rFonts w:hint="eastAsia"/>
                          <w:color w:val="000000" w:themeColor="text1"/>
                          <w:lang w:eastAsia="zh-TW"/>
                        </w:rPr>
                        <w:t xml:space="preserve">　1,662人(n=7)</w:t>
                      </w:r>
                    </w:p>
                    <w:p w14:paraId="4BFCF419" w14:textId="77777777" w:rsidR="00E9370A" w:rsidRPr="00000056" w:rsidRDefault="00E9370A" w:rsidP="00E9370A">
                      <w:pPr>
                        <w:jc w:val="both"/>
                        <w:rPr>
                          <w:color w:val="000000" w:themeColor="text1"/>
                          <w:lang w:eastAsia="zh-TW"/>
                        </w:rPr>
                      </w:pPr>
                      <w:r>
                        <w:rPr>
                          <w:rFonts w:hint="eastAsia"/>
                          <w:color w:val="000000" w:themeColor="text1"/>
                          <w:lang w:eastAsia="zh-TW"/>
                        </w:rPr>
                        <w:t>3.</w:t>
                      </w:r>
                      <w:r w:rsidRPr="00CF3972">
                        <w:rPr>
                          <w:color w:val="000000" w:themeColor="text1"/>
                          <w:lang w:eastAsia="zh-TW"/>
                        </w:rPr>
                        <w:t>I卸売業、小売業</w:t>
                      </w:r>
                      <w:r>
                        <w:rPr>
                          <w:rFonts w:hint="eastAsia"/>
                          <w:color w:val="000000" w:themeColor="text1"/>
                          <w:lang w:eastAsia="zh-TW"/>
                        </w:rPr>
                        <w:t xml:space="preserve">　961人(n=29)</w:t>
                      </w:r>
                    </w:p>
                  </w:txbxContent>
                </v:textbox>
                <w10:wrap anchorx="margin"/>
              </v:rect>
            </w:pict>
          </mc:Fallback>
        </mc:AlternateContent>
      </w:r>
    </w:p>
    <w:p w14:paraId="1922FBDC" w14:textId="77777777" w:rsidR="00E9370A" w:rsidRPr="001F2667" w:rsidRDefault="00E9370A" w:rsidP="00E9370A">
      <w:pPr>
        <w:ind w:rightChars="500" w:right="1205"/>
        <w:jc w:val="right"/>
        <w:rPr>
          <w:rFonts w:ascii="ＭＳ ゴシック" w:eastAsia="ＭＳ ゴシック" w:hAnsi="ＭＳ ゴシック"/>
        </w:rPr>
      </w:pPr>
    </w:p>
    <w:p w14:paraId="6E24E1BD" w14:textId="77777777" w:rsidR="00E9370A" w:rsidRPr="001F2667" w:rsidRDefault="00E9370A" w:rsidP="00E9370A">
      <w:pPr>
        <w:ind w:rightChars="500" w:right="1205"/>
        <w:jc w:val="right"/>
        <w:rPr>
          <w:rFonts w:ascii="ＭＳ ゴシック" w:eastAsia="ＭＳ ゴシック" w:hAnsi="ＭＳ ゴシック"/>
        </w:rPr>
      </w:pPr>
    </w:p>
    <w:p w14:paraId="17F5000E" w14:textId="77777777" w:rsidR="00E9370A" w:rsidRPr="001F2667" w:rsidRDefault="00E9370A" w:rsidP="00E9370A">
      <w:pPr>
        <w:ind w:rightChars="500" w:right="1205"/>
        <w:jc w:val="right"/>
        <w:rPr>
          <w:rFonts w:ascii="ＭＳ ゴシック" w:eastAsia="ＭＳ ゴシック" w:hAnsi="ＭＳ ゴシック"/>
        </w:rPr>
      </w:pPr>
    </w:p>
    <w:p w14:paraId="2D0FDE3F" w14:textId="77777777" w:rsidR="00E9370A" w:rsidRPr="001F2667" w:rsidRDefault="00E9370A" w:rsidP="00E9370A">
      <w:pPr>
        <w:ind w:rightChars="500" w:right="1205"/>
        <w:jc w:val="right"/>
        <w:rPr>
          <w:rFonts w:ascii="ＭＳ ゴシック" w:eastAsia="ＭＳ ゴシック" w:hAnsi="ＭＳ ゴシック"/>
        </w:rPr>
      </w:pPr>
    </w:p>
    <w:p w14:paraId="54CDE376" w14:textId="77777777" w:rsidR="00E9370A" w:rsidRPr="001F2667" w:rsidRDefault="00E9370A" w:rsidP="00E9370A">
      <w:pPr>
        <w:widowControl/>
        <w:rPr>
          <w:rFonts w:ascii="ＭＳ ゴシック" w:eastAsia="ＭＳ ゴシック" w:hAnsi="ＭＳ ゴシック"/>
        </w:rPr>
      </w:pPr>
      <w:r w:rsidRPr="001F2667">
        <w:rPr>
          <w:rFonts w:ascii="ＭＳ ゴシック" w:eastAsia="ＭＳ ゴシック" w:hAnsi="ＭＳ ゴシック"/>
        </w:rPr>
        <w:br w:type="page"/>
      </w:r>
    </w:p>
    <w:p w14:paraId="42D474D5" w14:textId="30C90413" w:rsidR="009E65DA" w:rsidRPr="001F2667" w:rsidRDefault="008E79A9" w:rsidP="009E65DA">
      <w:pPr>
        <w:widowControl/>
        <w:ind w:rightChars="2700" w:right="6506" w:firstLineChars="100" w:firstLine="241"/>
        <w:jc w:val="both"/>
      </w:pPr>
      <w:r w:rsidRPr="008E79A9">
        <w:rPr>
          <w:rFonts w:hint="eastAsia"/>
          <w:noProof/>
        </w:rPr>
        <w:lastRenderedPageBreak/>
        <w:drawing>
          <wp:anchor distT="0" distB="0" distL="114300" distR="114300" simplePos="0" relativeHeight="252198912" behindDoc="0" locked="0" layoutInCell="1" allowOverlap="1" wp14:anchorId="07F3DB71" wp14:editId="3999182E">
            <wp:simplePos x="0" y="0"/>
            <wp:positionH relativeFrom="column">
              <wp:posOffset>2070735</wp:posOffset>
            </wp:positionH>
            <wp:positionV relativeFrom="paragraph">
              <wp:posOffset>80010</wp:posOffset>
            </wp:positionV>
            <wp:extent cx="4095750" cy="2286000"/>
            <wp:effectExtent l="0" t="0" r="7620" b="0"/>
            <wp:wrapSquare wrapText="bothSides"/>
            <wp:docPr id="478526332"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2">
                      <a:extLst>
                        <a:ext uri="{28A0092B-C50C-407E-A947-70E740481C1C}">
                          <a14:useLocalDpi xmlns:a14="http://schemas.microsoft.com/office/drawing/2010/main" val="0"/>
                        </a:ext>
                      </a:extLst>
                    </a:blip>
                    <a:srcRect r="3370"/>
                    <a:stretch/>
                  </pic:blipFill>
                  <pic:spPr bwMode="auto">
                    <a:xfrm>
                      <a:off x="0" y="0"/>
                      <a:ext cx="4095750"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65DA" w:rsidRPr="001F2667">
        <w:rPr>
          <w:rFonts w:hint="eastAsia"/>
        </w:rPr>
        <w:t>産業大分類別に</w:t>
      </w:r>
      <w:r w:rsidR="009E65DA" w:rsidRPr="001F2667">
        <w:rPr>
          <w:rFonts w:hint="eastAsia"/>
          <w:b/>
          <w:bCs/>
        </w:rPr>
        <w:t>エネルギー消費量原単位の平均</w:t>
      </w:r>
      <w:r w:rsidR="009E65DA" w:rsidRPr="001F2667">
        <w:rPr>
          <w:rFonts w:hint="eastAsia"/>
        </w:rPr>
        <w:t>をみると、Ｆ電気・ガス・熱供給・水道が最も多い。</w:t>
      </w:r>
    </w:p>
    <w:p w14:paraId="6B92F8BA" w14:textId="07CCF28B" w:rsidR="009E65DA" w:rsidRPr="001F2667" w:rsidRDefault="009E65DA" w:rsidP="009E65DA">
      <w:pPr>
        <w:widowControl/>
        <w:ind w:rightChars="2700" w:right="6506" w:firstLineChars="100" w:firstLine="241"/>
        <w:jc w:val="both"/>
      </w:pPr>
      <w:r w:rsidRPr="001F2667">
        <w:rPr>
          <w:rFonts w:hint="eastAsia"/>
        </w:rPr>
        <w:t>次いで、Ｄ建設業、Ｅ製造業が多い。</w:t>
      </w:r>
    </w:p>
    <w:p w14:paraId="1495505D" w14:textId="77777777" w:rsidR="0095409E" w:rsidRPr="001F2667" w:rsidRDefault="0095409E" w:rsidP="0095409E">
      <w:pPr>
        <w:widowControl/>
        <w:ind w:rightChars="2700" w:right="6506"/>
        <w:jc w:val="both"/>
      </w:pPr>
    </w:p>
    <w:p w14:paraId="7D50425D" w14:textId="77777777" w:rsidR="0095409E" w:rsidRPr="001F2667" w:rsidRDefault="0095409E" w:rsidP="0095409E">
      <w:pPr>
        <w:widowControl/>
        <w:ind w:rightChars="2700" w:right="6506"/>
        <w:jc w:val="both"/>
      </w:pPr>
    </w:p>
    <w:p w14:paraId="0613A14A" w14:textId="1150CAEE" w:rsidR="009E65DA" w:rsidRPr="001F2667" w:rsidRDefault="009E65DA" w:rsidP="0095409E">
      <w:pPr>
        <w:widowControl/>
        <w:ind w:rightChars="2700" w:right="6506"/>
        <w:jc w:val="both"/>
      </w:pPr>
    </w:p>
    <w:p w14:paraId="52164CE2" w14:textId="1F2528D2" w:rsidR="0095409E" w:rsidRPr="001F2667" w:rsidRDefault="0095409E" w:rsidP="0095409E">
      <w:pPr>
        <w:widowControl/>
        <w:ind w:rightChars="2700" w:right="6506"/>
        <w:jc w:val="both"/>
      </w:pPr>
    </w:p>
    <w:p w14:paraId="08C5CCA8" w14:textId="6385CFAB" w:rsidR="0095409E" w:rsidRPr="001F2667" w:rsidRDefault="0095409E" w:rsidP="0095409E">
      <w:pPr>
        <w:widowControl/>
        <w:ind w:rightChars="2700" w:right="6506"/>
        <w:jc w:val="both"/>
      </w:pPr>
      <w:r w:rsidRPr="001F2667">
        <w:rPr>
          <w:rFonts w:hint="eastAsia"/>
          <w:noProof/>
        </w:rPr>
        <mc:AlternateContent>
          <mc:Choice Requires="wps">
            <w:drawing>
              <wp:anchor distT="0" distB="0" distL="114300" distR="114300" simplePos="0" relativeHeight="252176384" behindDoc="0" locked="0" layoutInCell="1" allowOverlap="1" wp14:anchorId="23D6C4EA" wp14:editId="0FDD6974">
                <wp:simplePos x="0" y="0"/>
                <wp:positionH relativeFrom="column">
                  <wp:posOffset>1913928</wp:posOffset>
                </wp:positionH>
                <wp:positionV relativeFrom="paragraph">
                  <wp:posOffset>52904</wp:posOffset>
                </wp:positionV>
                <wp:extent cx="4134257" cy="327025"/>
                <wp:effectExtent l="0" t="0" r="0" b="0"/>
                <wp:wrapNone/>
                <wp:docPr id="158447242" name="テキスト ボックス 20"/>
                <wp:cNvGraphicFramePr/>
                <a:graphic xmlns:a="http://schemas.openxmlformats.org/drawingml/2006/main">
                  <a:graphicData uri="http://schemas.microsoft.com/office/word/2010/wordprocessingShape">
                    <wps:wsp>
                      <wps:cNvSpPr txBox="1"/>
                      <wps:spPr>
                        <a:xfrm>
                          <a:off x="0" y="0"/>
                          <a:ext cx="4134257" cy="327025"/>
                        </a:xfrm>
                        <a:prstGeom prst="rect">
                          <a:avLst/>
                        </a:prstGeom>
                        <a:noFill/>
                        <a:ln w="6350">
                          <a:noFill/>
                        </a:ln>
                      </wps:spPr>
                      <wps:txbx>
                        <w:txbxContent>
                          <w:p w14:paraId="5DD80213" w14:textId="4A5A34FC" w:rsidR="009E65DA" w:rsidRDefault="009E65DA" w:rsidP="009E65DA">
                            <w:r w:rsidRPr="00E02FF9">
                              <w:rPr>
                                <w:rFonts w:ascii="ＭＳ ゴシック" w:eastAsia="ＭＳ ゴシック" w:hAnsi="ＭＳ ゴシック" w:hint="eastAsia"/>
                              </w:rPr>
                              <w:t>図</w:t>
                            </w:r>
                            <w:r w:rsidRPr="00B90A60">
                              <w:rPr>
                                <w:rFonts w:ascii="ＭＳ ゴシック" w:eastAsia="ＭＳ ゴシック" w:hAnsi="ＭＳ ゴシック" w:hint="eastAsia"/>
                              </w:rPr>
                              <w:t>-</w:t>
                            </w:r>
                            <w:r>
                              <w:rPr>
                                <w:rFonts w:ascii="ＭＳ ゴシック" w:eastAsia="ＭＳ ゴシック" w:hAnsi="ＭＳ ゴシック"/>
                              </w:rPr>
                              <w:t>3.</w:t>
                            </w:r>
                            <w:r w:rsidR="0095409E">
                              <w:rPr>
                                <w:rFonts w:ascii="ＭＳ ゴシック" w:eastAsia="ＭＳ ゴシック" w:hAnsi="ＭＳ ゴシック" w:hint="eastAsia"/>
                              </w:rPr>
                              <w:t>4</w:t>
                            </w:r>
                            <w:r>
                              <w:rPr>
                                <w:rFonts w:ascii="ＭＳ ゴシック" w:eastAsia="ＭＳ ゴシック" w:hAnsi="ＭＳ ゴシック" w:hint="eastAsia"/>
                              </w:rPr>
                              <w:t xml:space="preserve">　</w:t>
                            </w:r>
                            <w:r w:rsidR="0095409E">
                              <w:rPr>
                                <w:rFonts w:ascii="ＭＳ ゴシック" w:eastAsia="ＭＳ ゴシック" w:hAnsi="ＭＳ ゴシック" w:hint="eastAsia"/>
                              </w:rPr>
                              <w:t>産業大分類別の</w:t>
                            </w:r>
                            <w:r>
                              <w:rPr>
                                <w:rFonts w:ascii="ＭＳ ゴシック" w:eastAsia="ＭＳ ゴシック" w:hAnsi="ＭＳ ゴシック" w:hint="eastAsia"/>
                              </w:rPr>
                              <w:t>エネルギー消費量原単位の平均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D6C4EA" id="テキスト ボックス 20" o:spid="_x0000_s1033" type="#_x0000_t202" style="position:absolute;left:0;text-align:left;margin-left:150.7pt;margin-top:4.15pt;width:325.55pt;height:25.75pt;z-index:252176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" filled="f" stroked="f" strokeweight=".5pt">
                <v:textbox>
                  <w:txbxContent>
                    <w:p w14:paraId="5DD80213" w14:textId="4A5A34FC" w:rsidR="009E65DA" w:rsidRDefault="009E65DA" w:rsidP="009E65DA">
                      <w:r w:rsidRPr="00E02FF9">
                        <w:rPr>
                          <w:rFonts w:ascii="ＭＳ ゴシック" w:eastAsia="ＭＳ ゴシック" w:hAnsi="ＭＳ ゴシック" w:hint="eastAsia"/>
                        </w:rPr>
                        <w:t>図</w:t>
                      </w:r>
                      <w:r w:rsidRPr="00B90A60">
                        <w:rPr>
                          <w:rFonts w:ascii="ＭＳ ゴシック" w:eastAsia="ＭＳ ゴシック" w:hAnsi="ＭＳ ゴシック" w:hint="eastAsia"/>
                        </w:rPr>
                        <w:t>-</w:t>
                      </w:r>
                      <w:r>
                        <w:rPr>
                          <w:rFonts w:ascii="ＭＳ ゴシック" w:eastAsia="ＭＳ ゴシック" w:hAnsi="ＭＳ ゴシック"/>
                        </w:rPr>
                        <w:t>3.</w:t>
                      </w:r>
                      <w:r w:rsidR="0095409E">
                        <w:rPr>
                          <w:rFonts w:ascii="ＭＳ ゴシック" w:eastAsia="ＭＳ ゴシック" w:hAnsi="ＭＳ ゴシック" w:hint="eastAsia"/>
                        </w:rPr>
                        <w:t>4</w:t>
                      </w:r>
                      <w:r>
                        <w:rPr>
                          <w:rFonts w:ascii="ＭＳ ゴシック" w:eastAsia="ＭＳ ゴシック" w:hAnsi="ＭＳ ゴシック" w:hint="eastAsia"/>
                        </w:rPr>
                        <w:t xml:space="preserve">　</w:t>
                      </w:r>
                      <w:r w:rsidR="0095409E">
                        <w:rPr>
                          <w:rFonts w:ascii="ＭＳ ゴシック" w:eastAsia="ＭＳ ゴシック" w:hAnsi="ＭＳ ゴシック" w:hint="eastAsia"/>
                        </w:rPr>
                        <w:t>産業大分類別の</w:t>
                      </w:r>
                      <w:r>
                        <w:rPr>
                          <w:rFonts w:ascii="ＭＳ ゴシック" w:eastAsia="ＭＳ ゴシック" w:hAnsi="ＭＳ ゴシック" w:hint="eastAsia"/>
                        </w:rPr>
                        <w:t>エネルギー消費量原単位の平均</w:t>
                      </w:r>
                    </w:p>
                  </w:txbxContent>
                </v:textbox>
              </v:shape>
            </w:pict>
          </mc:Fallback>
        </mc:AlternateContent>
      </w:r>
    </w:p>
    <w:p w14:paraId="36455650" w14:textId="77777777" w:rsidR="0095409E" w:rsidRPr="001F2667" w:rsidRDefault="0095409E" w:rsidP="0095409E">
      <w:pPr>
        <w:widowControl/>
        <w:ind w:rightChars="2700" w:right="6506"/>
        <w:jc w:val="both"/>
      </w:pPr>
    </w:p>
    <w:p w14:paraId="18FBFE32" w14:textId="2A4DDB0A" w:rsidR="0095409E" w:rsidRPr="001F2667" w:rsidRDefault="0095409E" w:rsidP="0095409E">
      <w:pPr>
        <w:widowControl/>
        <w:ind w:rightChars="2700" w:right="6506"/>
        <w:jc w:val="both"/>
      </w:pPr>
      <w:r w:rsidRPr="001F2667">
        <w:rPr>
          <w:rFonts w:hint="eastAsia"/>
          <w:noProof/>
        </w:rPr>
        <mc:AlternateContent>
          <mc:Choice Requires="wps">
            <w:drawing>
              <wp:anchor distT="0" distB="0" distL="114300" distR="114300" simplePos="0" relativeHeight="252179456" behindDoc="0" locked="0" layoutInCell="1" allowOverlap="1" wp14:anchorId="722C8249" wp14:editId="07D8D931">
                <wp:simplePos x="0" y="0"/>
                <wp:positionH relativeFrom="margin">
                  <wp:align>center</wp:align>
                </wp:positionH>
                <wp:positionV relativeFrom="paragraph">
                  <wp:posOffset>32233</wp:posOffset>
                </wp:positionV>
                <wp:extent cx="5048250" cy="1054100"/>
                <wp:effectExtent l="0" t="0" r="19050" b="12700"/>
                <wp:wrapNone/>
                <wp:docPr id="1952112742" name="正方形/長方形 30"/>
                <wp:cNvGraphicFramePr/>
                <a:graphic xmlns:a="http://schemas.openxmlformats.org/drawingml/2006/main">
                  <a:graphicData uri="http://schemas.microsoft.com/office/word/2010/wordprocessingShape">
                    <wps:wsp>
                      <wps:cNvSpPr/>
                      <wps:spPr>
                        <a:xfrm>
                          <a:off x="0" y="0"/>
                          <a:ext cx="5048250" cy="105410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8B2D93D" w14:textId="77777777" w:rsidR="009E65DA" w:rsidRDefault="009E65DA" w:rsidP="00E9370A">
                            <w:pPr>
                              <w:jc w:val="both"/>
                              <w:rPr>
                                <w:color w:val="000000" w:themeColor="text1"/>
                              </w:rPr>
                            </w:pPr>
                            <w:r>
                              <w:rPr>
                                <w:rFonts w:hint="eastAsia"/>
                                <w:color w:val="000000" w:themeColor="text1"/>
                              </w:rPr>
                              <w:t>【R5報告結果（多い順）】</w:t>
                            </w:r>
                          </w:p>
                          <w:p w14:paraId="0044DFE4" w14:textId="3EC005EB" w:rsidR="009E65DA" w:rsidRPr="00176281" w:rsidRDefault="009E65DA" w:rsidP="00E9370A">
                            <w:pPr>
                              <w:jc w:val="both"/>
                              <w:rPr>
                                <w:color w:val="000000" w:themeColor="text1"/>
                              </w:rPr>
                            </w:pPr>
                            <w:r>
                              <w:rPr>
                                <w:rFonts w:hint="eastAsia"/>
                                <w:color w:val="000000" w:themeColor="text1"/>
                              </w:rPr>
                              <w:t>1.</w:t>
                            </w:r>
                            <w:r w:rsidRPr="00365E44">
                              <w:rPr>
                                <w:rFonts w:hint="eastAsia"/>
                                <w:color w:val="000000" w:themeColor="text1"/>
                              </w:rPr>
                              <w:t>Ｆ電気・ガス・熱供給・水道</w:t>
                            </w:r>
                            <w:r>
                              <w:rPr>
                                <w:rFonts w:hint="eastAsia"/>
                                <w:color w:val="000000" w:themeColor="text1"/>
                              </w:rPr>
                              <w:t xml:space="preserve">　</w:t>
                            </w:r>
                            <w:r w:rsidR="0095409E">
                              <w:rPr>
                                <w:rFonts w:hint="eastAsia"/>
                                <w:color w:val="000000" w:themeColor="text1"/>
                              </w:rPr>
                              <w:t>579L/㎡</w:t>
                            </w:r>
                            <w:r w:rsidRPr="00176281">
                              <w:rPr>
                                <w:rFonts w:hint="eastAsia"/>
                                <w:color w:val="000000" w:themeColor="text1"/>
                              </w:rPr>
                              <w:t>（n=</w:t>
                            </w:r>
                            <w:r>
                              <w:rPr>
                                <w:rFonts w:hint="eastAsia"/>
                                <w:color w:val="000000" w:themeColor="text1"/>
                              </w:rPr>
                              <w:t>4</w:t>
                            </w:r>
                            <w:r w:rsidRPr="00176281">
                              <w:rPr>
                                <w:rFonts w:hint="eastAsia"/>
                                <w:color w:val="000000" w:themeColor="text1"/>
                              </w:rPr>
                              <w:t>）</w:t>
                            </w:r>
                          </w:p>
                          <w:p w14:paraId="6D4DE280" w14:textId="5D01BD41" w:rsidR="009E65DA" w:rsidRDefault="009E65DA" w:rsidP="00E9370A">
                            <w:pPr>
                              <w:jc w:val="both"/>
                              <w:rPr>
                                <w:color w:val="000000" w:themeColor="text1"/>
                                <w:lang w:eastAsia="zh-TW"/>
                              </w:rPr>
                            </w:pPr>
                            <w:r>
                              <w:rPr>
                                <w:rFonts w:hint="eastAsia"/>
                                <w:color w:val="000000" w:themeColor="text1"/>
                                <w:lang w:eastAsia="zh-TW"/>
                              </w:rPr>
                              <w:t>2.</w:t>
                            </w:r>
                            <w:r w:rsidR="0095409E" w:rsidRPr="0095409E">
                              <w:rPr>
                                <w:rFonts w:hint="eastAsia"/>
                                <w:color w:val="000000" w:themeColor="text1"/>
                                <w:lang w:eastAsia="zh-TW"/>
                              </w:rPr>
                              <w:t>Ｅ製造業</w:t>
                            </w:r>
                            <w:r>
                              <w:rPr>
                                <w:rFonts w:hint="eastAsia"/>
                                <w:color w:val="000000" w:themeColor="text1"/>
                                <w:lang w:eastAsia="zh-TW"/>
                              </w:rPr>
                              <w:t xml:space="preserve">　</w:t>
                            </w:r>
                            <w:r w:rsidR="0095409E">
                              <w:rPr>
                                <w:rFonts w:hint="eastAsia"/>
                                <w:color w:val="000000" w:themeColor="text1"/>
                                <w:lang w:eastAsia="zh-TW"/>
                              </w:rPr>
                              <w:t>126L/㎡</w:t>
                            </w:r>
                            <w:r w:rsidRPr="00176281">
                              <w:rPr>
                                <w:rFonts w:hint="eastAsia"/>
                                <w:color w:val="000000" w:themeColor="text1"/>
                                <w:lang w:eastAsia="zh-TW"/>
                              </w:rPr>
                              <w:t>（n=</w:t>
                            </w:r>
                            <w:r w:rsidR="0095409E">
                              <w:rPr>
                                <w:rFonts w:hint="eastAsia"/>
                                <w:color w:val="000000" w:themeColor="text1"/>
                                <w:lang w:eastAsia="zh-TW"/>
                              </w:rPr>
                              <w:t>15</w:t>
                            </w:r>
                            <w:r w:rsidRPr="00176281">
                              <w:rPr>
                                <w:rFonts w:hint="eastAsia"/>
                                <w:color w:val="000000" w:themeColor="text1"/>
                                <w:lang w:eastAsia="zh-TW"/>
                              </w:rPr>
                              <w:t>）</w:t>
                            </w:r>
                          </w:p>
                          <w:p w14:paraId="5FF73CF0" w14:textId="28000434" w:rsidR="009E65DA" w:rsidRPr="00000056" w:rsidRDefault="009E65DA" w:rsidP="00E9370A">
                            <w:pPr>
                              <w:jc w:val="both"/>
                              <w:rPr>
                                <w:color w:val="000000" w:themeColor="text1"/>
                                <w:lang w:eastAsia="zh-TW"/>
                              </w:rPr>
                            </w:pPr>
                            <w:r>
                              <w:rPr>
                                <w:rFonts w:hint="eastAsia"/>
                                <w:color w:val="000000" w:themeColor="text1"/>
                                <w:lang w:eastAsia="zh-TW"/>
                              </w:rPr>
                              <w:t>3.</w:t>
                            </w:r>
                            <w:r w:rsidR="0095409E" w:rsidRPr="0095409E">
                              <w:rPr>
                                <w:rFonts w:hint="eastAsia"/>
                                <w:color w:val="000000" w:themeColor="text1"/>
                                <w:lang w:eastAsia="zh-TW"/>
                              </w:rPr>
                              <w:t>Ｇ情報通信業</w:t>
                            </w:r>
                            <w:r>
                              <w:rPr>
                                <w:rFonts w:hint="eastAsia"/>
                                <w:color w:val="000000" w:themeColor="text1"/>
                                <w:lang w:eastAsia="zh-TW"/>
                              </w:rPr>
                              <w:t xml:space="preserve">　</w:t>
                            </w:r>
                            <w:r w:rsidR="0095409E">
                              <w:rPr>
                                <w:rFonts w:hint="eastAsia"/>
                                <w:color w:val="000000" w:themeColor="text1"/>
                                <w:lang w:eastAsia="zh-TW"/>
                              </w:rPr>
                              <w:t>108L/㎡</w:t>
                            </w:r>
                            <w:r w:rsidRPr="00176281">
                              <w:rPr>
                                <w:rFonts w:hint="eastAsia"/>
                                <w:color w:val="000000" w:themeColor="text1"/>
                                <w:lang w:eastAsia="zh-TW"/>
                              </w:rPr>
                              <w:t>（n=</w:t>
                            </w:r>
                            <w:r>
                              <w:rPr>
                                <w:rFonts w:hint="eastAsia"/>
                                <w:color w:val="000000" w:themeColor="text1"/>
                                <w:lang w:eastAsia="zh-TW"/>
                              </w:rPr>
                              <w:t>4</w:t>
                            </w:r>
                            <w:r w:rsidRPr="00176281">
                              <w:rPr>
                                <w:rFonts w:hint="eastAsia"/>
                                <w:color w:val="000000" w:themeColor="text1"/>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C8249" id="_x0000_s1034" style="position:absolute;left:0;text-align:left;margin-left:0;margin-top:2.55pt;width:397.5pt;height:83pt;z-index:252179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" fillcolor="white [3212]" strokecolor="black [3213]" strokeweight="1pt">
                <v:textbox>
                  <w:txbxContent>
                    <w:p w14:paraId="78B2D93D" w14:textId="77777777" w:rsidR="009E65DA" w:rsidRDefault="009E65DA" w:rsidP="00E9370A">
                      <w:pPr>
                        <w:jc w:val="both"/>
                        <w:rPr>
                          <w:color w:val="000000" w:themeColor="text1"/>
                        </w:rPr>
                      </w:pPr>
                      <w:r>
                        <w:rPr>
                          <w:rFonts w:hint="eastAsia"/>
                          <w:color w:val="000000" w:themeColor="text1"/>
                        </w:rPr>
                        <w:t>【R5報告結果（多い順）】</w:t>
                      </w:r>
                    </w:p>
                    <w:p w14:paraId="0044DFE4" w14:textId="3EC005EB" w:rsidR="009E65DA" w:rsidRPr="00176281" w:rsidRDefault="009E65DA" w:rsidP="00E9370A">
                      <w:pPr>
                        <w:jc w:val="both"/>
                        <w:rPr>
                          <w:color w:val="000000" w:themeColor="text1"/>
                        </w:rPr>
                      </w:pPr>
                      <w:r>
                        <w:rPr>
                          <w:rFonts w:hint="eastAsia"/>
                          <w:color w:val="000000" w:themeColor="text1"/>
                        </w:rPr>
                        <w:t>1.</w:t>
                      </w:r>
                      <w:r w:rsidRPr="00365E44">
                        <w:rPr>
                          <w:rFonts w:hint="eastAsia"/>
                          <w:color w:val="000000" w:themeColor="text1"/>
                        </w:rPr>
                        <w:t>Ｆ電気・ガス・熱供給・水道</w:t>
                      </w:r>
                      <w:r>
                        <w:rPr>
                          <w:rFonts w:hint="eastAsia"/>
                          <w:color w:val="000000" w:themeColor="text1"/>
                        </w:rPr>
                        <w:t xml:space="preserve">　</w:t>
                      </w:r>
                      <w:r w:rsidR="0095409E">
                        <w:rPr>
                          <w:rFonts w:hint="eastAsia"/>
                          <w:color w:val="000000" w:themeColor="text1"/>
                        </w:rPr>
                        <w:t>579L/㎡</w:t>
                      </w:r>
                      <w:r w:rsidRPr="00176281">
                        <w:rPr>
                          <w:rFonts w:hint="eastAsia"/>
                          <w:color w:val="000000" w:themeColor="text1"/>
                        </w:rPr>
                        <w:t>（n=</w:t>
                      </w:r>
                      <w:r>
                        <w:rPr>
                          <w:rFonts w:hint="eastAsia"/>
                          <w:color w:val="000000" w:themeColor="text1"/>
                        </w:rPr>
                        <w:t>4</w:t>
                      </w:r>
                      <w:r w:rsidRPr="00176281">
                        <w:rPr>
                          <w:rFonts w:hint="eastAsia"/>
                          <w:color w:val="000000" w:themeColor="text1"/>
                        </w:rPr>
                        <w:t>）</w:t>
                      </w:r>
                    </w:p>
                    <w:p w14:paraId="6D4DE280" w14:textId="5D01BD41" w:rsidR="009E65DA" w:rsidRDefault="009E65DA" w:rsidP="00E9370A">
                      <w:pPr>
                        <w:jc w:val="both"/>
                        <w:rPr>
                          <w:color w:val="000000" w:themeColor="text1"/>
                          <w:lang w:eastAsia="zh-TW"/>
                        </w:rPr>
                      </w:pPr>
                      <w:r>
                        <w:rPr>
                          <w:rFonts w:hint="eastAsia"/>
                          <w:color w:val="000000" w:themeColor="text1"/>
                          <w:lang w:eastAsia="zh-TW"/>
                        </w:rPr>
                        <w:t>2.</w:t>
                      </w:r>
                      <w:r w:rsidR="0095409E" w:rsidRPr="0095409E">
                        <w:rPr>
                          <w:rFonts w:hint="eastAsia"/>
                          <w:color w:val="000000" w:themeColor="text1"/>
                          <w:lang w:eastAsia="zh-TW"/>
                        </w:rPr>
                        <w:t>Ｅ製造業</w:t>
                      </w:r>
                      <w:r>
                        <w:rPr>
                          <w:rFonts w:hint="eastAsia"/>
                          <w:color w:val="000000" w:themeColor="text1"/>
                          <w:lang w:eastAsia="zh-TW"/>
                        </w:rPr>
                        <w:t xml:space="preserve">　</w:t>
                      </w:r>
                      <w:r w:rsidR="0095409E">
                        <w:rPr>
                          <w:rFonts w:hint="eastAsia"/>
                          <w:color w:val="000000" w:themeColor="text1"/>
                          <w:lang w:eastAsia="zh-TW"/>
                        </w:rPr>
                        <w:t>126L/㎡</w:t>
                      </w:r>
                      <w:r w:rsidRPr="00176281">
                        <w:rPr>
                          <w:rFonts w:hint="eastAsia"/>
                          <w:color w:val="000000" w:themeColor="text1"/>
                          <w:lang w:eastAsia="zh-TW"/>
                        </w:rPr>
                        <w:t>（n=</w:t>
                      </w:r>
                      <w:r w:rsidR="0095409E">
                        <w:rPr>
                          <w:rFonts w:hint="eastAsia"/>
                          <w:color w:val="000000" w:themeColor="text1"/>
                          <w:lang w:eastAsia="zh-TW"/>
                        </w:rPr>
                        <w:t>15</w:t>
                      </w:r>
                      <w:r w:rsidRPr="00176281">
                        <w:rPr>
                          <w:rFonts w:hint="eastAsia"/>
                          <w:color w:val="000000" w:themeColor="text1"/>
                          <w:lang w:eastAsia="zh-TW"/>
                        </w:rPr>
                        <w:t>）</w:t>
                      </w:r>
                    </w:p>
                    <w:p w14:paraId="5FF73CF0" w14:textId="28000434" w:rsidR="009E65DA" w:rsidRPr="00000056" w:rsidRDefault="009E65DA" w:rsidP="00E9370A">
                      <w:pPr>
                        <w:jc w:val="both"/>
                        <w:rPr>
                          <w:color w:val="000000" w:themeColor="text1"/>
                          <w:lang w:eastAsia="zh-TW"/>
                        </w:rPr>
                      </w:pPr>
                      <w:r>
                        <w:rPr>
                          <w:rFonts w:hint="eastAsia"/>
                          <w:color w:val="000000" w:themeColor="text1"/>
                          <w:lang w:eastAsia="zh-TW"/>
                        </w:rPr>
                        <w:t>3.</w:t>
                      </w:r>
                      <w:r w:rsidR="0095409E" w:rsidRPr="0095409E">
                        <w:rPr>
                          <w:rFonts w:hint="eastAsia"/>
                          <w:color w:val="000000" w:themeColor="text1"/>
                          <w:lang w:eastAsia="zh-TW"/>
                        </w:rPr>
                        <w:t>Ｇ情報通信業</w:t>
                      </w:r>
                      <w:r>
                        <w:rPr>
                          <w:rFonts w:hint="eastAsia"/>
                          <w:color w:val="000000" w:themeColor="text1"/>
                          <w:lang w:eastAsia="zh-TW"/>
                        </w:rPr>
                        <w:t xml:space="preserve">　</w:t>
                      </w:r>
                      <w:r w:rsidR="0095409E">
                        <w:rPr>
                          <w:rFonts w:hint="eastAsia"/>
                          <w:color w:val="000000" w:themeColor="text1"/>
                          <w:lang w:eastAsia="zh-TW"/>
                        </w:rPr>
                        <w:t>108L/㎡</w:t>
                      </w:r>
                      <w:r w:rsidRPr="00176281">
                        <w:rPr>
                          <w:rFonts w:hint="eastAsia"/>
                          <w:color w:val="000000" w:themeColor="text1"/>
                          <w:lang w:eastAsia="zh-TW"/>
                        </w:rPr>
                        <w:t>（n=</w:t>
                      </w:r>
                      <w:r>
                        <w:rPr>
                          <w:rFonts w:hint="eastAsia"/>
                          <w:color w:val="000000" w:themeColor="text1"/>
                          <w:lang w:eastAsia="zh-TW"/>
                        </w:rPr>
                        <w:t>4</w:t>
                      </w:r>
                      <w:r w:rsidRPr="00176281">
                        <w:rPr>
                          <w:rFonts w:hint="eastAsia"/>
                          <w:color w:val="000000" w:themeColor="text1"/>
                          <w:lang w:eastAsia="zh-TW"/>
                        </w:rPr>
                        <w:t>）</w:t>
                      </w:r>
                    </w:p>
                  </w:txbxContent>
                </v:textbox>
                <w10:wrap anchorx="margin"/>
              </v:rect>
            </w:pict>
          </mc:Fallback>
        </mc:AlternateContent>
      </w:r>
    </w:p>
    <w:p w14:paraId="1FB66B7D" w14:textId="77777777" w:rsidR="0095409E" w:rsidRPr="001F2667" w:rsidRDefault="0095409E" w:rsidP="0095409E">
      <w:pPr>
        <w:widowControl/>
        <w:ind w:rightChars="2700" w:right="6506"/>
        <w:jc w:val="both"/>
      </w:pPr>
    </w:p>
    <w:p w14:paraId="09128489" w14:textId="00B3984C" w:rsidR="0095409E" w:rsidRPr="001F2667" w:rsidRDefault="0095409E" w:rsidP="0095409E">
      <w:pPr>
        <w:widowControl/>
        <w:ind w:rightChars="2700" w:right="6506"/>
        <w:jc w:val="both"/>
      </w:pPr>
    </w:p>
    <w:p w14:paraId="2CF0C9A9" w14:textId="77777777" w:rsidR="0095409E" w:rsidRPr="001F2667" w:rsidRDefault="0095409E" w:rsidP="0095409E">
      <w:pPr>
        <w:widowControl/>
        <w:ind w:rightChars="2700" w:right="6506"/>
        <w:jc w:val="both"/>
      </w:pPr>
    </w:p>
    <w:p w14:paraId="6D7287FE" w14:textId="134FFF42" w:rsidR="009E65DA" w:rsidRPr="001F2667" w:rsidRDefault="009E65DA" w:rsidP="00E9370A">
      <w:pPr>
        <w:widowControl/>
        <w:ind w:rightChars="2700" w:right="6506" w:firstLineChars="100" w:firstLine="241"/>
        <w:jc w:val="both"/>
        <w:rPr>
          <w:rFonts w:ascii="ＭＳ ゴシック" w:eastAsia="ＭＳ ゴシック" w:hAnsi="ＭＳ ゴシック"/>
        </w:rPr>
      </w:pPr>
    </w:p>
    <w:p w14:paraId="5D121A8D" w14:textId="77777777" w:rsidR="0095409E" w:rsidRPr="001F2667" w:rsidRDefault="0095409E" w:rsidP="00E9370A">
      <w:pPr>
        <w:widowControl/>
        <w:ind w:rightChars="2700" w:right="6506" w:firstLineChars="100" w:firstLine="241"/>
        <w:jc w:val="both"/>
        <w:rPr>
          <w:rFonts w:ascii="ＭＳ ゴシック" w:eastAsia="ＭＳ ゴシック" w:hAnsi="ＭＳ ゴシック"/>
        </w:rPr>
      </w:pPr>
    </w:p>
    <w:p w14:paraId="597EE00F" w14:textId="77777777" w:rsidR="0095409E" w:rsidRPr="001F2667" w:rsidRDefault="0095409E" w:rsidP="00E9370A">
      <w:pPr>
        <w:widowControl/>
        <w:ind w:rightChars="2700" w:right="6506" w:firstLineChars="100" w:firstLine="241"/>
        <w:jc w:val="both"/>
        <w:rPr>
          <w:rFonts w:ascii="ＭＳ ゴシック" w:eastAsia="ＭＳ ゴシック" w:hAnsi="ＭＳ ゴシック"/>
        </w:rPr>
      </w:pPr>
    </w:p>
    <w:p w14:paraId="3F44A6AA" w14:textId="7AE0951A" w:rsidR="0095409E" w:rsidRPr="001F2667" w:rsidRDefault="0095409E" w:rsidP="00E9370A">
      <w:pPr>
        <w:widowControl/>
        <w:ind w:rightChars="2700" w:right="6506" w:firstLineChars="100" w:firstLine="241"/>
        <w:jc w:val="both"/>
        <w:rPr>
          <w:rFonts w:ascii="ＭＳ ゴシック" w:eastAsia="ＭＳ ゴシック" w:hAnsi="ＭＳ ゴシック"/>
        </w:rPr>
      </w:pPr>
    </w:p>
    <w:p w14:paraId="291AFB99" w14:textId="353421F5" w:rsidR="009E65DA" w:rsidRPr="001F2667" w:rsidRDefault="009E65DA" w:rsidP="00E9370A">
      <w:pPr>
        <w:widowControl/>
        <w:ind w:rightChars="2700" w:right="6506" w:firstLineChars="100" w:firstLine="241"/>
        <w:jc w:val="both"/>
      </w:pPr>
    </w:p>
    <w:p w14:paraId="0BA0B438" w14:textId="2C078FF1" w:rsidR="00E9370A" w:rsidRPr="001F2667" w:rsidRDefault="00802FC4" w:rsidP="00E9370A">
      <w:pPr>
        <w:widowControl/>
        <w:ind w:rightChars="2700" w:right="6506" w:firstLineChars="100" w:firstLine="241"/>
        <w:jc w:val="both"/>
      </w:pPr>
      <w:r w:rsidRPr="00802FC4">
        <w:rPr>
          <w:noProof/>
        </w:rPr>
        <w:drawing>
          <wp:anchor distT="0" distB="0" distL="114300" distR="114300" simplePos="0" relativeHeight="252199936" behindDoc="0" locked="0" layoutInCell="1" allowOverlap="1" wp14:anchorId="2F1A574A" wp14:editId="5C7126A0">
            <wp:simplePos x="0" y="0"/>
            <wp:positionH relativeFrom="column">
              <wp:posOffset>2156460</wp:posOffset>
            </wp:positionH>
            <wp:positionV relativeFrom="paragraph">
              <wp:posOffset>8890</wp:posOffset>
            </wp:positionV>
            <wp:extent cx="4152233" cy="2690647"/>
            <wp:effectExtent l="0" t="0" r="1270" b="0"/>
            <wp:wrapNone/>
            <wp:docPr id="47952882"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52233" cy="2690647"/>
                    </a:xfrm>
                    <a:prstGeom prst="rect">
                      <a:avLst/>
                    </a:prstGeom>
                    <a:noFill/>
                    <a:ln>
                      <a:noFill/>
                    </a:ln>
                  </pic:spPr>
                </pic:pic>
              </a:graphicData>
            </a:graphic>
            <wp14:sizeRelH relativeFrom="page">
              <wp14:pctWidth>0</wp14:pctWidth>
            </wp14:sizeRelH>
            <wp14:sizeRelV relativeFrom="page">
              <wp14:pctHeight>0</wp14:pctHeight>
            </wp14:sizeRelV>
          </wp:anchor>
        </w:drawing>
      </w:r>
      <w:r w:rsidR="00E9370A" w:rsidRPr="001F2667">
        <w:rPr>
          <w:rFonts w:hint="eastAsia"/>
        </w:rPr>
        <w:t>産業大分類別に</w:t>
      </w:r>
      <w:r w:rsidR="00E9370A" w:rsidRPr="00986274">
        <w:rPr>
          <w:b/>
          <w:bCs/>
        </w:rPr>
        <w:t>自動車使用台数</w:t>
      </w:r>
      <w:r w:rsidR="00E9370A" w:rsidRPr="00986274">
        <w:rPr>
          <w:rFonts w:hint="eastAsia"/>
          <w:b/>
          <w:bCs/>
        </w:rPr>
        <w:t>の平均</w:t>
      </w:r>
      <w:r w:rsidR="00E9370A" w:rsidRPr="001F2667">
        <w:rPr>
          <w:rFonts w:hint="eastAsia"/>
        </w:rPr>
        <w:t>をみると</w:t>
      </w:r>
      <w:r w:rsidR="00E9370A" w:rsidRPr="001F2667">
        <w:t>、Ｈ運輸業、郵便業</w:t>
      </w:r>
      <w:r w:rsidR="00E9370A" w:rsidRPr="001F2667">
        <w:rPr>
          <w:rFonts w:hint="eastAsia"/>
        </w:rPr>
        <w:t>、Ｆ電気・ガス・熱供給・水道業、</w:t>
      </w:r>
      <w:r w:rsidR="00E9370A" w:rsidRPr="001F2667">
        <w:t>Ｑ複合サービス事業が多</w:t>
      </w:r>
      <w:r w:rsidR="00E9370A" w:rsidRPr="001F2667">
        <w:rPr>
          <w:rFonts w:hint="eastAsia"/>
        </w:rPr>
        <w:t>い。</w:t>
      </w:r>
    </w:p>
    <w:p w14:paraId="2F2E7873" w14:textId="77777777" w:rsidR="00E9370A" w:rsidRPr="001F2667" w:rsidRDefault="00E9370A" w:rsidP="00E9370A">
      <w:pPr>
        <w:widowControl/>
        <w:ind w:rightChars="2700" w:right="6506" w:firstLineChars="100" w:firstLine="241"/>
        <w:jc w:val="both"/>
      </w:pPr>
    </w:p>
    <w:p w14:paraId="24CF9EC8" w14:textId="77777777" w:rsidR="00E9370A" w:rsidRPr="001F2667" w:rsidRDefault="00E9370A" w:rsidP="00E9370A">
      <w:pPr>
        <w:widowControl/>
        <w:ind w:rightChars="2700" w:right="6506" w:firstLineChars="100" w:firstLine="241"/>
        <w:jc w:val="both"/>
      </w:pPr>
    </w:p>
    <w:p w14:paraId="4C0B31AD" w14:textId="77777777" w:rsidR="00E9370A" w:rsidRPr="001F2667" w:rsidRDefault="00E9370A" w:rsidP="00E9370A">
      <w:pPr>
        <w:widowControl/>
        <w:ind w:rightChars="2700" w:right="6506" w:firstLineChars="100" w:firstLine="241"/>
        <w:jc w:val="both"/>
      </w:pPr>
    </w:p>
    <w:p w14:paraId="647D9D93" w14:textId="77777777" w:rsidR="00E9370A" w:rsidRPr="001F2667" w:rsidRDefault="00E9370A" w:rsidP="00E9370A">
      <w:pPr>
        <w:widowControl/>
        <w:ind w:rightChars="2700" w:right="6506" w:firstLineChars="100" w:firstLine="241"/>
        <w:jc w:val="both"/>
      </w:pPr>
    </w:p>
    <w:p w14:paraId="4213078A" w14:textId="77777777" w:rsidR="00E9370A" w:rsidRPr="001F2667" w:rsidRDefault="00E9370A" w:rsidP="00E9370A">
      <w:pPr>
        <w:widowControl/>
        <w:ind w:rightChars="2700" w:right="6506" w:firstLineChars="100" w:firstLine="241"/>
        <w:jc w:val="both"/>
      </w:pPr>
    </w:p>
    <w:p w14:paraId="6F150BA0" w14:textId="77777777" w:rsidR="00E9370A" w:rsidRPr="001F2667" w:rsidRDefault="00E9370A" w:rsidP="00E9370A">
      <w:pPr>
        <w:widowControl/>
        <w:ind w:rightChars="2700" w:right="6506" w:firstLineChars="100" w:firstLine="241"/>
        <w:jc w:val="both"/>
      </w:pPr>
    </w:p>
    <w:p w14:paraId="156BF8CE" w14:textId="77777777" w:rsidR="00E9370A" w:rsidRPr="001F2667" w:rsidRDefault="00E9370A" w:rsidP="00E9370A">
      <w:pPr>
        <w:widowControl/>
        <w:ind w:rightChars="2700" w:right="6506" w:firstLineChars="100" w:firstLine="241"/>
        <w:jc w:val="both"/>
      </w:pPr>
    </w:p>
    <w:p w14:paraId="6A34BE17" w14:textId="33002FF4" w:rsidR="00E9370A" w:rsidRPr="001F2667" w:rsidRDefault="00E9370A" w:rsidP="00E9370A">
      <w:pPr>
        <w:ind w:firstLineChars="1600" w:firstLine="3855"/>
        <w:jc w:val="both"/>
        <w:rPr>
          <w:rFonts w:ascii="ＭＳ ゴシック" w:eastAsia="ＭＳ ゴシック" w:hAnsi="ＭＳ ゴシック"/>
        </w:rPr>
      </w:pPr>
      <w:r w:rsidRPr="001F2667">
        <w:rPr>
          <w:rFonts w:ascii="ＭＳ ゴシック" w:eastAsia="ＭＳ ゴシック" w:hAnsi="ＭＳ ゴシック" w:hint="eastAsia"/>
        </w:rPr>
        <w:t>図-</w:t>
      </w:r>
      <w:r w:rsidRPr="001F2667">
        <w:rPr>
          <w:rFonts w:ascii="ＭＳ ゴシック" w:eastAsia="ＭＳ ゴシック" w:hAnsi="ＭＳ ゴシック"/>
        </w:rPr>
        <w:t>3.</w:t>
      </w:r>
      <w:r w:rsidR="0095409E" w:rsidRPr="001F2667">
        <w:rPr>
          <w:rFonts w:ascii="ＭＳ ゴシック" w:eastAsia="ＭＳ ゴシック" w:hAnsi="ＭＳ ゴシック" w:hint="eastAsia"/>
        </w:rPr>
        <w:t>5</w:t>
      </w:r>
      <w:r w:rsidRPr="001F2667">
        <w:rPr>
          <w:rFonts w:ascii="ＭＳ ゴシック" w:eastAsia="ＭＳ ゴシック" w:hAnsi="ＭＳ ゴシック" w:hint="eastAsia"/>
        </w:rPr>
        <w:t xml:space="preserve">　産業大分類別の自動車使用台数の平均</w:t>
      </w:r>
    </w:p>
    <w:p w14:paraId="046D6E99" w14:textId="77777777" w:rsidR="00E9370A" w:rsidRPr="001F2667" w:rsidRDefault="00E9370A" w:rsidP="00E9370A">
      <w:pPr>
        <w:widowControl/>
        <w:rPr>
          <w:rFonts w:ascii="ＭＳ ゴシック" w:eastAsia="ＭＳ ゴシック" w:hAnsi="ＭＳ ゴシック"/>
        </w:rPr>
      </w:pPr>
      <w:r w:rsidRPr="001F2667">
        <w:rPr>
          <w:rFonts w:hint="eastAsia"/>
          <w:noProof/>
        </w:rPr>
        <mc:AlternateContent>
          <mc:Choice Requires="wps">
            <w:drawing>
              <wp:anchor distT="0" distB="0" distL="114300" distR="114300" simplePos="0" relativeHeight="252171264" behindDoc="0" locked="0" layoutInCell="1" allowOverlap="1" wp14:anchorId="3ADDFF3C" wp14:editId="7195777C">
                <wp:simplePos x="0" y="0"/>
                <wp:positionH relativeFrom="margin">
                  <wp:align>center</wp:align>
                </wp:positionH>
                <wp:positionV relativeFrom="paragraph">
                  <wp:posOffset>40005</wp:posOffset>
                </wp:positionV>
                <wp:extent cx="5048250" cy="1054100"/>
                <wp:effectExtent l="0" t="0" r="19050" b="12700"/>
                <wp:wrapNone/>
                <wp:docPr id="355414107" name="正方形/長方形 30"/>
                <wp:cNvGraphicFramePr/>
                <a:graphic xmlns:a="http://schemas.openxmlformats.org/drawingml/2006/main">
                  <a:graphicData uri="http://schemas.microsoft.com/office/word/2010/wordprocessingShape">
                    <wps:wsp>
                      <wps:cNvSpPr/>
                      <wps:spPr>
                        <a:xfrm>
                          <a:off x="0" y="0"/>
                          <a:ext cx="5048250" cy="105410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B30386" w14:textId="77777777" w:rsidR="00E9370A" w:rsidRDefault="00E9370A" w:rsidP="00E9370A">
                            <w:pPr>
                              <w:jc w:val="both"/>
                              <w:rPr>
                                <w:color w:val="000000" w:themeColor="text1"/>
                              </w:rPr>
                            </w:pPr>
                            <w:r>
                              <w:rPr>
                                <w:rFonts w:hint="eastAsia"/>
                                <w:color w:val="000000" w:themeColor="text1"/>
                              </w:rPr>
                              <w:t>【R5報告結果（多い順）】</w:t>
                            </w:r>
                          </w:p>
                          <w:p w14:paraId="319AE021" w14:textId="77777777" w:rsidR="00E9370A" w:rsidRPr="00176281" w:rsidRDefault="00E9370A" w:rsidP="00E9370A">
                            <w:pPr>
                              <w:jc w:val="both"/>
                              <w:rPr>
                                <w:color w:val="000000" w:themeColor="text1"/>
                              </w:rPr>
                            </w:pPr>
                            <w:r>
                              <w:rPr>
                                <w:rFonts w:hint="eastAsia"/>
                                <w:color w:val="000000" w:themeColor="text1"/>
                              </w:rPr>
                              <w:t>1.</w:t>
                            </w:r>
                            <w:r w:rsidRPr="00304131">
                              <w:rPr>
                                <w:rFonts w:hint="eastAsia"/>
                                <w:color w:val="000000" w:themeColor="text1"/>
                              </w:rPr>
                              <w:t>Ｑ複合サービス事業</w:t>
                            </w:r>
                            <w:r>
                              <w:rPr>
                                <w:rFonts w:hint="eastAsia"/>
                                <w:color w:val="000000" w:themeColor="text1"/>
                              </w:rPr>
                              <w:t xml:space="preserve">　409台</w:t>
                            </w:r>
                            <w:r w:rsidRPr="00176281">
                              <w:rPr>
                                <w:rFonts w:hint="eastAsia"/>
                                <w:color w:val="000000" w:themeColor="text1"/>
                              </w:rPr>
                              <w:t>（n=</w:t>
                            </w:r>
                            <w:r>
                              <w:rPr>
                                <w:rFonts w:hint="eastAsia"/>
                                <w:color w:val="000000" w:themeColor="text1"/>
                              </w:rPr>
                              <w:t>3</w:t>
                            </w:r>
                            <w:r w:rsidRPr="00176281">
                              <w:rPr>
                                <w:rFonts w:hint="eastAsia"/>
                                <w:color w:val="000000" w:themeColor="text1"/>
                              </w:rPr>
                              <w:t>）</w:t>
                            </w:r>
                          </w:p>
                          <w:p w14:paraId="1D953186" w14:textId="77777777" w:rsidR="00E9370A" w:rsidRDefault="00E9370A" w:rsidP="00E9370A">
                            <w:pPr>
                              <w:jc w:val="both"/>
                              <w:rPr>
                                <w:color w:val="000000" w:themeColor="text1"/>
                                <w:lang w:eastAsia="zh-TW"/>
                              </w:rPr>
                            </w:pPr>
                            <w:r>
                              <w:rPr>
                                <w:rFonts w:hint="eastAsia"/>
                                <w:color w:val="000000" w:themeColor="text1"/>
                                <w:lang w:eastAsia="zh-TW"/>
                              </w:rPr>
                              <w:t>2.</w:t>
                            </w:r>
                            <w:r w:rsidRPr="00304131">
                              <w:rPr>
                                <w:rFonts w:hint="eastAsia"/>
                                <w:color w:val="000000" w:themeColor="text1"/>
                                <w:lang w:eastAsia="zh-TW"/>
                              </w:rPr>
                              <w:t>Ｈ運輸業、郵便業</w:t>
                            </w:r>
                            <w:r>
                              <w:rPr>
                                <w:rFonts w:hint="eastAsia"/>
                                <w:color w:val="000000" w:themeColor="text1"/>
                                <w:lang w:eastAsia="zh-TW"/>
                              </w:rPr>
                              <w:t xml:space="preserve">　150台</w:t>
                            </w:r>
                            <w:r w:rsidRPr="00176281">
                              <w:rPr>
                                <w:rFonts w:hint="eastAsia"/>
                                <w:color w:val="000000" w:themeColor="text1"/>
                                <w:lang w:eastAsia="zh-TW"/>
                              </w:rPr>
                              <w:t>（n=</w:t>
                            </w:r>
                            <w:r>
                              <w:rPr>
                                <w:rFonts w:hint="eastAsia"/>
                                <w:color w:val="000000" w:themeColor="text1"/>
                                <w:lang w:eastAsia="zh-TW"/>
                              </w:rPr>
                              <w:t>12</w:t>
                            </w:r>
                            <w:r w:rsidRPr="00176281">
                              <w:rPr>
                                <w:rFonts w:hint="eastAsia"/>
                                <w:color w:val="000000" w:themeColor="text1"/>
                                <w:lang w:eastAsia="zh-TW"/>
                              </w:rPr>
                              <w:t>）</w:t>
                            </w:r>
                          </w:p>
                          <w:p w14:paraId="7F99ABDB" w14:textId="77777777" w:rsidR="00E9370A" w:rsidRPr="00000056" w:rsidRDefault="00E9370A" w:rsidP="00E9370A">
                            <w:pPr>
                              <w:jc w:val="both"/>
                              <w:rPr>
                                <w:color w:val="000000" w:themeColor="text1"/>
                              </w:rPr>
                            </w:pPr>
                            <w:r>
                              <w:rPr>
                                <w:rFonts w:hint="eastAsia"/>
                                <w:color w:val="000000" w:themeColor="text1"/>
                              </w:rPr>
                              <w:t>3.</w:t>
                            </w:r>
                            <w:r w:rsidRPr="00304131">
                              <w:rPr>
                                <w:rFonts w:hint="eastAsia"/>
                                <w:color w:val="000000" w:themeColor="text1"/>
                              </w:rPr>
                              <w:t>Ｆ電気・ガス・熱供給・水道業</w:t>
                            </w:r>
                            <w:r>
                              <w:rPr>
                                <w:rFonts w:hint="eastAsia"/>
                                <w:color w:val="000000" w:themeColor="text1"/>
                              </w:rPr>
                              <w:t xml:space="preserve">　97台</w:t>
                            </w:r>
                            <w:r w:rsidRPr="00176281">
                              <w:rPr>
                                <w:rFonts w:hint="eastAsia"/>
                                <w:color w:val="000000" w:themeColor="text1"/>
                              </w:rPr>
                              <w:t>（n=</w:t>
                            </w:r>
                            <w:r>
                              <w:rPr>
                                <w:rFonts w:hint="eastAsia"/>
                                <w:color w:val="000000" w:themeColor="text1"/>
                              </w:rPr>
                              <w:t>4</w:t>
                            </w:r>
                            <w:r w:rsidRPr="00176281">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DFF3C" id="_x0000_s1035" style="position:absolute;margin-left:0;margin-top:3.15pt;width:397.5pt;height:83pt;z-index:252171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" fillcolor="white [3212]" strokecolor="black [3213]" strokeweight="1pt">
                <v:textbox>
                  <w:txbxContent>
                    <w:p w14:paraId="1FB30386" w14:textId="77777777" w:rsidR="00E9370A" w:rsidRDefault="00E9370A" w:rsidP="00E9370A">
                      <w:pPr>
                        <w:jc w:val="both"/>
                        <w:rPr>
                          <w:color w:val="000000" w:themeColor="text1"/>
                        </w:rPr>
                      </w:pPr>
                      <w:r>
                        <w:rPr>
                          <w:rFonts w:hint="eastAsia"/>
                          <w:color w:val="000000" w:themeColor="text1"/>
                        </w:rPr>
                        <w:t>【R5報告結果（多い順）】</w:t>
                      </w:r>
                    </w:p>
                    <w:p w14:paraId="319AE021" w14:textId="77777777" w:rsidR="00E9370A" w:rsidRPr="00176281" w:rsidRDefault="00E9370A" w:rsidP="00E9370A">
                      <w:pPr>
                        <w:jc w:val="both"/>
                        <w:rPr>
                          <w:color w:val="000000" w:themeColor="text1"/>
                        </w:rPr>
                      </w:pPr>
                      <w:r>
                        <w:rPr>
                          <w:rFonts w:hint="eastAsia"/>
                          <w:color w:val="000000" w:themeColor="text1"/>
                        </w:rPr>
                        <w:t>1.</w:t>
                      </w:r>
                      <w:r w:rsidRPr="00304131">
                        <w:rPr>
                          <w:rFonts w:hint="eastAsia"/>
                          <w:color w:val="000000" w:themeColor="text1"/>
                        </w:rPr>
                        <w:t>Ｑ複合サービス事業</w:t>
                      </w:r>
                      <w:r>
                        <w:rPr>
                          <w:rFonts w:hint="eastAsia"/>
                          <w:color w:val="000000" w:themeColor="text1"/>
                        </w:rPr>
                        <w:t xml:space="preserve">　409台</w:t>
                      </w:r>
                      <w:r w:rsidRPr="00176281">
                        <w:rPr>
                          <w:rFonts w:hint="eastAsia"/>
                          <w:color w:val="000000" w:themeColor="text1"/>
                        </w:rPr>
                        <w:t>（n=</w:t>
                      </w:r>
                      <w:r>
                        <w:rPr>
                          <w:rFonts w:hint="eastAsia"/>
                          <w:color w:val="000000" w:themeColor="text1"/>
                        </w:rPr>
                        <w:t>3</w:t>
                      </w:r>
                      <w:r w:rsidRPr="00176281">
                        <w:rPr>
                          <w:rFonts w:hint="eastAsia"/>
                          <w:color w:val="000000" w:themeColor="text1"/>
                        </w:rPr>
                        <w:t>）</w:t>
                      </w:r>
                    </w:p>
                    <w:p w14:paraId="1D953186" w14:textId="77777777" w:rsidR="00E9370A" w:rsidRDefault="00E9370A" w:rsidP="00E9370A">
                      <w:pPr>
                        <w:jc w:val="both"/>
                        <w:rPr>
                          <w:color w:val="000000" w:themeColor="text1"/>
                          <w:lang w:eastAsia="zh-TW"/>
                        </w:rPr>
                      </w:pPr>
                      <w:r>
                        <w:rPr>
                          <w:rFonts w:hint="eastAsia"/>
                          <w:color w:val="000000" w:themeColor="text1"/>
                          <w:lang w:eastAsia="zh-TW"/>
                        </w:rPr>
                        <w:t>2.</w:t>
                      </w:r>
                      <w:r w:rsidRPr="00304131">
                        <w:rPr>
                          <w:rFonts w:hint="eastAsia"/>
                          <w:color w:val="000000" w:themeColor="text1"/>
                          <w:lang w:eastAsia="zh-TW"/>
                        </w:rPr>
                        <w:t>Ｈ運輸業、郵便業</w:t>
                      </w:r>
                      <w:r>
                        <w:rPr>
                          <w:rFonts w:hint="eastAsia"/>
                          <w:color w:val="000000" w:themeColor="text1"/>
                          <w:lang w:eastAsia="zh-TW"/>
                        </w:rPr>
                        <w:t xml:space="preserve">　150台</w:t>
                      </w:r>
                      <w:r w:rsidRPr="00176281">
                        <w:rPr>
                          <w:rFonts w:hint="eastAsia"/>
                          <w:color w:val="000000" w:themeColor="text1"/>
                          <w:lang w:eastAsia="zh-TW"/>
                        </w:rPr>
                        <w:t>（n=</w:t>
                      </w:r>
                      <w:r>
                        <w:rPr>
                          <w:rFonts w:hint="eastAsia"/>
                          <w:color w:val="000000" w:themeColor="text1"/>
                          <w:lang w:eastAsia="zh-TW"/>
                        </w:rPr>
                        <w:t>12</w:t>
                      </w:r>
                      <w:r w:rsidRPr="00176281">
                        <w:rPr>
                          <w:rFonts w:hint="eastAsia"/>
                          <w:color w:val="000000" w:themeColor="text1"/>
                          <w:lang w:eastAsia="zh-TW"/>
                        </w:rPr>
                        <w:t>）</w:t>
                      </w:r>
                    </w:p>
                    <w:p w14:paraId="7F99ABDB" w14:textId="77777777" w:rsidR="00E9370A" w:rsidRPr="00000056" w:rsidRDefault="00E9370A" w:rsidP="00E9370A">
                      <w:pPr>
                        <w:jc w:val="both"/>
                        <w:rPr>
                          <w:color w:val="000000" w:themeColor="text1"/>
                        </w:rPr>
                      </w:pPr>
                      <w:r>
                        <w:rPr>
                          <w:rFonts w:hint="eastAsia"/>
                          <w:color w:val="000000" w:themeColor="text1"/>
                        </w:rPr>
                        <w:t>3.</w:t>
                      </w:r>
                      <w:r w:rsidRPr="00304131">
                        <w:rPr>
                          <w:rFonts w:hint="eastAsia"/>
                          <w:color w:val="000000" w:themeColor="text1"/>
                        </w:rPr>
                        <w:t>Ｆ電気・ガス・熱供給・水道業</w:t>
                      </w:r>
                      <w:r>
                        <w:rPr>
                          <w:rFonts w:hint="eastAsia"/>
                          <w:color w:val="000000" w:themeColor="text1"/>
                        </w:rPr>
                        <w:t xml:space="preserve">　97台</w:t>
                      </w:r>
                      <w:r w:rsidRPr="00176281">
                        <w:rPr>
                          <w:rFonts w:hint="eastAsia"/>
                          <w:color w:val="000000" w:themeColor="text1"/>
                        </w:rPr>
                        <w:t>（n=</w:t>
                      </w:r>
                      <w:r>
                        <w:rPr>
                          <w:rFonts w:hint="eastAsia"/>
                          <w:color w:val="000000" w:themeColor="text1"/>
                        </w:rPr>
                        <w:t>4</w:t>
                      </w:r>
                      <w:r w:rsidRPr="00176281">
                        <w:rPr>
                          <w:rFonts w:hint="eastAsia"/>
                          <w:color w:val="000000" w:themeColor="text1"/>
                        </w:rPr>
                        <w:t>）</w:t>
                      </w:r>
                    </w:p>
                  </w:txbxContent>
                </v:textbox>
                <w10:wrap anchorx="margin"/>
              </v:rect>
            </w:pict>
          </mc:Fallback>
        </mc:AlternateContent>
      </w:r>
    </w:p>
    <w:p w14:paraId="753888D2" w14:textId="77777777" w:rsidR="00E9370A" w:rsidRPr="001F2667" w:rsidRDefault="00E9370A" w:rsidP="00E9370A">
      <w:pPr>
        <w:widowControl/>
        <w:rPr>
          <w:rFonts w:ascii="ＭＳ ゴシック" w:eastAsia="ＭＳ ゴシック" w:hAnsi="ＭＳ ゴシック"/>
        </w:rPr>
      </w:pPr>
    </w:p>
    <w:p w14:paraId="14E5C4B2" w14:textId="77777777" w:rsidR="00E9370A" w:rsidRPr="001F2667" w:rsidRDefault="00E9370A" w:rsidP="00E9370A">
      <w:pPr>
        <w:rPr>
          <w:rFonts w:ascii="ＭＳ ゴシック" w:eastAsia="ＭＳ ゴシック" w:hAnsi="ＭＳ ゴシック"/>
        </w:rPr>
      </w:pPr>
    </w:p>
    <w:p w14:paraId="4DB7A36D" w14:textId="77777777" w:rsidR="00E9370A" w:rsidRPr="001F2667" w:rsidRDefault="00E9370A" w:rsidP="00E9370A">
      <w:pPr>
        <w:rPr>
          <w:rFonts w:ascii="ＭＳ ゴシック" w:eastAsia="ＭＳ ゴシック" w:hAnsi="ＭＳ ゴシック"/>
        </w:rPr>
      </w:pPr>
    </w:p>
    <w:p w14:paraId="1905605F" w14:textId="77777777" w:rsidR="00E9370A" w:rsidRPr="001F2667" w:rsidRDefault="00E9370A" w:rsidP="00E9370A">
      <w:pPr>
        <w:rPr>
          <w:rFonts w:ascii="ＭＳ ゴシック" w:eastAsia="ＭＳ ゴシック" w:hAnsi="ＭＳ ゴシック"/>
        </w:rPr>
      </w:pPr>
    </w:p>
    <w:p w14:paraId="7E4ED2D5" w14:textId="23AE0B2B" w:rsidR="0095409E" w:rsidRPr="001F2667" w:rsidRDefault="0095409E">
      <w:pPr>
        <w:widowControl/>
      </w:pPr>
      <w:r w:rsidRPr="001F2667">
        <w:br w:type="page"/>
      </w:r>
    </w:p>
    <w:p w14:paraId="30FB29AB" w14:textId="241F05EC" w:rsidR="00E9370A" w:rsidRPr="001F2667" w:rsidRDefault="00A92067" w:rsidP="00E9370A">
      <w:pPr>
        <w:widowControl/>
        <w:ind w:rightChars="2700" w:right="6506" w:firstLineChars="100" w:firstLine="241"/>
        <w:jc w:val="both"/>
      </w:pPr>
      <w:r w:rsidRPr="00A92067">
        <w:rPr>
          <w:rFonts w:hint="eastAsia"/>
          <w:noProof/>
        </w:rPr>
        <w:lastRenderedPageBreak/>
        <w:drawing>
          <wp:anchor distT="0" distB="0" distL="114300" distR="114300" simplePos="0" relativeHeight="252207104" behindDoc="0" locked="0" layoutInCell="1" allowOverlap="1" wp14:anchorId="391D30AC" wp14:editId="52D1E868">
            <wp:simplePos x="0" y="0"/>
            <wp:positionH relativeFrom="column">
              <wp:posOffset>2231321</wp:posOffset>
            </wp:positionH>
            <wp:positionV relativeFrom="paragraph">
              <wp:posOffset>91951</wp:posOffset>
            </wp:positionV>
            <wp:extent cx="3803111" cy="2415401"/>
            <wp:effectExtent l="0" t="0" r="6985" b="4445"/>
            <wp:wrapNone/>
            <wp:docPr id="100684407"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07447" cy="2418155"/>
                    </a:xfrm>
                    <a:prstGeom prst="rect">
                      <a:avLst/>
                    </a:prstGeom>
                    <a:noFill/>
                    <a:ln>
                      <a:noFill/>
                    </a:ln>
                  </pic:spPr>
                </pic:pic>
              </a:graphicData>
            </a:graphic>
            <wp14:sizeRelH relativeFrom="page">
              <wp14:pctWidth>0</wp14:pctWidth>
            </wp14:sizeRelH>
            <wp14:sizeRelV relativeFrom="page">
              <wp14:pctHeight>0</wp14:pctHeight>
            </wp14:sizeRelV>
          </wp:anchor>
        </w:drawing>
      </w:r>
      <w:r w:rsidR="00E9370A" w:rsidRPr="001F2667">
        <w:rPr>
          <w:rFonts w:hint="eastAsia"/>
        </w:rPr>
        <w:t>産業大分類別に</w:t>
      </w:r>
      <w:r w:rsidR="00E9370A" w:rsidRPr="00986274">
        <w:rPr>
          <w:rFonts w:hint="eastAsia"/>
          <w:b/>
          <w:bCs/>
        </w:rPr>
        <w:t>１台当たりの燃料消費量原単位の平均</w:t>
      </w:r>
      <w:r w:rsidR="00E9370A" w:rsidRPr="001F2667">
        <w:rPr>
          <w:rFonts w:hint="eastAsia"/>
        </w:rPr>
        <w:t>をみると、Ｈ</w:t>
      </w:r>
      <w:r w:rsidR="00E9370A" w:rsidRPr="001F2667">
        <w:t>運輸業</w:t>
      </w:r>
      <w:r w:rsidR="00E9370A" w:rsidRPr="001F2667">
        <w:rPr>
          <w:rFonts w:hint="eastAsia"/>
        </w:rPr>
        <w:t>が最も多い。</w:t>
      </w:r>
    </w:p>
    <w:p w14:paraId="2E7A5B5D" w14:textId="77777777" w:rsidR="00E9370A" w:rsidRPr="001F2667" w:rsidRDefault="00E9370A" w:rsidP="00E9370A">
      <w:pPr>
        <w:widowControl/>
        <w:ind w:rightChars="2700" w:right="6506" w:firstLineChars="100" w:firstLine="241"/>
        <w:jc w:val="both"/>
        <w:rPr>
          <w:rFonts w:hAnsi="ＭＳ 明朝"/>
        </w:rPr>
      </w:pPr>
      <w:r w:rsidRPr="001F2667">
        <w:rPr>
          <w:rFonts w:hint="eastAsia"/>
        </w:rPr>
        <w:t>次いでＤ建設業、Ｎ生活関連サービス業、娯楽業が多い</w:t>
      </w:r>
      <w:r w:rsidRPr="001F2667">
        <w:rPr>
          <w:rFonts w:hAnsi="ＭＳ 明朝" w:hint="eastAsia"/>
        </w:rPr>
        <w:t>。</w:t>
      </w:r>
    </w:p>
    <w:p w14:paraId="270FDB40" w14:textId="77777777" w:rsidR="00E9370A" w:rsidRPr="001F2667" w:rsidRDefault="00E9370A" w:rsidP="00E9370A">
      <w:pPr>
        <w:rPr>
          <w:rFonts w:ascii="ＭＳ ゴシック" w:eastAsia="ＭＳ ゴシック" w:hAnsi="ＭＳ ゴシック"/>
        </w:rPr>
      </w:pPr>
    </w:p>
    <w:p w14:paraId="265ADF46" w14:textId="77777777" w:rsidR="00E9370A" w:rsidRPr="001F2667" w:rsidRDefault="00E9370A" w:rsidP="00E9370A">
      <w:pPr>
        <w:rPr>
          <w:rFonts w:ascii="ＭＳ ゴシック" w:eastAsia="ＭＳ ゴシック" w:hAnsi="ＭＳ ゴシック"/>
        </w:rPr>
      </w:pPr>
    </w:p>
    <w:p w14:paraId="07343CAD" w14:textId="77777777" w:rsidR="00E9370A" w:rsidRPr="001F2667" w:rsidRDefault="00E9370A" w:rsidP="00E9370A">
      <w:pPr>
        <w:rPr>
          <w:rFonts w:ascii="ＭＳ ゴシック" w:eastAsia="ＭＳ ゴシック" w:hAnsi="ＭＳ ゴシック"/>
        </w:rPr>
      </w:pPr>
    </w:p>
    <w:p w14:paraId="7A086DD2" w14:textId="77777777" w:rsidR="00E9370A" w:rsidRPr="001F2667" w:rsidRDefault="00E9370A" w:rsidP="00E9370A">
      <w:pPr>
        <w:rPr>
          <w:rFonts w:ascii="ＭＳ ゴシック" w:eastAsia="ＭＳ ゴシック" w:hAnsi="ＭＳ ゴシック"/>
        </w:rPr>
      </w:pPr>
    </w:p>
    <w:p w14:paraId="3069FB3D" w14:textId="77777777" w:rsidR="00E9370A" w:rsidRPr="001F2667" w:rsidRDefault="00E9370A" w:rsidP="00E9370A">
      <w:pPr>
        <w:rPr>
          <w:rFonts w:ascii="ＭＳ ゴシック" w:eastAsia="ＭＳ ゴシック" w:hAnsi="ＭＳ ゴシック"/>
        </w:rPr>
      </w:pPr>
    </w:p>
    <w:p w14:paraId="6CD82701" w14:textId="20D4F047" w:rsidR="00E9370A" w:rsidRPr="001F2667" w:rsidRDefault="00E9370A" w:rsidP="00E9370A">
      <w:pPr>
        <w:jc w:val="right"/>
        <w:rPr>
          <w:rFonts w:ascii="ＭＳ ゴシック" w:eastAsia="ＭＳ ゴシック" w:hAnsi="ＭＳ ゴシック"/>
        </w:rPr>
      </w:pPr>
      <w:r w:rsidRPr="001F2667">
        <w:rPr>
          <w:rFonts w:ascii="ＭＳ ゴシック" w:eastAsia="ＭＳ ゴシック" w:hAnsi="ＭＳ ゴシック" w:hint="eastAsia"/>
        </w:rPr>
        <w:t>図-</w:t>
      </w:r>
      <w:r w:rsidRPr="001F2667">
        <w:rPr>
          <w:rFonts w:ascii="ＭＳ ゴシック" w:eastAsia="ＭＳ ゴシック" w:hAnsi="ＭＳ ゴシック"/>
        </w:rPr>
        <w:t>3.</w:t>
      </w:r>
      <w:r w:rsidR="0095409E" w:rsidRPr="001F2667">
        <w:rPr>
          <w:rFonts w:ascii="ＭＳ ゴシック" w:eastAsia="ＭＳ ゴシック" w:hAnsi="ＭＳ ゴシック" w:hint="eastAsia"/>
        </w:rPr>
        <w:t>6</w:t>
      </w:r>
      <w:r w:rsidRPr="001F2667">
        <w:rPr>
          <w:rFonts w:ascii="ＭＳ ゴシック" w:eastAsia="ＭＳ ゴシック" w:hAnsi="ＭＳ ゴシック" w:hint="eastAsia"/>
        </w:rPr>
        <w:t xml:space="preserve">　業種別自動車１台当たりの燃料消費量原単位の平均</w:t>
      </w:r>
    </w:p>
    <w:p w14:paraId="3B5D3505" w14:textId="77777777" w:rsidR="00E9370A" w:rsidRPr="001F2667" w:rsidRDefault="00E9370A" w:rsidP="00E9370A">
      <w:pPr>
        <w:rPr>
          <w:rFonts w:ascii="ＭＳ ゴシック" w:eastAsia="ＭＳ ゴシック" w:hAnsi="ＭＳ ゴシック"/>
        </w:rPr>
      </w:pPr>
      <w:r w:rsidRPr="001F2667">
        <w:rPr>
          <w:rFonts w:hint="eastAsia"/>
          <w:noProof/>
        </w:rPr>
        <mc:AlternateContent>
          <mc:Choice Requires="wps">
            <w:drawing>
              <wp:anchor distT="0" distB="0" distL="114300" distR="114300" simplePos="0" relativeHeight="252172288" behindDoc="0" locked="0" layoutInCell="1" allowOverlap="1" wp14:anchorId="03BBD046" wp14:editId="5731AD6C">
                <wp:simplePos x="0" y="0"/>
                <wp:positionH relativeFrom="margin">
                  <wp:posOffset>526415</wp:posOffset>
                </wp:positionH>
                <wp:positionV relativeFrom="paragraph">
                  <wp:posOffset>34925</wp:posOffset>
                </wp:positionV>
                <wp:extent cx="5048250" cy="1054100"/>
                <wp:effectExtent l="0" t="0" r="19050" b="12700"/>
                <wp:wrapNone/>
                <wp:docPr id="1532197972" name="正方形/長方形 30"/>
                <wp:cNvGraphicFramePr/>
                <a:graphic xmlns:a="http://schemas.openxmlformats.org/drawingml/2006/main">
                  <a:graphicData uri="http://schemas.microsoft.com/office/word/2010/wordprocessingShape">
                    <wps:wsp>
                      <wps:cNvSpPr/>
                      <wps:spPr>
                        <a:xfrm>
                          <a:off x="0" y="0"/>
                          <a:ext cx="5048250" cy="105410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EB88639" w14:textId="77777777" w:rsidR="00E9370A" w:rsidRDefault="00E9370A" w:rsidP="00E9370A">
                            <w:pPr>
                              <w:jc w:val="both"/>
                              <w:rPr>
                                <w:color w:val="000000" w:themeColor="text1"/>
                              </w:rPr>
                            </w:pPr>
                            <w:r>
                              <w:rPr>
                                <w:rFonts w:hint="eastAsia"/>
                                <w:color w:val="000000" w:themeColor="text1"/>
                              </w:rPr>
                              <w:t>【R5報告結果（多い順）】</w:t>
                            </w:r>
                          </w:p>
                          <w:p w14:paraId="080232B2" w14:textId="77777777" w:rsidR="00E9370A" w:rsidRPr="00176281" w:rsidRDefault="00E9370A" w:rsidP="00E9370A">
                            <w:pPr>
                              <w:jc w:val="both"/>
                              <w:rPr>
                                <w:color w:val="000000" w:themeColor="text1"/>
                                <w:lang w:eastAsia="zh-TW"/>
                              </w:rPr>
                            </w:pPr>
                            <w:r>
                              <w:rPr>
                                <w:rFonts w:hint="eastAsia"/>
                                <w:color w:val="000000" w:themeColor="text1"/>
                                <w:lang w:eastAsia="zh-TW"/>
                              </w:rPr>
                              <w:t>1.</w:t>
                            </w:r>
                            <w:r w:rsidRPr="00DE4704">
                              <w:rPr>
                                <w:rFonts w:hint="eastAsia"/>
                                <w:color w:val="000000" w:themeColor="text1"/>
                                <w:lang w:eastAsia="zh-TW"/>
                              </w:rPr>
                              <w:t>Ｈ運輸業、郵便業</w:t>
                            </w:r>
                            <w:r>
                              <w:rPr>
                                <w:rFonts w:hint="eastAsia"/>
                                <w:color w:val="000000" w:themeColor="text1"/>
                                <w:lang w:eastAsia="zh-TW"/>
                              </w:rPr>
                              <w:t xml:space="preserve">　7.89ｋL/台</w:t>
                            </w:r>
                            <w:r w:rsidRPr="00176281">
                              <w:rPr>
                                <w:rFonts w:hint="eastAsia"/>
                                <w:color w:val="000000" w:themeColor="text1"/>
                                <w:lang w:eastAsia="zh-TW"/>
                              </w:rPr>
                              <w:t>（n=</w:t>
                            </w:r>
                            <w:r>
                              <w:rPr>
                                <w:rFonts w:hint="eastAsia"/>
                                <w:color w:val="000000" w:themeColor="text1"/>
                                <w:lang w:eastAsia="zh-TW"/>
                              </w:rPr>
                              <w:t>12</w:t>
                            </w:r>
                            <w:r w:rsidRPr="00176281">
                              <w:rPr>
                                <w:rFonts w:hint="eastAsia"/>
                                <w:color w:val="000000" w:themeColor="text1"/>
                                <w:lang w:eastAsia="zh-TW"/>
                              </w:rPr>
                              <w:t>）</w:t>
                            </w:r>
                          </w:p>
                          <w:p w14:paraId="575F7F0D" w14:textId="77777777" w:rsidR="00E9370A" w:rsidRDefault="00E9370A" w:rsidP="00E9370A">
                            <w:pPr>
                              <w:jc w:val="both"/>
                              <w:rPr>
                                <w:color w:val="000000" w:themeColor="text1"/>
                                <w:lang w:eastAsia="zh-TW"/>
                              </w:rPr>
                            </w:pPr>
                            <w:r>
                              <w:rPr>
                                <w:rFonts w:hint="eastAsia"/>
                                <w:color w:val="000000" w:themeColor="text1"/>
                                <w:lang w:eastAsia="zh-TW"/>
                              </w:rPr>
                              <w:t>2.</w:t>
                            </w:r>
                            <w:r w:rsidRPr="00DE4704">
                              <w:rPr>
                                <w:rFonts w:hint="eastAsia"/>
                                <w:color w:val="000000" w:themeColor="text1"/>
                                <w:lang w:eastAsia="zh-TW"/>
                              </w:rPr>
                              <w:t>Ｄ建設業</w:t>
                            </w:r>
                            <w:r>
                              <w:rPr>
                                <w:rFonts w:hint="eastAsia"/>
                                <w:color w:val="000000" w:themeColor="text1"/>
                                <w:lang w:eastAsia="zh-TW"/>
                              </w:rPr>
                              <w:t xml:space="preserve">　2.02ｋL/台</w:t>
                            </w:r>
                            <w:r w:rsidRPr="00176281">
                              <w:rPr>
                                <w:rFonts w:hint="eastAsia"/>
                                <w:color w:val="000000" w:themeColor="text1"/>
                                <w:lang w:eastAsia="zh-TW"/>
                              </w:rPr>
                              <w:t>（n=</w:t>
                            </w:r>
                            <w:r>
                              <w:rPr>
                                <w:rFonts w:hint="eastAsia"/>
                                <w:color w:val="000000" w:themeColor="text1"/>
                                <w:lang w:eastAsia="zh-TW"/>
                              </w:rPr>
                              <w:t>22</w:t>
                            </w:r>
                            <w:r w:rsidRPr="00176281">
                              <w:rPr>
                                <w:rFonts w:hint="eastAsia"/>
                                <w:color w:val="000000" w:themeColor="text1"/>
                                <w:lang w:eastAsia="zh-TW"/>
                              </w:rPr>
                              <w:t>）</w:t>
                            </w:r>
                          </w:p>
                          <w:p w14:paraId="0599EBE5" w14:textId="77777777" w:rsidR="00E9370A" w:rsidRPr="00000056" w:rsidRDefault="00E9370A" w:rsidP="00E9370A">
                            <w:pPr>
                              <w:jc w:val="both"/>
                              <w:rPr>
                                <w:color w:val="000000" w:themeColor="text1"/>
                              </w:rPr>
                            </w:pPr>
                            <w:r>
                              <w:rPr>
                                <w:rFonts w:hint="eastAsia"/>
                                <w:color w:val="000000" w:themeColor="text1"/>
                              </w:rPr>
                              <w:t>3.Ｒ</w:t>
                            </w:r>
                            <w:r w:rsidRPr="00DE4704">
                              <w:rPr>
                                <w:rFonts w:hint="eastAsia"/>
                                <w:color w:val="000000" w:themeColor="text1"/>
                              </w:rPr>
                              <w:t>サービス業</w:t>
                            </w:r>
                            <w:r>
                              <w:rPr>
                                <w:rFonts w:hint="eastAsia"/>
                                <w:color w:val="000000" w:themeColor="text1"/>
                              </w:rPr>
                              <w:t xml:space="preserve">　1.86ｋL/台</w:t>
                            </w:r>
                            <w:r w:rsidRPr="00176281">
                              <w:rPr>
                                <w:rFonts w:hint="eastAsia"/>
                                <w:color w:val="000000" w:themeColor="text1"/>
                              </w:rPr>
                              <w:t>（n=</w:t>
                            </w:r>
                            <w:r>
                              <w:rPr>
                                <w:rFonts w:hint="eastAsia"/>
                                <w:color w:val="000000" w:themeColor="text1"/>
                              </w:rPr>
                              <w:t>7</w:t>
                            </w:r>
                            <w:r w:rsidRPr="00176281">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BD046" id="_x0000_s1036" style="position:absolute;margin-left:41.45pt;margin-top:2.75pt;width:397.5pt;height:83pt;z-index:25217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" fillcolor="white [3212]" strokecolor="black [3213]" strokeweight="1pt">
                <v:textbox>
                  <w:txbxContent>
                    <w:p w14:paraId="7EB88639" w14:textId="77777777" w:rsidR="00E9370A" w:rsidRDefault="00E9370A" w:rsidP="00E9370A">
                      <w:pPr>
                        <w:jc w:val="both"/>
                        <w:rPr>
                          <w:color w:val="000000" w:themeColor="text1"/>
                        </w:rPr>
                      </w:pPr>
                      <w:r>
                        <w:rPr>
                          <w:rFonts w:hint="eastAsia"/>
                          <w:color w:val="000000" w:themeColor="text1"/>
                        </w:rPr>
                        <w:t>【R5報告結果（多い順）】</w:t>
                      </w:r>
                    </w:p>
                    <w:p w14:paraId="080232B2" w14:textId="77777777" w:rsidR="00E9370A" w:rsidRPr="00176281" w:rsidRDefault="00E9370A" w:rsidP="00E9370A">
                      <w:pPr>
                        <w:jc w:val="both"/>
                        <w:rPr>
                          <w:color w:val="000000" w:themeColor="text1"/>
                          <w:lang w:eastAsia="zh-TW"/>
                        </w:rPr>
                      </w:pPr>
                      <w:r>
                        <w:rPr>
                          <w:rFonts w:hint="eastAsia"/>
                          <w:color w:val="000000" w:themeColor="text1"/>
                          <w:lang w:eastAsia="zh-TW"/>
                        </w:rPr>
                        <w:t>1.</w:t>
                      </w:r>
                      <w:r w:rsidRPr="00DE4704">
                        <w:rPr>
                          <w:rFonts w:hint="eastAsia"/>
                          <w:color w:val="000000" w:themeColor="text1"/>
                          <w:lang w:eastAsia="zh-TW"/>
                        </w:rPr>
                        <w:t>Ｈ運輸業、郵便業</w:t>
                      </w:r>
                      <w:r>
                        <w:rPr>
                          <w:rFonts w:hint="eastAsia"/>
                          <w:color w:val="000000" w:themeColor="text1"/>
                          <w:lang w:eastAsia="zh-TW"/>
                        </w:rPr>
                        <w:t xml:space="preserve">　7.89ｋL/台</w:t>
                      </w:r>
                      <w:r w:rsidRPr="00176281">
                        <w:rPr>
                          <w:rFonts w:hint="eastAsia"/>
                          <w:color w:val="000000" w:themeColor="text1"/>
                          <w:lang w:eastAsia="zh-TW"/>
                        </w:rPr>
                        <w:t>（n=</w:t>
                      </w:r>
                      <w:r>
                        <w:rPr>
                          <w:rFonts w:hint="eastAsia"/>
                          <w:color w:val="000000" w:themeColor="text1"/>
                          <w:lang w:eastAsia="zh-TW"/>
                        </w:rPr>
                        <w:t>12</w:t>
                      </w:r>
                      <w:r w:rsidRPr="00176281">
                        <w:rPr>
                          <w:rFonts w:hint="eastAsia"/>
                          <w:color w:val="000000" w:themeColor="text1"/>
                          <w:lang w:eastAsia="zh-TW"/>
                        </w:rPr>
                        <w:t>）</w:t>
                      </w:r>
                    </w:p>
                    <w:p w14:paraId="575F7F0D" w14:textId="77777777" w:rsidR="00E9370A" w:rsidRDefault="00E9370A" w:rsidP="00E9370A">
                      <w:pPr>
                        <w:jc w:val="both"/>
                        <w:rPr>
                          <w:color w:val="000000" w:themeColor="text1"/>
                          <w:lang w:eastAsia="zh-TW"/>
                        </w:rPr>
                      </w:pPr>
                      <w:r>
                        <w:rPr>
                          <w:rFonts w:hint="eastAsia"/>
                          <w:color w:val="000000" w:themeColor="text1"/>
                          <w:lang w:eastAsia="zh-TW"/>
                        </w:rPr>
                        <w:t>2.</w:t>
                      </w:r>
                      <w:r w:rsidRPr="00DE4704">
                        <w:rPr>
                          <w:rFonts w:hint="eastAsia"/>
                          <w:color w:val="000000" w:themeColor="text1"/>
                          <w:lang w:eastAsia="zh-TW"/>
                        </w:rPr>
                        <w:t>Ｄ建設業</w:t>
                      </w:r>
                      <w:r>
                        <w:rPr>
                          <w:rFonts w:hint="eastAsia"/>
                          <w:color w:val="000000" w:themeColor="text1"/>
                          <w:lang w:eastAsia="zh-TW"/>
                        </w:rPr>
                        <w:t xml:space="preserve">　2.02ｋL/台</w:t>
                      </w:r>
                      <w:r w:rsidRPr="00176281">
                        <w:rPr>
                          <w:rFonts w:hint="eastAsia"/>
                          <w:color w:val="000000" w:themeColor="text1"/>
                          <w:lang w:eastAsia="zh-TW"/>
                        </w:rPr>
                        <w:t>（n=</w:t>
                      </w:r>
                      <w:r>
                        <w:rPr>
                          <w:rFonts w:hint="eastAsia"/>
                          <w:color w:val="000000" w:themeColor="text1"/>
                          <w:lang w:eastAsia="zh-TW"/>
                        </w:rPr>
                        <w:t>22</w:t>
                      </w:r>
                      <w:r w:rsidRPr="00176281">
                        <w:rPr>
                          <w:rFonts w:hint="eastAsia"/>
                          <w:color w:val="000000" w:themeColor="text1"/>
                          <w:lang w:eastAsia="zh-TW"/>
                        </w:rPr>
                        <w:t>）</w:t>
                      </w:r>
                    </w:p>
                    <w:p w14:paraId="0599EBE5" w14:textId="77777777" w:rsidR="00E9370A" w:rsidRPr="00000056" w:rsidRDefault="00E9370A" w:rsidP="00E9370A">
                      <w:pPr>
                        <w:jc w:val="both"/>
                        <w:rPr>
                          <w:color w:val="000000" w:themeColor="text1"/>
                        </w:rPr>
                      </w:pPr>
                      <w:r>
                        <w:rPr>
                          <w:rFonts w:hint="eastAsia"/>
                          <w:color w:val="000000" w:themeColor="text1"/>
                        </w:rPr>
                        <w:t>3.Ｒ</w:t>
                      </w:r>
                      <w:r w:rsidRPr="00DE4704">
                        <w:rPr>
                          <w:rFonts w:hint="eastAsia"/>
                          <w:color w:val="000000" w:themeColor="text1"/>
                        </w:rPr>
                        <w:t>サービス業</w:t>
                      </w:r>
                      <w:r>
                        <w:rPr>
                          <w:rFonts w:hint="eastAsia"/>
                          <w:color w:val="000000" w:themeColor="text1"/>
                        </w:rPr>
                        <w:t xml:space="preserve">　1.86ｋL/台</w:t>
                      </w:r>
                      <w:r w:rsidRPr="00176281">
                        <w:rPr>
                          <w:rFonts w:hint="eastAsia"/>
                          <w:color w:val="000000" w:themeColor="text1"/>
                        </w:rPr>
                        <w:t>（n=</w:t>
                      </w:r>
                      <w:r>
                        <w:rPr>
                          <w:rFonts w:hint="eastAsia"/>
                          <w:color w:val="000000" w:themeColor="text1"/>
                        </w:rPr>
                        <w:t>7</w:t>
                      </w:r>
                      <w:r w:rsidRPr="00176281">
                        <w:rPr>
                          <w:rFonts w:hint="eastAsia"/>
                          <w:color w:val="000000" w:themeColor="text1"/>
                        </w:rPr>
                        <w:t>）</w:t>
                      </w:r>
                    </w:p>
                  </w:txbxContent>
                </v:textbox>
                <w10:wrap anchorx="margin"/>
              </v:rect>
            </w:pict>
          </mc:Fallback>
        </mc:AlternateContent>
      </w:r>
    </w:p>
    <w:p w14:paraId="01C7CAC6" w14:textId="77777777" w:rsidR="00E9370A" w:rsidRPr="001F2667" w:rsidRDefault="00E9370A" w:rsidP="00E9370A">
      <w:pPr>
        <w:rPr>
          <w:rFonts w:ascii="ＭＳ ゴシック" w:eastAsia="ＭＳ ゴシック" w:hAnsi="ＭＳ ゴシック"/>
        </w:rPr>
      </w:pPr>
    </w:p>
    <w:p w14:paraId="68BACC1E" w14:textId="77777777" w:rsidR="00E9370A" w:rsidRPr="001F2667" w:rsidRDefault="00E9370A" w:rsidP="00E9370A">
      <w:pPr>
        <w:rPr>
          <w:rFonts w:ascii="ＭＳ ゴシック" w:eastAsia="ＭＳ ゴシック" w:hAnsi="ＭＳ ゴシック"/>
        </w:rPr>
      </w:pPr>
    </w:p>
    <w:p w14:paraId="613591F6" w14:textId="77777777" w:rsidR="00E9370A" w:rsidRPr="001F2667" w:rsidRDefault="00E9370A" w:rsidP="00E9370A">
      <w:pPr>
        <w:rPr>
          <w:rFonts w:ascii="ＭＳ ゴシック" w:eastAsia="ＭＳ ゴシック" w:hAnsi="ＭＳ ゴシック"/>
        </w:rPr>
      </w:pPr>
    </w:p>
    <w:p w14:paraId="5F2D6CE5" w14:textId="77777777" w:rsidR="00E9370A" w:rsidRPr="001F2667" w:rsidRDefault="00E9370A" w:rsidP="00E9370A">
      <w:pPr>
        <w:rPr>
          <w:rFonts w:ascii="ＭＳ ゴシック" w:eastAsia="ＭＳ ゴシック" w:hAnsi="ＭＳ ゴシック"/>
        </w:rPr>
      </w:pPr>
    </w:p>
    <w:p w14:paraId="6CB787EC" w14:textId="77777777" w:rsidR="00E9370A" w:rsidRPr="001F2667" w:rsidRDefault="00E9370A" w:rsidP="00E9370A">
      <w:pPr>
        <w:rPr>
          <w:rFonts w:ascii="ＭＳ ゴシック" w:eastAsia="ＭＳ ゴシック" w:hAnsi="ＭＳ ゴシック"/>
        </w:rPr>
      </w:pPr>
    </w:p>
    <w:p w14:paraId="441FFCD1" w14:textId="77777777" w:rsidR="00E9370A" w:rsidRPr="001F2667" w:rsidRDefault="00E9370A" w:rsidP="00E9370A">
      <w:pPr>
        <w:ind w:firstLineChars="1200" w:firstLine="2891"/>
        <w:rPr>
          <w:rFonts w:ascii="ＭＳ ゴシック" w:eastAsia="ＭＳ ゴシック" w:hAnsi="ＭＳ ゴシック"/>
        </w:rPr>
      </w:pPr>
      <w:r w:rsidRPr="001F2667">
        <w:rPr>
          <w:rFonts w:ascii="ＭＳ ゴシック" w:eastAsia="ＭＳ ゴシック" w:hAnsi="ＭＳ ゴシック"/>
        </w:rPr>
        <w:br w:type="page"/>
      </w:r>
    </w:p>
    <w:p w14:paraId="1A32A5A3" w14:textId="04E37B75" w:rsidR="00E9370A" w:rsidRPr="001F2667" w:rsidRDefault="00E9370A" w:rsidP="00E9370A">
      <w:pPr>
        <w:ind w:firstLineChars="100" w:firstLine="241"/>
        <w:jc w:val="both"/>
      </w:pPr>
      <w:r w:rsidRPr="001F2667">
        <w:rPr>
          <w:rFonts w:hint="eastAsia"/>
        </w:rPr>
        <w:lastRenderedPageBreak/>
        <w:t>図3-</w:t>
      </w:r>
      <w:r w:rsidR="0095409E" w:rsidRPr="001F2667">
        <w:rPr>
          <w:rFonts w:hint="eastAsia"/>
        </w:rPr>
        <w:t>7</w:t>
      </w:r>
      <w:r w:rsidRPr="001F2667">
        <w:rPr>
          <w:rFonts w:hint="eastAsia"/>
        </w:rPr>
        <w:t>は電力、熱・燃料、自動車燃料のエネルギー種別に消費量</w:t>
      </w:r>
      <w:r w:rsidR="0098028E" w:rsidRPr="001F2667">
        <w:rPr>
          <w:rFonts w:hint="eastAsia"/>
        </w:rPr>
        <w:t>原単位</w:t>
      </w:r>
      <w:r w:rsidRPr="001F2667">
        <w:rPr>
          <w:rFonts w:hint="eastAsia"/>
        </w:rPr>
        <w:t>の平均値を示したグラフである。</w:t>
      </w:r>
    </w:p>
    <w:p w14:paraId="24090B2D" w14:textId="5A608D2C" w:rsidR="00E9370A" w:rsidRDefault="00E9370A" w:rsidP="00E9370A">
      <w:pPr>
        <w:ind w:firstLineChars="100" w:firstLine="241"/>
        <w:jc w:val="both"/>
      </w:pPr>
      <w:r w:rsidRPr="001F2667">
        <w:rPr>
          <w:rFonts w:hint="eastAsia"/>
        </w:rPr>
        <w:t>エネルギー消費量</w:t>
      </w:r>
      <w:r w:rsidR="0098028E" w:rsidRPr="001F2667">
        <w:rPr>
          <w:rFonts w:hint="eastAsia"/>
        </w:rPr>
        <w:t>原単</w:t>
      </w:r>
      <w:r w:rsidR="0098028E">
        <w:rPr>
          <w:rFonts w:hint="eastAsia"/>
        </w:rPr>
        <w:t>位</w:t>
      </w:r>
      <w:r>
        <w:rPr>
          <w:rFonts w:hint="eastAsia"/>
        </w:rPr>
        <w:t>が多かった、Ｆ電気・ガス・熱供給・水道業、</w:t>
      </w:r>
      <w:r w:rsidR="00AB48A5">
        <w:rPr>
          <w:rFonts w:hint="eastAsia"/>
        </w:rPr>
        <w:t>Ｄ建設業</w:t>
      </w:r>
      <w:r>
        <w:rPr>
          <w:rFonts w:hint="eastAsia"/>
        </w:rPr>
        <w:t>、</w:t>
      </w:r>
      <w:r w:rsidR="00AB48A5">
        <w:rPr>
          <w:rFonts w:hint="eastAsia"/>
        </w:rPr>
        <w:t>Ｅ製造業</w:t>
      </w:r>
      <w:r>
        <w:rPr>
          <w:rFonts w:hint="eastAsia"/>
        </w:rPr>
        <w:t>に着目する。また、図3-</w:t>
      </w:r>
      <w:r w:rsidR="0095409E">
        <w:rPr>
          <w:rFonts w:hint="eastAsia"/>
        </w:rPr>
        <w:t>8</w:t>
      </w:r>
      <w:r>
        <w:rPr>
          <w:rFonts w:hint="eastAsia"/>
        </w:rPr>
        <w:t>の令和5年度結果と比較したところ、</w:t>
      </w:r>
      <w:r w:rsidR="00AB48A5">
        <w:rPr>
          <w:rFonts w:hint="eastAsia"/>
        </w:rPr>
        <w:t>Ｄ建設業</w:t>
      </w:r>
      <w:r>
        <w:rPr>
          <w:rFonts w:hint="eastAsia"/>
        </w:rPr>
        <w:t>、</w:t>
      </w:r>
      <w:r w:rsidR="00AB48A5">
        <w:rPr>
          <w:rFonts w:hint="eastAsia"/>
        </w:rPr>
        <w:t>Ｐ医療、福祉</w:t>
      </w:r>
      <w:r>
        <w:rPr>
          <w:rFonts w:hint="eastAsia"/>
        </w:rPr>
        <w:t>は</w:t>
      </w:r>
      <w:r w:rsidR="00AB48A5">
        <w:rPr>
          <w:rFonts w:hint="eastAsia"/>
        </w:rPr>
        <w:t>変化</w:t>
      </w:r>
      <w:r>
        <w:rPr>
          <w:rFonts w:hint="eastAsia"/>
        </w:rPr>
        <w:t>が大きかったため、これらについても</w:t>
      </w:r>
      <w:r w:rsidR="00AB48A5">
        <w:rPr>
          <w:rFonts w:hint="eastAsia"/>
        </w:rPr>
        <w:t>触れる</w:t>
      </w:r>
      <w:r>
        <w:rPr>
          <w:rFonts w:hint="eastAsia"/>
        </w:rPr>
        <w:t>こととする。</w:t>
      </w:r>
    </w:p>
    <w:p w14:paraId="09FE703A" w14:textId="547675D2" w:rsidR="00E9370A" w:rsidRDefault="00E9370A" w:rsidP="00E9370A">
      <w:pPr>
        <w:spacing w:line="320" w:lineRule="exact"/>
        <w:ind w:leftChars="100" w:left="482" w:hangingChars="100" w:hanging="241"/>
        <w:jc w:val="both"/>
      </w:pPr>
      <w:bookmarkStart w:id="13" w:name="_Hlk152263295"/>
      <w:r>
        <w:rPr>
          <w:rFonts w:hint="eastAsia"/>
        </w:rPr>
        <w:t>【エネルギー消費量</w:t>
      </w:r>
      <w:r w:rsidR="0098028E">
        <w:rPr>
          <w:rFonts w:hint="eastAsia"/>
        </w:rPr>
        <w:t>原単位</w:t>
      </w:r>
      <w:r>
        <w:rPr>
          <w:rFonts w:hint="eastAsia"/>
        </w:rPr>
        <w:t>が多い産業分類】</w:t>
      </w:r>
    </w:p>
    <w:p w14:paraId="0124215D" w14:textId="77777777" w:rsidR="00E9370A" w:rsidRDefault="00E9370A" w:rsidP="00E9370A">
      <w:pPr>
        <w:spacing w:line="320" w:lineRule="exact"/>
        <w:ind w:leftChars="100" w:left="482" w:hangingChars="100" w:hanging="241"/>
        <w:jc w:val="both"/>
      </w:pPr>
      <w:r>
        <w:rPr>
          <w:rFonts w:hint="eastAsia"/>
        </w:rPr>
        <w:t>・Ｆ電気・ガス・熱供給・水道業は熱・燃料が大部分を占めており、電力も一部使用している。自動車燃料は全体に対してほとんどみられない。</w:t>
      </w:r>
    </w:p>
    <w:p w14:paraId="62209A6A" w14:textId="0A3730B5" w:rsidR="00E9370A" w:rsidRDefault="00E9370A" w:rsidP="00AB48A5">
      <w:pPr>
        <w:spacing w:line="320" w:lineRule="exact"/>
        <w:ind w:leftChars="100" w:left="482" w:hangingChars="100" w:hanging="241"/>
        <w:jc w:val="both"/>
      </w:pPr>
      <w:r>
        <w:rPr>
          <w:rFonts w:hint="eastAsia"/>
        </w:rPr>
        <w:t>・</w:t>
      </w:r>
      <w:r w:rsidR="00AB48A5">
        <w:rPr>
          <w:rFonts w:hint="eastAsia"/>
        </w:rPr>
        <w:t>Ｄ建設</w:t>
      </w:r>
      <w:r>
        <w:rPr>
          <w:rFonts w:hint="eastAsia"/>
        </w:rPr>
        <w:t>業は熱・燃料</w:t>
      </w:r>
      <w:r w:rsidR="00AB48A5">
        <w:rPr>
          <w:rFonts w:hint="eastAsia"/>
        </w:rPr>
        <w:t>が大半を</w:t>
      </w:r>
      <w:r>
        <w:rPr>
          <w:rFonts w:hint="eastAsia"/>
        </w:rPr>
        <w:t>占めている。</w:t>
      </w:r>
      <w:r w:rsidR="00AB48A5">
        <w:rPr>
          <w:rFonts w:hint="eastAsia"/>
        </w:rPr>
        <w:t>電力、</w:t>
      </w:r>
      <w:r>
        <w:rPr>
          <w:rFonts w:hint="eastAsia"/>
        </w:rPr>
        <w:t>自動車燃料は全体に対して</w:t>
      </w:r>
      <w:r w:rsidR="00AB48A5">
        <w:rPr>
          <w:rFonts w:hint="eastAsia"/>
        </w:rPr>
        <w:t>ごく一部である</w:t>
      </w:r>
      <w:r>
        <w:rPr>
          <w:rFonts w:hint="eastAsia"/>
        </w:rPr>
        <w:t>。</w:t>
      </w:r>
    </w:p>
    <w:p w14:paraId="10B11A9A" w14:textId="10030FA0" w:rsidR="00AB48A5" w:rsidRDefault="00AB48A5" w:rsidP="00AB48A5">
      <w:pPr>
        <w:spacing w:line="320" w:lineRule="exact"/>
        <w:ind w:leftChars="100" w:left="482" w:hangingChars="100" w:hanging="241"/>
        <w:jc w:val="both"/>
      </w:pPr>
      <w:r>
        <w:rPr>
          <w:rFonts w:hint="eastAsia"/>
        </w:rPr>
        <w:t xml:space="preserve">　また、令和5年度と比較して、事業者件数は1件増えており、エネルギー消費量が大幅に増加している。これは、延べ床面積が小さい事業者が増えたことが影響していると考える。</w:t>
      </w:r>
    </w:p>
    <w:p w14:paraId="17D0C61A" w14:textId="0B470C92" w:rsidR="00E9370A" w:rsidRDefault="00E9370A" w:rsidP="00E9370A">
      <w:pPr>
        <w:spacing w:line="320" w:lineRule="exact"/>
        <w:ind w:leftChars="100" w:left="482" w:hangingChars="100" w:hanging="241"/>
        <w:jc w:val="both"/>
      </w:pPr>
      <w:r>
        <w:rPr>
          <w:rFonts w:hint="eastAsia"/>
        </w:rPr>
        <w:t>・</w:t>
      </w:r>
      <w:r w:rsidR="00AB48A5">
        <w:rPr>
          <w:rFonts w:hint="eastAsia"/>
        </w:rPr>
        <w:t>Ｅ製造業</w:t>
      </w:r>
      <w:r>
        <w:rPr>
          <w:rFonts w:hint="eastAsia"/>
        </w:rPr>
        <w:t>は電力</w:t>
      </w:r>
      <w:r w:rsidR="00AB48A5">
        <w:rPr>
          <w:rFonts w:hint="eastAsia"/>
        </w:rPr>
        <w:t>と</w:t>
      </w:r>
      <w:r>
        <w:rPr>
          <w:rFonts w:hint="eastAsia"/>
        </w:rPr>
        <w:t>熱・燃料</w:t>
      </w:r>
      <w:r w:rsidR="00AB48A5">
        <w:rPr>
          <w:rFonts w:hint="eastAsia"/>
        </w:rPr>
        <w:t>が半数ずつ占めている</w:t>
      </w:r>
      <w:r>
        <w:rPr>
          <w:rFonts w:hint="eastAsia"/>
        </w:rPr>
        <w:t>。自動車燃料は全体に対してほとんどみられない。</w:t>
      </w:r>
    </w:p>
    <w:p w14:paraId="053F1382" w14:textId="1796664F" w:rsidR="00E9370A" w:rsidRDefault="00E9370A" w:rsidP="00E9370A">
      <w:pPr>
        <w:spacing w:line="320" w:lineRule="exact"/>
        <w:ind w:leftChars="100" w:left="482" w:hangingChars="100" w:hanging="241"/>
        <w:jc w:val="both"/>
      </w:pPr>
      <w:r>
        <w:rPr>
          <w:rFonts w:hint="eastAsia"/>
        </w:rPr>
        <w:t>・</w:t>
      </w:r>
      <w:r w:rsidR="00AB48A5">
        <w:rPr>
          <w:rFonts w:hint="eastAsia"/>
        </w:rPr>
        <w:t>Ｐ医療、福祉</w:t>
      </w:r>
      <w:r>
        <w:rPr>
          <w:rFonts w:hint="eastAsia"/>
        </w:rPr>
        <w:t>は</w:t>
      </w:r>
      <w:bookmarkEnd w:id="13"/>
      <w:r>
        <w:rPr>
          <w:rFonts w:hint="eastAsia"/>
        </w:rPr>
        <w:t>令和5年度と比較して、</w:t>
      </w:r>
      <w:r w:rsidR="00AB48A5">
        <w:rPr>
          <w:rFonts w:hint="eastAsia"/>
        </w:rPr>
        <w:t>事業者の件数は1件減っており、</w:t>
      </w:r>
      <w:r>
        <w:rPr>
          <w:rFonts w:hint="eastAsia"/>
        </w:rPr>
        <w:t>エネルギー消費量が</w:t>
      </w:r>
      <w:r w:rsidR="00AB48A5">
        <w:rPr>
          <w:rFonts w:hint="eastAsia"/>
        </w:rPr>
        <w:t>やや増加</w:t>
      </w:r>
      <w:r>
        <w:rPr>
          <w:rFonts w:hint="eastAsia"/>
        </w:rPr>
        <w:t>している。</w:t>
      </w:r>
      <w:r w:rsidR="00AB48A5">
        <w:rPr>
          <w:rFonts w:hint="eastAsia"/>
        </w:rPr>
        <w:t>また、熱・燃料の割合が増加している。</w:t>
      </w:r>
    </w:p>
    <w:p w14:paraId="5FDC09F0" w14:textId="4F10473D" w:rsidR="00E9370A" w:rsidRDefault="00697995" w:rsidP="00E9370A">
      <w:pPr>
        <w:jc w:val="center"/>
      </w:pPr>
      <w:r>
        <w:rPr>
          <w:noProof/>
        </w:rPr>
        <mc:AlternateContent>
          <mc:Choice Requires="wps">
            <w:drawing>
              <wp:anchor distT="0" distB="0" distL="114300" distR="114300" simplePos="0" relativeHeight="252162048" behindDoc="0" locked="0" layoutInCell="1" allowOverlap="1" wp14:anchorId="075071B9" wp14:editId="4BB0CFA4">
                <wp:simplePos x="0" y="0"/>
                <wp:positionH relativeFrom="column">
                  <wp:posOffset>555294</wp:posOffset>
                </wp:positionH>
                <wp:positionV relativeFrom="paragraph">
                  <wp:posOffset>159727</wp:posOffset>
                </wp:positionV>
                <wp:extent cx="723331" cy="300250"/>
                <wp:effectExtent l="0" t="0" r="19685" b="24130"/>
                <wp:wrapNone/>
                <wp:docPr id="1001409309" name="テキスト ボックス 32"/>
                <wp:cNvGraphicFramePr/>
                <a:graphic xmlns:a="http://schemas.openxmlformats.org/drawingml/2006/main">
                  <a:graphicData uri="http://schemas.microsoft.com/office/word/2010/wordprocessingShape">
                    <wps:wsp>
                      <wps:cNvSpPr txBox="1"/>
                      <wps:spPr>
                        <a:xfrm>
                          <a:off x="0" y="0"/>
                          <a:ext cx="723331" cy="300250"/>
                        </a:xfrm>
                        <a:prstGeom prst="rect">
                          <a:avLst/>
                        </a:prstGeom>
                        <a:solidFill>
                          <a:schemeClr val="lt1"/>
                        </a:solidFill>
                        <a:ln w="6350">
                          <a:solidFill>
                            <a:prstClr val="black"/>
                          </a:solidFill>
                        </a:ln>
                      </wps:spPr>
                      <wps:txbx>
                        <w:txbxContent>
                          <w:p w14:paraId="179A9A2F" w14:textId="77777777" w:rsidR="00E9370A" w:rsidRPr="00FC0998" w:rsidRDefault="00E9370A" w:rsidP="00E9370A">
                            <w:pPr>
                              <w:rPr>
                                <w:b/>
                                <w:bCs/>
                              </w:rPr>
                            </w:pPr>
                            <w:r w:rsidRPr="00FC0998">
                              <w:rPr>
                                <w:rFonts w:hint="eastAsia"/>
                                <w:b/>
                                <w:bCs/>
                              </w:rPr>
                              <w:t>R</w:t>
                            </w:r>
                            <w:r>
                              <w:rPr>
                                <w:rFonts w:hint="eastAsia"/>
                                <w:b/>
                                <w:bCs/>
                              </w:rPr>
                              <w:t>6</w:t>
                            </w:r>
                            <w:r w:rsidRPr="00FC0998">
                              <w:rPr>
                                <w:rFonts w:hint="eastAsia"/>
                                <w:b/>
                                <w:bCs/>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5071B9" id="テキスト ボックス 32" o:spid="_x0000_s1037" type="#_x0000_t202" style="position:absolute;left:0;text-align:left;margin-left:43.7pt;margin-top:12.6pt;width:56.95pt;height:23.65pt;z-index:25216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" fillcolor="white [3201]" strokeweight=".5pt">
                <v:textbox>
                  <w:txbxContent>
                    <w:p w14:paraId="179A9A2F" w14:textId="77777777" w:rsidR="00E9370A" w:rsidRPr="00FC0998" w:rsidRDefault="00E9370A" w:rsidP="00E9370A">
                      <w:pPr>
                        <w:rPr>
                          <w:b/>
                          <w:bCs/>
                        </w:rPr>
                      </w:pPr>
                      <w:r w:rsidRPr="00FC0998">
                        <w:rPr>
                          <w:rFonts w:hint="eastAsia"/>
                          <w:b/>
                          <w:bCs/>
                        </w:rPr>
                        <w:t>R</w:t>
                      </w:r>
                      <w:r>
                        <w:rPr>
                          <w:rFonts w:hint="eastAsia"/>
                          <w:b/>
                          <w:bCs/>
                        </w:rPr>
                        <w:t>6</w:t>
                      </w:r>
                      <w:r w:rsidRPr="00FC0998">
                        <w:rPr>
                          <w:rFonts w:hint="eastAsia"/>
                          <w:b/>
                          <w:bCs/>
                        </w:rPr>
                        <w:t>年度</w:t>
                      </w:r>
                    </w:p>
                  </w:txbxContent>
                </v:textbox>
              </v:shape>
            </w:pict>
          </mc:Fallback>
        </mc:AlternateContent>
      </w:r>
      <w:r>
        <w:rPr>
          <w:noProof/>
        </w:rPr>
        <mc:AlternateContent>
          <mc:Choice Requires="wps">
            <w:drawing>
              <wp:anchor distT="0" distB="0" distL="114300" distR="114300" simplePos="0" relativeHeight="252166144" behindDoc="0" locked="0" layoutInCell="1" allowOverlap="1" wp14:anchorId="1DE9F830" wp14:editId="3E071CE9">
                <wp:simplePos x="0" y="0"/>
                <wp:positionH relativeFrom="column">
                  <wp:posOffset>1454624</wp:posOffset>
                </wp:positionH>
                <wp:positionV relativeFrom="paragraph">
                  <wp:posOffset>230505</wp:posOffset>
                </wp:positionV>
                <wp:extent cx="2545734" cy="129540"/>
                <wp:effectExtent l="0" t="0" r="26035" b="22860"/>
                <wp:wrapNone/>
                <wp:docPr id="1395538141" name="正方形/長方形 33"/>
                <wp:cNvGraphicFramePr/>
                <a:graphic xmlns:a="http://schemas.openxmlformats.org/drawingml/2006/main">
                  <a:graphicData uri="http://schemas.microsoft.com/office/word/2010/wordprocessingShape">
                    <wps:wsp>
                      <wps:cNvSpPr/>
                      <wps:spPr>
                        <a:xfrm>
                          <a:off x="0" y="0"/>
                          <a:ext cx="2545734" cy="12954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2DCFB3EE" id="正方形/長方形 33" o:spid="_x0000_s1026" style="position:absolute;left:0;text-align:left;margin-left:114.55pt;margin-top:18.15pt;width:200.45pt;height:10.2pt;z-index:25216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" filled="f" strokecolor="red" strokeweight="1pt"/>
            </w:pict>
          </mc:Fallback>
        </mc:AlternateContent>
      </w:r>
      <w:r w:rsidR="00AB48A5">
        <w:rPr>
          <w:noProof/>
        </w:rPr>
        <mc:AlternateContent>
          <mc:Choice Requires="wps">
            <w:drawing>
              <wp:anchor distT="0" distB="0" distL="114300" distR="114300" simplePos="0" relativeHeight="252165120" behindDoc="0" locked="0" layoutInCell="1" allowOverlap="1" wp14:anchorId="29E76253" wp14:editId="22118817">
                <wp:simplePos x="0" y="0"/>
                <wp:positionH relativeFrom="column">
                  <wp:posOffset>1402715</wp:posOffset>
                </wp:positionH>
                <wp:positionV relativeFrom="paragraph">
                  <wp:posOffset>1384139</wp:posOffset>
                </wp:positionV>
                <wp:extent cx="1691640" cy="129540"/>
                <wp:effectExtent l="0" t="0" r="22860" b="22860"/>
                <wp:wrapNone/>
                <wp:docPr id="1684842112" name="正方形/長方形 33"/>
                <wp:cNvGraphicFramePr/>
                <a:graphic xmlns:a="http://schemas.openxmlformats.org/drawingml/2006/main">
                  <a:graphicData uri="http://schemas.microsoft.com/office/word/2010/wordprocessingShape">
                    <wps:wsp>
                      <wps:cNvSpPr/>
                      <wps:spPr>
                        <a:xfrm>
                          <a:off x="0" y="0"/>
                          <a:ext cx="1691640" cy="12954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00F43B3A" id="正方形/長方形 33" o:spid="_x0000_s1026" style="position:absolute;left:0;text-align:left;margin-left:110.45pt;margin-top:109pt;width:133.2pt;height:10.2pt;z-index:25216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" filled="f" strokecolor="red" strokeweight="1pt"/>
            </w:pict>
          </mc:Fallback>
        </mc:AlternateContent>
      </w:r>
      <w:r w:rsidRPr="00697995">
        <w:rPr>
          <w:noProof/>
        </w:rPr>
        <w:drawing>
          <wp:inline distT="0" distB="0" distL="0" distR="0" wp14:anchorId="1067BDE6" wp14:editId="7C389B91">
            <wp:extent cx="5090615" cy="2269597"/>
            <wp:effectExtent l="0" t="0" r="0" b="0"/>
            <wp:docPr id="141329596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09211" cy="2277888"/>
                    </a:xfrm>
                    <a:prstGeom prst="rect">
                      <a:avLst/>
                    </a:prstGeom>
                    <a:noFill/>
                    <a:ln>
                      <a:noFill/>
                    </a:ln>
                  </pic:spPr>
                </pic:pic>
              </a:graphicData>
            </a:graphic>
          </wp:inline>
        </w:drawing>
      </w:r>
    </w:p>
    <w:p w14:paraId="1776205F" w14:textId="54BCE3CB" w:rsidR="00E9370A" w:rsidRDefault="00E9370A" w:rsidP="00E9370A">
      <w:pPr>
        <w:jc w:val="center"/>
        <w:rPr>
          <w:rFonts w:ascii="ＭＳ ゴシック" w:eastAsia="ＭＳ ゴシック" w:hAnsi="ＭＳ ゴシック"/>
        </w:rPr>
      </w:pPr>
      <w:r w:rsidRPr="00E02FF9">
        <w:rPr>
          <w:rFonts w:ascii="ＭＳ ゴシック" w:eastAsia="ＭＳ ゴシック" w:hAnsi="ＭＳ ゴシック" w:hint="eastAsia"/>
        </w:rPr>
        <w:t>図-</w:t>
      </w:r>
      <w:r>
        <w:rPr>
          <w:rFonts w:ascii="ＭＳ ゴシック" w:eastAsia="ＭＳ ゴシック" w:hAnsi="ＭＳ ゴシック"/>
        </w:rPr>
        <w:t>3.</w:t>
      </w:r>
      <w:r w:rsidR="0095409E">
        <w:rPr>
          <w:rFonts w:ascii="ＭＳ ゴシック" w:eastAsia="ＭＳ ゴシック" w:hAnsi="ＭＳ ゴシック" w:hint="eastAsia"/>
        </w:rPr>
        <w:t>7</w:t>
      </w:r>
      <w:r>
        <w:rPr>
          <w:rFonts w:ascii="ＭＳ ゴシック" w:eastAsia="ＭＳ ゴシック" w:hAnsi="ＭＳ ゴシック" w:hint="eastAsia"/>
        </w:rPr>
        <w:t xml:space="preserve">　</w:t>
      </w:r>
      <w:r w:rsidRPr="00F44F63">
        <w:rPr>
          <w:rFonts w:ascii="ＭＳ ゴシック" w:eastAsia="ＭＳ ゴシック" w:hAnsi="ＭＳ ゴシック" w:hint="eastAsia"/>
        </w:rPr>
        <w:t>業種別</w:t>
      </w:r>
      <w:r>
        <w:rPr>
          <w:rFonts w:ascii="ＭＳ ゴシック" w:eastAsia="ＭＳ ゴシック" w:hAnsi="ＭＳ ゴシック" w:hint="eastAsia"/>
        </w:rPr>
        <w:t>の電力、熱・燃料消費量の平均（令和6年度）</w:t>
      </w:r>
    </w:p>
    <w:p w14:paraId="706EA4A3" w14:textId="77777777" w:rsidR="00697995" w:rsidRDefault="00697995" w:rsidP="00E9370A">
      <w:pPr>
        <w:jc w:val="center"/>
        <w:rPr>
          <w:rFonts w:ascii="ＭＳ ゴシック" w:eastAsia="ＭＳ ゴシック" w:hAnsi="ＭＳ ゴシック"/>
        </w:rPr>
      </w:pPr>
    </w:p>
    <w:p w14:paraId="29C48A5F" w14:textId="03B9BF23" w:rsidR="00E9370A" w:rsidRDefault="0098028E" w:rsidP="00E9370A">
      <w:pPr>
        <w:jc w:val="center"/>
        <w:rPr>
          <w:rFonts w:ascii="ＭＳ ゴシック" w:eastAsia="ＭＳ ゴシック" w:hAnsi="ＭＳ ゴシック"/>
        </w:rPr>
      </w:pPr>
      <w:r>
        <w:rPr>
          <w:noProof/>
        </w:rPr>
        <mc:AlternateContent>
          <mc:Choice Requires="wps">
            <w:drawing>
              <wp:anchor distT="0" distB="0" distL="114300" distR="114300" simplePos="0" relativeHeight="252164096" behindDoc="0" locked="0" layoutInCell="1" allowOverlap="1" wp14:anchorId="289BD33A" wp14:editId="77D9492A">
                <wp:simplePos x="0" y="0"/>
                <wp:positionH relativeFrom="column">
                  <wp:posOffset>1381760</wp:posOffset>
                </wp:positionH>
                <wp:positionV relativeFrom="paragraph">
                  <wp:posOffset>1385570</wp:posOffset>
                </wp:positionV>
                <wp:extent cx="1476000" cy="129654"/>
                <wp:effectExtent l="0" t="0" r="10160" b="22860"/>
                <wp:wrapNone/>
                <wp:docPr id="1571438195" name="正方形/長方形 33"/>
                <wp:cNvGraphicFramePr/>
                <a:graphic xmlns:a="http://schemas.openxmlformats.org/drawingml/2006/main">
                  <a:graphicData uri="http://schemas.microsoft.com/office/word/2010/wordprocessingShape">
                    <wps:wsp>
                      <wps:cNvSpPr/>
                      <wps:spPr>
                        <a:xfrm>
                          <a:off x="0" y="0"/>
                          <a:ext cx="1476000" cy="12965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0FD572C4" id="正方形/長方形 33" o:spid="_x0000_s1026" style="position:absolute;left:0;text-align:left;margin-left:108.8pt;margin-top:109.1pt;width:116.2pt;height:10.2pt;z-index:25216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" filled="f" strokecolor="red" strokeweight="1pt"/>
            </w:pict>
          </mc:Fallback>
        </mc:AlternateContent>
      </w:r>
      <w:r>
        <w:rPr>
          <w:noProof/>
        </w:rPr>
        <mc:AlternateContent>
          <mc:Choice Requires="wps">
            <w:drawing>
              <wp:anchor distT="0" distB="0" distL="114300" distR="114300" simplePos="0" relativeHeight="252163072" behindDoc="0" locked="0" layoutInCell="1" allowOverlap="1" wp14:anchorId="7D2E99DE" wp14:editId="7B92F9F9">
                <wp:simplePos x="0" y="0"/>
                <wp:positionH relativeFrom="column">
                  <wp:posOffset>1517650</wp:posOffset>
                </wp:positionH>
                <wp:positionV relativeFrom="paragraph">
                  <wp:posOffset>234940</wp:posOffset>
                </wp:positionV>
                <wp:extent cx="1260000" cy="129654"/>
                <wp:effectExtent l="0" t="0" r="16510" b="22860"/>
                <wp:wrapNone/>
                <wp:docPr id="2125121249" name="正方形/長方形 33"/>
                <wp:cNvGraphicFramePr/>
                <a:graphic xmlns:a="http://schemas.openxmlformats.org/drawingml/2006/main">
                  <a:graphicData uri="http://schemas.microsoft.com/office/word/2010/wordprocessingShape">
                    <wps:wsp>
                      <wps:cNvSpPr/>
                      <wps:spPr>
                        <a:xfrm>
                          <a:off x="0" y="0"/>
                          <a:ext cx="1260000" cy="12965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1DA0CEA4" id="正方形/長方形 33" o:spid="_x0000_s1026" style="position:absolute;left:0;text-align:left;margin-left:119.5pt;margin-top:18.5pt;width:99.2pt;height:10.2pt;z-index:25216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" filled="f" strokecolor="red" strokeweight="1pt"/>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2187648" behindDoc="0" locked="0" layoutInCell="1" allowOverlap="1" wp14:anchorId="6F2F0CEF" wp14:editId="5DEA1CC9">
                <wp:simplePos x="0" y="0"/>
                <wp:positionH relativeFrom="column">
                  <wp:posOffset>460441</wp:posOffset>
                </wp:positionH>
                <wp:positionV relativeFrom="paragraph">
                  <wp:posOffset>44602</wp:posOffset>
                </wp:positionV>
                <wp:extent cx="5179060" cy="2227741"/>
                <wp:effectExtent l="0" t="0" r="21590" b="20320"/>
                <wp:wrapNone/>
                <wp:docPr id="1572468525" name="正方形/長方形 64"/>
                <wp:cNvGraphicFramePr/>
                <a:graphic xmlns:a="http://schemas.openxmlformats.org/drawingml/2006/main">
                  <a:graphicData uri="http://schemas.microsoft.com/office/word/2010/wordprocessingShape">
                    <wps:wsp>
                      <wps:cNvSpPr/>
                      <wps:spPr>
                        <a:xfrm>
                          <a:off x="0" y="0"/>
                          <a:ext cx="5179060" cy="2227741"/>
                        </a:xfrm>
                        <a:prstGeom prst="rect">
                          <a:avLst/>
                        </a:prstGeom>
                        <a:noFill/>
                        <a:ln>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rect w14:anchorId="3BBFD9A5" id="正方形/長方形 64" o:spid="_x0000_s1026" style="position:absolute;left:0;text-align:left;margin-left:36.25pt;margin-top:3.5pt;width:407.8pt;height:175.4pt;z-index:25218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" filled="f" strokecolor="red" strokeweight="1pt">
                <v:stroke dashstyle="dash"/>
              </v:rect>
            </w:pict>
          </mc:Fallback>
        </mc:AlternateContent>
      </w:r>
      <w:r w:rsidR="00E9370A">
        <w:rPr>
          <w:noProof/>
        </w:rPr>
        <mc:AlternateContent>
          <mc:Choice Requires="wps">
            <w:drawing>
              <wp:anchor distT="0" distB="0" distL="114300" distR="114300" simplePos="0" relativeHeight="252161024" behindDoc="0" locked="0" layoutInCell="1" allowOverlap="1" wp14:anchorId="2F23E304" wp14:editId="34910ED4">
                <wp:simplePos x="0" y="0"/>
                <wp:positionH relativeFrom="column">
                  <wp:posOffset>644525</wp:posOffset>
                </wp:positionH>
                <wp:positionV relativeFrom="paragraph">
                  <wp:posOffset>165100</wp:posOffset>
                </wp:positionV>
                <wp:extent cx="723331" cy="300250"/>
                <wp:effectExtent l="0" t="0" r="19685" b="24130"/>
                <wp:wrapNone/>
                <wp:docPr id="2135623805" name="テキスト ボックス 32"/>
                <wp:cNvGraphicFramePr/>
                <a:graphic xmlns:a="http://schemas.openxmlformats.org/drawingml/2006/main">
                  <a:graphicData uri="http://schemas.microsoft.com/office/word/2010/wordprocessingShape">
                    <wps:wsp>
                      <wps:cNvSpPr txBox="1"/>
                      <wps:spPr>
                        <a:xfrm>
                          <a:off x="0" y="0"/>
                          <a:ext cx="723331" cy="300250"/>
                        </a:xfrm>
                        <a:prstGeom prst="rect">
                          <a:avLst/>
                        </a:prstGeom>
                        <a:solidFill>
                          <a:schemeClr val="lt1"/>
                        </a:solidFill>
                        <a:ln w="6350">
                          <a:solidFill>
                            <a:prstClr val="black"/>
                          </a:solidFill>
                        </a:ln>
                      </wps:spPr>
                      <wps:txbx>
                        <w:txbxContent>
                          <w:p w14:paraId="7157A5BD" w14:textId="77777777" w:rsidR="00E9370A" w:rsidRPr="00FC0998" w:rsidRDefault="00E9370A" w:rsidP="00E9370A">
                            <w:pPr>
                              <w:rPr>
                                <w:b/>
                                <w:bCs/>
                              </w:rPr>
                            </w:pPr>
                            <w:r w:rsidRPr="00FC0998">
                              <w:rPr>
                                <w:rFonts w:hint="eastAsia"/>
                                <w:b/>
                                <w:bCs/>
                              </w:rPr>
                              <w:t>R5年度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23E304" id="_x0000_s1038" type="#_x0000_t202" style="position:absolute;left:0;text-align:left;margin-left:50.75pt;margin-top:13pt;width:56.95pt;height:23.65pt;z-index:25216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" fillcolor="white [3201]" strokeweight=".5pt">
                <v:textbox>
                  <w:txbxContent>
                    <w:p w14:paraId="7157A5BD" w14:textId="77777777" w:rsidR="00E9370A" w:rsidRPr="00FC0998" w:rsidRDefault="00E9370A" w:rsidP="00E9370A">
                      <w:pPr>
                        <w:rPr>
                          <w:b/>
                          <w:bCs/>
                        </w:rPr>
                      </w:pPr>
                      <w:r w:rsidRPr="00FC0998">
                        <w:rPr>
                          <w:rFonts w:hint="eastAsia"/>
                          <w:b/>
                          <w:bCs/>
                        </w:rPr>
                        <w:t>R5年度</w:t>
                      </w:r>
                    </w:p>
                  </w:txbxContent>
                </v:textbox>
              </v:shape>
            </w:pict>
          </mc:Fallback>
        </mc:AlternateContent>
      </w:r>
      <w:r w:rsidRPr="0098028E">
        <w:rPr>
          <w:noProof/>
        </w:rPr>
        <w:drawing>
          <wp:inline distT="0" distB="0" distL="0" distR="0" wp14:anchorId="388246D0" wp14:editId="6D253F2C">
            <wp:extent cx="5014080" cy="2234954"/>
            <wp:effectExtent l="0" t="0" r="0" b="0"/>
            <wp:docPr id="390205396"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14080" cy="2234954"/>
                    </a:xfrm>
                    <a:prstGeom prst="rect">
                      <a:avLst/>
                    </a:prstGeom>
                    <a:noFill/>
                    <a:ln>
                      <a:noFill/>
                    </a:ln>
                  </pic:spPr>
                </pic:pic>
              </a:graphicData>
            </a:graphic>
          </wp:inline>
        </w:drawing>
      </w:r>
    </w:p>
    <w:p w14:paraId="73FD1847" w14:textId="3029AA45" w:rsidR="00E9370A" w:rsidRDefault="00E9370A" w:rsidP="00E9370A">
      <w:pPr>
        <w:jc w:val="center"/>
        <w:rPr>
          <w:rFonts w:ascii="ＭＳ ゴシック" w:eastAsia="ＭＳ ゴシック" w:hAnsi="ＭＳ ゴシック"/>
        </w:rPr>
      </w:pPr>
      <w:r w:rsidRPr="00E02FF9">
        <w:rPr>
          <w:rFonts w:ascii="ＭＳ ゴシック" w:eastAsia="ＭＳ ゴシック" w:hAnsi="ＭＳ ゴシック" w:hint="eastAsia"/>
        </w:rPr>
        <w:t>図-</w:t>
      </w:r>
      <w:r>
        <w:rPr>
          <w:rFonts w:ascii="ＭＳ ゴシック" w:eastAsia="ＭＳ ゴシック" w:hAnsi="ＭＳ ゴシック"/>
        </w:rPr>
        <w:t>3.</w:t>
      </w:r>
      <w:r w:rsidR="0095409E">
        <w:rPr>
          <w:rFonts w:ascii="ＭＳ ゴシック" w:eastAsia="ＭＳ ゴシック" w:hAnsi="ＭＳ ゴシック" w:hint="eastAsia"/>
        </w:rPr>
        <w:t>8</w:t>
      </w:r>
      <w:r>
        <w:rPr>
          <w:rFonts w:ascii="ＭＳ ゴシック" w:eastAsia="ＭＳ ゴシック" w:hAnsi="ＭＳ ゴシック" w:hint="eastAsia"/>
        </w:rPr>
        <w:t xml:space="preserve">　</w:t>
      </w:r>
      <w:r w:rsidR="009E65DA">
        <w:rPr>
          <w:rFonts w:ascii="ＭＳ ゴシック" w:eastAsia="ＭＳ ゴシック" w:hAnsi="ＭＳ ゴシック" w:hint="eastAsia"/>
        </w:rPr>
        <w:t>産業分類</w:t>
      </w:r>
      <w:r w:rsidRPr="00F44F63">
        <w:rPr>
          <w:rFonts w:ascii="ＭＳ ゴシック" w:eastAsia="ＭＳ ゴシック" w:hAnsi="ＭＳ ゴシック" w:hint="eastAsia"/>
        </w:rPr>
        <w:t>別</w:t>
      </w:r>
      <w:r>
        <w:rPr>
          <w:rFonts w:ascii="ＭＳ ゴシック" w:eastAsia="ＭＳ ゴシック" w:hAnsi="ＭＳ ゴシック" w:hint="eastAsia"/>
        </w:rPr>
        <w:t>の電力、熱・燃料消費量の平均（令和5年度）</w:t>
      </w:r>
    </w:p>
    <w:p w14:paraId="4347A0B4" w14:textId="77777777" w:rsidR="00AB48A5" w:rsidRDefault="00AB48A5" w:rsidP="00E9370A">
      <w:pPr>
        <w:jc w:val="center"/>
        <w:rPr>
          <w:rFonts w:ascii="ＭＳ ゴシック" w:eastAsia="ＭＳ ゴシック" w:hAnsi="ＭＳ ゴシック"/>
        </w:rPr>
      </w:pPr>
    </w:p>
    <w:p w14:paraId="6BC07782" w14:textId="28FE561A" w:rsidR="00206B47" w:rsidRPr="00206B47" w:rsidRDefault="00206B47" w:rsidP="005308E2">
      <w:r w:rsidRPr="001F0D99">
        <w:rPr>
          <w:rFonts w:ascii="ＭＳ ゴシック" w:eastAsia="ＭＳ ゴシック" w:hAnsi="ＭＳ ゴシック" w:hint="eastAsia"/>
        </w:rPr>
        <w:lastRenderedPageBreak/>
        <w:t>（</w:t>
      </w:r>
      <w:r w:rsidR="00307946">
        <w:rPr>
          <w:rFonts w:ascii="ＭＳ ゴシック" w:eastAsia="ＭＳ ゴシック" w:hAnsi="ＭＳ ゴシック" w:hint="eastAsia"/>
        </w:rPr>
        <w:t>２</w:t>
      </w:r>
      <w:r w:rsidRPr="001F0D99">
        <w:rPr>
          <w:rFonts w:ascii="ＭＳ ゴシック" w:eastAsia="ＭＳ ゴシック" w:hAnsi="ＭＳ ゴシック" w:hint="eastAsia"/>
        </w:rPr>
        <w:t>）</w:t>
      </w:r>
      <w:r w:rsidR="00F44F63" w:rsidRPr="00F44F63">
        <w:rPr>
          <w:rFonts w:ascii="ＭＳ ゴシック" w:eastAsia="ＭＳ ゴシック" w:hAnsi="ＭＳ ゴシック" w:hint="eastAsia"/>
        </w:rPr>
        <w:t>エネルギー消費量</w:t>
      </w:r>
      <w:r w:rsidR="00A27E3B">
        <w:rPr>
          <w:rFonts w:ascii="ＭＳ ゴシック" w:eastAsia="ＭＳ ゴシック" w:hAnsi="ＭＳ ゴシック" w:hint="eastAsia"/>
        </w:rPr>
        <w:t>原単位</w:t>
      </w:r>
      <w:r w:rsidR="008A0058">
        <w:rPr>
          <w:rFonts w:ascii="ＭＳ ゴシック" w:eastAsia="ＭＳ ゴシック" w:hAnsi="ＭＳ ゴシック" w:hint="eastAsia"/>
        </w:rPr>
        <w:t>（</w:t>
      </w:r>
      <w:r w:rsidR="008A0058" w:rsidRPr="009857E8">
        <w:rPr>
          <w:rFonts w:ascii="ＭＳ ゴシック" w:eastAsia="ＭＳ ゴシック" w:hAnsi="ＭＳ ゴシック" w:hint="eastAsia"/>
        </w:rPr>
        <w:t>両対数グラフ</w:t>
      </w:r>
      <w:r w:rsidR="008A0058">
        <w:rPr>
          <w:rFonts w:ascii="ＭＳ ゴシック" w:eastAsia="ＭＳ ゴシック" w:hAnsi="ＭＳ ゴシック" w:hint="eastAsia"/>
        </w:rPr>
        <w:t>）</w:t>
      </w:r>
    </w:p>
    <w:p w14:paraId="78DAF8CE" w14:textId="3248B633" w:rsidR="00201ACE" w:rsidRDefault="005308E2" w:rsidP="00024968">
      <w:pPr>
        <w:jc w:val="both"/>
      </w:pPr>
      <w:r>
        <w:rPr>
          <w:rFonts w:hint="eastAsia"/>
        </w:rPr>
        <w:t xml:space="preserve">　</w:t>
      </w:r>
      <w:r w:rsidR="00206B47">
        <w:rPr>
          <w:rFonts w:hint="eastAsia"/>
        </w:rPr>
        <w:t>業種別の指標と</w:t>
      </w:r>
      <w:r w:rsidR="00F73EC1">
        <w:rPr>
          <w:rFonts w:hint="eastAsia"/>
        </w:rPr>
        <w:t>して</w:t>
      </w:r>
      <w:r w:rsidR="00206B47">
        <w:rPr>
          <w:rFonts w:hint="eastAsia"/>
        </w:rPr>
        <w:t>目安となるエネルギー</w:t>
      </w:r>
      <w:r w:rsidR="0053636E">
        <w:rPr>
          <w:rFonts w:hint="eastAsia"/>
        </w:rPr>
        <w:t>消費</w:t>
      </w:r>
      <w:r w:rsidR="00206B47">
        <w:rPr>
          <w:rFonts w:hint="eastAsia"/>
        </w:rPr>
        <w:t>量を基準値として</w:t>
      </w:r>
      <w:r w:rsidR="00201ACE">
        <w:rPr>
          <w:rFonts w:hint="eastAsia"/>
        </w:rPr>
        <w:t>、エネルギー経済統計要覧(EDMC)と一般社団法人日本ビルエネルギー総合管理技術協会（BEMA）を用いて</w:t>
      </w:r>
      <w:r w:rsidR="00206B47">
        <w:rPr>
          <w:rFonts w:hint="eastAsia"/>
        </w:rPr>
        <w:t>示した。</w:t>
      </w:r>
    </w:p>
    <w:p w14:paraId="5CF36DF8" w14:textId="7A1074F8" w:rsidR="00201ACE" w:rsidRDefault="00201ACE" w:rsidP="00201ACE">
      <w:pPr>
        <w:ind w:firstLineChars="100" w:firstLine="241"/>
        <w:jc w:val="both"/>
      </w:pPr>
      <w:r>
        <w:rPr>
          <w:rFonts w:hint="eastAsia"/>
        </w:rPr>
        <w:t>これらは、</w:t>
      </w:r>
      <w:r w:rsidR="005308E2">
        <w:rPr>
          <w:rFonts w:hint="eastAsia"/>
        </w:rPr>
        <w:t>建物用途別の床面積あたりの</w:t>
      </w:r>
      <w:r w:rsidR="00E97D0B">
        <w:rPr>
          <w:rFonts w:hint="eastAsia"/>
        </w:rPr>
        <w:t>エネルギー</w:t>
      </w:r>
      <w:r w:rsidR="0053636E">
        <w:rPr>
          <w:rFonts w:hint="eastAsia"/>
        </w:rPr>
        <w:t>消費</w:t>
      </w:r>
      <w:r w:rsidR="00D05020">
        <w:rPr>
          <w:rFonts w:hint="eastAsia"/>
        </w:rPr>
        <w:t>量</w:t>
      </w:r>
      <w:r w:rsidR="005308E2">
        <w:rPr>
          <w:rFonts w:hint="eastAsia"/>
        </w:rPr>
        <w:t>を全国値として公表</w:t>
      </w:r>
      <w:r>
        <w:rPr>
          <w:rFonts w:hint="eastAsia"/>
        </w:rPr>
        <w:t>され</w:t>
      </w:r>
      <w:r w:rsidR="005308E2">
        <w:rPr>
          <w:rFonts w:hint="eastAsia"/>
        </w:rPr>
        <w:t>て</w:t>
      </w:r>
      <w:r>
        <w:rPr>
          <w:rFonts w:hint="eastAsia"/>
        </w:rPr>
        <w:t>おり、この</w:t>
      </w:r>
      <w:r w:rsidR="005308E2">
        <w:rPr>
          <w:rFonts w:hint="eastAsia"/>
        </w:rPr>
        <w:t>値を</w:t>
      </w:r>
      <w:r w:rsidR="00206B47">
        <w:rPr>
          <w:rFonts w:hint="eastAsia"/>
        </w:rPr>
        <w:t>原油L/㎡当たりの基準値指標に換算して</w:t>
      </w:r>
      <w:r w:rsidR="005308E2">
        <w:rPr>
          <w:rFonts w:hint="eastAsia"/>
        </w:rPr>
        <w:t>表</w:t>
      </w:r>
      <w:r w:rsidR="00F73EC1">
        <w:rPr>
          <w:rFonts w:hint="eastAsia"/>
        </w:rPr>
        <w:t>-3.1</w:t>
      </w:r>
      <w:r w:rsidR="005308E2">
        <w:rPr>
          <w:rFonts w:hint="eastAsia"/>
        </w:rPr>
        <w:t>に示した。</w:t>
      </w:r>
    </w:p>
    <w:p w14:paraId="12144BB8" w14:textId="5FC5263E" w:rsidR="00201ACE" w:rsidRDefault="005308E2" w:rsidP="00D00203">
      <w:pPr>
        <w:ind w:firstLineChars="100" w:firstLine="241"/>
        <w:jc w:val="both"/>
        <w:rPr>
          <w:rFonts w:hAnsi="ＭＳ 明朝"/>
        </w:rPr>
      </w:pPr>
      <w:r>
        <w:rPr>
          <w:rFonts w:hint="eastAsia"/>
        </w:rPr>
        <w:t>産業</w:t>
      </w:r>
      <w:r w:rsidR="00206B47">
        <w:rPr>
          <w:rFonts w:hint="eastAsia"/>
        </w:rPr>
        <w:t>大</w:t>
      </w:r>
      <w:r>
        <w:rPr>
          <w:rFonts w:hint="eastAsia"/>
        </w:rPr>
        <w:t>分類に使用される建物用途を想定し、</w:t>
      </w:r>
      <w:r w:rsidR="00206B47">
        <w:rPr>
          <w:rFonts w:hint="eastAsia"/>
        </w:rPr>
        <w:t>各事業者が報告する</w:t>
      </w:r>
      <w:r w:rsidR="00927A92">
        <w:rPr>
          <w:rFonts w:hint="eastAsia"/>
        </w:rPr>
        <w:t>エネルギー消費量</w:t>
      </w:r>
      <w:r>
        <w:rPr>
          <w:rFonts w:hint="eastAsia"/>
        </w:rPr>
        <w:t>原単位との比較</w:t>
      </w:r>
      <w:r w:rsidR="00D00203">
        <w:rPr>
          <w:rFonts w:hint="eastAsia"/>
        </w:rPr>
        <w:t>に</w:t>
      </w:r>
      <w:r w:rsidR="00201ACE">
        <w:rPr>
          <w:rFonts w:hint="eastAsia"/>
        </w:rPr>
        <w:t>より</w:t>
      </w:r>
      <w:r w:rsidR="00D00203">
        <w:rPr>
          <w:rFonts w:hint="eastAsia"/>
        </w:rPr>
        <w:t>、</w:t>
      </w:r>
      <w:r w:rsidR="00201ACE" w:rsidRPr="0007289F">
        <w:rPr>
          <w:rFonts w:hAnsi="ＭＳ 明朝" w:hint="eastAsia"/>
        </w:rPr>
        <w:t>事業者</w:t>
      </w:r>
      <w:r w:rsidR="00D00203">
        <w:rPr>
          <w:rFonts w:hAnsi="ＭＳ 明朝" w:hint="eastAsia"/>
        </w:rPr>
        <w:t>ごとに基準値や</w:t>
      </w:r>
      <w:r w:rsidR="00D00203" w:rsidRPr="0007289F">
        <w:rPr>
          <w:rFonts w:hAnsi="ＭＳ 明朝" w:hint="eastAsia"/>
        </w:rPr>
        <w:t>同業者の</w:t>
      </w:r>
      <w:r w:rsidR="00D00203">
        <w:rPr>
          <w:rFonts w:hAnsi="ＭＳ 明朝" w:hint="eastAsia"/>
        </w:rPr>
        <w:t>エネルギー</w:t>
      </w:r>
      <w:r w:rsidR="00D00203" w:rsidRPr="0007289F">
        <w:rPr>
          <w:rFonts w:hAnsi="ＭＳ 明朝" w:hint="eastAsia"/>
        </w:rPr>
        <w:t>排出量と</w:t>
      </w:r>
      <w:r w:rsidR="00D00203">
        <w:rPr>
          <w:rFonts w:hAnsi="ＭＳ 明朝" w:hint="eastAsia"/>
        </w:rPr>
        <w:t>の</w:t>
      </w:r>
      <w:r w:rsidR="00201ACE" w:rsidRPr="0007289F">
        <w:rPr>
          <w:rFonts w:hAnsi="ＭＳ 明朝" w:hint="eastAsia"/>
        </w:rPr>
        <w:t>大小</w:t>
      </w:r>
      <w:r w:rsidR="00D00203">
        <w:rPr>
          <w:rFonts w:hAnsi="ＭＳ 明朝" w:hint="eastAsia"/>
        </w:rPr>
        <w:t>関係</w:t>
      </w:r>
      <w:r w:rsidR="00201ACE" w:rsidRPr="0007289F">
        <w:rPr>
          <w:rFonts w:hAnsi="ＭＳ 明朝" w:hint="eastAsia"/>
        </w:rPr>
        <w:t>を</w:t>
      </w:r>
      <w:r w:rsidR="00D00203">
        <w:rPr>
          <w:rFonts w:hAnsi="ＭＳ 明朝" w:hint="eastAsia"/>
        </w:rPr>
        <w:t>把握できるようにした。</w:t>
      </w:r>
    </w:p>
    <w:p w14:paraId="0182E937" w14:textId="371AC136" w:rsidR="005308E2" w:rsidRDefault="005308E2" w:rsidP="00201ACE">
      <w:pPr>
        <w:ind w:firstLineChars="100" w:firstLine="241"/>
        <w:jc w:val="both"/>
      </w:pPr>
      <w:r>
        <w:rPr>
          <w:rFonts w:hint="eastAsia"/>
        </w:rPr>
        <w:t>表中</w:t>
      </w:r>
      <w:r w:rsidR="00206B47">
        <w:rPr>
          <w:rFonts w:hint="eastAsia"/>
        </w:rPr>
        <w:t>の</w:t>
      </w:r>
      <w:r>
        <w:rPr>
          <w:rFonts w:hint="eastAsia"/>
        </w:rPr>
        <w:t>赤字</w:t>
      </w:r>
      <w:r w:rsidR="00206B47">
        <w:rPr>
          <w:rFonts w:hint="eastAsia"/>
        </w:rPr>
        <w:t>は、</w:t>
      </w:r>
      <w:r w:rsidR="001041AC">
        <w:rPr>
          <w:rFonts w:hint="eastAsia"/>
        </w:rPr>
        <w:t>EDMC、BEMAどちらの</w:t>
      </w:r>
      <w:r w:rsidR="00206B47">
        <w:rPr>
          <w:rFonts w:hint="eastAsia"/>
        </w:rPr>
        <w:t>基準値</w:t>
      </w:r>
      <w:r>
        <w:rPr>
          <w:rFonts w:hint="eastAsia"/>
        </w:rPr>
        <w:t>よりも</w:t>
      </w:r>
      <w:r w:rsidR="001041AC">
        <w:rPr>
          <w:rFonts w:hint="eastAsia"/>
        </w:rPr>
        <w:t>エネルギー消費量原単位</w:t>
      </w:r>
      <w:r>
        <w:rPr>
          <w:rFonts w:hint="eastAsia"/>
        </w:rPr>
        <w:t>の平均値が高</w:t>
      </w:r>
      <w:r w:rsidR="009C0097">
        <w:rPr>
          <w:rFonts w:hint="eastAsia"/>
        </w:rPr>
        <w:t>い</w:t>
      </w:r>
      <w:r w:rsidR="001041AC">
        <w:rPr>
          <w:rFonts w:hint="eastAsia"/>
        </w:rPr>
        <w:t>産業分類</w:t>
      </w:r>
      <w:r>
        <w:rPr>
          <w:rFonts w:hint="eastAsia"/>
        </w:rPr>
        <w:t>、青字は</w:t>
      </w:r>
      <w:r w:rsidR="001041AC">
        <w:rPr>
          <w:rFonts w:hint="eastAsia"/>
        </w:rPr>
        <w:t>基準</w:t>
      </w:r>
      <w:r>
        <w:rPr>
          <w:rFonts w:hint="eastAsia"/>
        </w:rPr>
        <w:t>値より</w:t>
      </w:r>
      <w:r w:rsidR="001041AC" w:rsidRPr="001041AC">
        <w:rPr>
          <w:rFonts w:hint="eastAsia"/>
        </w:rPr>
        <w:t>エネルギー消費量原単位の平均値が</w:t>
      </w:r>
      <w:r>
        <w:rPr>
          <w:rFonts w:hint="eastAsia"/>
        </w:rPr>
        <w:t>低い</w:t>
      </w:r>
      <w:r w:rsidR="001041AC">
        <w:rPr>
          <w:rFonts w:hint="eastAsia"/>
        </w:rPr>
        <w:t>産業分類</w:t>
      </w:r>
      <w:r w:rsidR="009C0097">
        <w:rPr>
          <w:rFonts w:hint="eastAsia"/>
        </w:rPr>
        <w:t>を示している。</w:t>
      </w:r>
    </w:p>
    <w:p w14:paraId="026075DB" w14:textId="77777777" w:rsidR="0025629A" w:rsidRDefault="0025629A" w:rsidP="005308E2"/>
    <w:p w14:paraId="163984ED" w14:textId="63BC836A" w:rsidR="005308E2" w:rsidRDefault="005308E2" w:rsidP="005308E2">
      <w:pPr>
        <w:jc w:val="center"/>
        <w:rPr>
          <w:rFonts w:ascii="ＭＳ ゴシック" w:eastAsia="ＭＳ ゴシック" w:hAnsi="ＭＳ ゴシック"/>
        </w:rPr>
      </w:pPr>
      <w:r w:rsidRPr="00E02FF9">
        <w:rPr>
          <w:rFonts w:ascii="ＭＳ ゴシック" w:eastAsia="ＭＳ ゴシック" w:hAnsi="ＭＳ ゴシック" w:hint="eastAsia"/>
        </w:rPr>
        <w:t>表</w:t>
      </w:r>
      <w:r w:rsidR="00F73EC1">
        <w:rPr>
          <w:rFonts w:ascii="ＭＳ ゴシック" w:eastAsia="ＭＳ ゴシック" w:hAnsi="ＭＳ ゴシック" w:hint="eastAsia"/>
        </w:rPr>
        <w:t>-3.1</w:t>
      </w:r>
      <w:r w:rsidRPr="00E02FF9">
        <w:rPr>
          <w:rFonts w:ascii="ＭＳ ゴシック" w:eastAsia="ＭＳ ゴシック" w:hAnsi="ＭＳ ゴシック" w:hint="eastAsia"/>
        </w:rPr>
        <w:t xml:space="preserve">　建物用途別の</w:t>
      </w:r>
      <w:r w:rsidR="00E97D0B" w:rsidRPr="00E02FF9">
        <w:rPr>
          <w:rFonts w:ascii="ＭＳ ゴシック" w:eastAsia="ＭＳ ゴシック" w:hAnsi="ＭＳ ゴシック" w:hint="eastAsia"/>
        </w:rPr>
        <w:t>エネルギー</w:t>
      </w:r>
      <w:r w:rsidR="0053636E">
        <w:rPr>
          <w:rFonts w:ascii="ＭＳ ゴシック" w:eastAsia="ＭＳ ゴシック" w:hAnsi="ＭＳ ゴシック" w:hint="eastAsia"/>
        </w:rPr>
        <w:t>消費</w:t>
      </w:r>
      <w:r w:rsidR="00D05020">
        <w:rPr>
          <w:rFonts w:ascii="ＭＳ ゴシック" w:eastAsia="ＭＳ ゴシック" w:hAnsi="ＭＳ ゴシック" w:hint="eastAsia"/>
        </w:rPr>
        <w:t>量</w:t>
      </w:r>
      <w:r w:rsidRPr="00E02FF9">
        <w:rPr>
          <w:rFonts w:ascii="ＭＳ ゴシック" w:eastAsia="ＭＳ ゴシック" w:hAnsi="ＭＳ ゴシック" w:hint="eastAsia"/>
        </w:rPr>
        <w:t>原単位（全国値）</w:t>
      </w:r>
    </w:p>
    <w:tbl>
      <w:tblPr>
        <w:tblW w:w="9493" w:type="dxa"/>
        <w:jc w:val="center"/>
        <w:tblCellMar>
          <w:left w:w="99" w:type="dxa"/>
          <w:right w:w="99" w:type="dxa"/>
        </w:tblCellMar>
        <w:tblLook w:val="04A0" w:firstRow="1" w:lastRow="0" w:firstColumn="1" w:lastColumn="0" w:noHBand="0" w:noVBand="1"/>
      </w:tblPr>
      <w:tblGrid>
        <w:gridCol w:w="449"/>
        <w:gridCol w:w="1755"/>
        <w:gridCol w:w="3495"/>
        <w:gridCol w:w="992"/>
        <w:gridCol w:w="897"/>
        <w:gridCol w:w="1905"/>
      </w:tblGrid>
      <w:tr w:rsidR="00C53438" w:rsidRPr="00C53438" w14:paraId="763BEAAC" w14:textId="77777777" w:rsidTr="00C53438">
        <w:trPr>
          <w:trHeight w:val="540"/>
          <w:jc w:val="center"/>
        </w:trPr>
        <w:tc>
          <w:tcPr>
            <w:tcW w:w="2204" w:type="dxa"/>
            <w:gridSpan w:val="2"/>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227CAE53" w14:textId="77777777" w:rsidR="00C53438" w:rsidRPr="00C53438" w:rsidRDefault="00C53438" w:rsidP="00C53438">
            <w:pPr>
              <w:widowControl/>
              <w:spacing w:line="280" w:lineRule="exact"/>
              <w:jc w:val="center"/>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建物用途</w:t>
            </w:r>
          </w:p>
        </w:tc>
        <w:tc>
          <w:tcPr>
            <w:tcW w:w="3495"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24386804" w14:textId="7955D58D" w:rsidR="00C53438" w:rsidRPr="00C53438" w:rsidRDefault="00C53438" w:rsidP="00C53438">
            <w:pPr>
              <w:widowControl/>
              <w:spacing w:line="280" w:lineRule="exact"/>
              <w:jc w:val="center"/>
              <w:rPr>
                <w:rFonts w:ascii="ＭＳ Ｐゴシック" w:eastAsia="ＭＳ Ｐゴシック" w:hAnsi="ＭＳ Ｐゴシック" w:cs="ＭＳ Ｐゴシック"/>
                <w:color w:val="000000"/>
                <w:kern w:val="0"/>
                <w:sz w:val="20"/>
                <w:szCs w:val="20"/>
              </w:rPr>
            </w:pPr>
            <w:r w:rsidRPr="00C53438">
              <w:rPr>
                <w:rFonts w:ascii="ＭＳ Ｐゴシック" w:eastAsia="ＭＳ Ｐゴシック" w:hAnsi="ＭＳ Ｐゴシック" w:cs="ＭＳ Ｐゴシック" w:hint="eastAsia"/>
                <w:color w:val="000000"/>
                <w:kern w:val="0"/>
                <w:sz w:val="20"/>
                <w:szCs w:val="20"/>
              </w:rPr>
              <w:t>関連する産業</w:t>
            </w:r>
            <w:r>
              <w:rPr>
                <w:rFonts w:ascii="ＭＳ Ｐゴシック" w:eastAsia="ＭＳ Ｐゴシック" w:hAnsi="ＭＳ Ｐゴシック" w:cs="ＭＳ Ｐゴシック" w:hint="eastAsia"/>
                <w:color w:val="000000"/>
                <w:kern w:val="0"/>
                <w:sz w:val="20"/>
                <w:szCs w:val="20"/>
              </w:rPr>
              <w:t>大</w:t>
            </w:r>
            <w:r w:rsidRPr="00C53438">
              <w:rPr>
                <w:rFonts w:ascii="ＭＳ Ｐゴシック" w:eastAsia="ＭＳ Ｐゴシック" w:hAnsi="ＭＳ Ｐゴシック" w:cs="ＭＳ Ｐゴシック" w:hint="eastAsia"/>
                <w:color w:val="000000"/>
                <w:kern w:val="0"/>
                <w:sz w:val="20"/>
                <w:szCs w:val="20"/>
              </w:rPr>
              <w:t>分類</w:t>
            </w:r>
          </w:p>
        </w:tc>
        <w:tc>
          <w:tcPr>
            <w:tcW w:w="1889" w:type="dxa"/>
            <w:gridSpan w:val="2"/>
            <w:tcBorders>
              <w:top w:val="single" w:sz="4" w:space="0" w:color="auto"/>
              <w:left w:val="nil"/>
              <w:bottom w:val="single" w:sz="4" w:space="0" w:color="auto"/>
              <w:right w:val="single" w:sz="4" w:space="0" w:color="auto"/>
            </w:tcBorders>
            <w:shd w:val="clear" w:color="000000" w:fill="DCE6F1"/>
            <w:vAlign w:val="center"/>
            <w:hideMark/>
          </w:tcPr>
          <w:p w14:paraId="06192711" w14:textId="77777777" w:rsidR="00C53438" w:rsidRDefault="00C53438" w:rsidP="00C53438">
            <w:pPr>
              <w:widowControl/>
              <w:spacing w:line="280" w:lineRule="exact"/>
              <w:rPr>
                <w:rFonts w:ascii="ＭＳ Ｐゴシック" w:eastAsia="ＭＳ Ｐゴシック" w:hAnsi="ＭＳ Ｐゴシック" w:cs="ＭＳ Ｐゴシック"/>
                <w:color w:val="000000"/>
                <w:kern w:val="0"/>
                <w:sz w:val="18"/>
                <w:szCs w:val="18"/>
              </w:rPr>
            </w:pPr>
            <w:r w:rsidRPr="00C53438">
              <w:rPr>
                <w:rFonts w:ascii="ＭＳ Ｐゴシック" w:eastAsia="ＭＳ Ｐゴシック" w:hAnsi="ＭＳ Ｐゴシック" w:cs="ＭＳ Ｐゴシック" w:hint="eastAsia"/>
                <w:color w:val="000000"/>
                <w:kern w:val="0"/>
                <w:sz w:val="18"/>
                <w:szCs w:val="18"/>
              </w:rPr>
              <w:t>目安となる原単位</w:t>
            </w:r>
            <w:r>
              <w:rPr>
                <w:rFonts w:ascii="ＭＳ Ｐゴシック" w:eastAsia="ＭＳ Ｐゴシック" w:hAnsi="ＭＳ Ｐゴシック" w:cs="ＭＳ Ｐゴシック" w:hint="eastAsia"/>
                <w:color w:val="000000"/>
                <w:kern w:val="0"/>
                <w:sz w:val="18"/>
                <w:szCs w:val="18"/>
              </w:rPr>
              <w:t>基準</w:t>
            </w:r>
            <w:r w:rsidRPr="00C53438">
              <w:rPr>
                <w:rFonts w:ascii="ＭＳ Ｐゴシック" w:eastAsia="ＭＳ Ｐゴシック" w:hAnsi="ＭＳ Ｐゴシック" w:cs="ＭＳ Ｐゴシック" w:hint="eastAsia"/>
                <w:color w:val="000000"/>
                <w:kern w:val="0"/>
                <w:sz w:val="18"/>
                <w:szCs w:val="18"/>
              </w:rPr>
              <w:t>値</w:t>
            </w:r>
          </w:p>
          <w:p w14:paraId="22FB2E55" w14:textId="01C5389A"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18"/>
                <w:szCs w:val="18"/>
              </w:rPr>
            </w:pPr>
            <w:r w:rsidRPr="00C53438">
              <w:rPr>
                <w:rFonts w:ascii="ＭＳ Ｐゴシック" w:eastAsia="ＭＳ Ｐゴシック" w:hAnsi="ＭＳ Ｐゴシック" w:cs="ＭＳ Ｐゴシック" w:hint="eastAsia"/>
                <w:color w:val="000000"/>
                <w:kern w:val="0"/>
                <w:sz w:val="18"/>
                <w:szCs w:val="18"/>
              </w:rPr>
              <w:t>（原油L/㎡・年）</w:t>
            </w:r>
          </w:p>
        </w:tc>
        <w:tc>
          <w:tcPr>
            <w:tcW w:w="1905" w:type="dxa"/>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14:paraId="769124F7" w14:textId="1697F9FB" w:rsidR="008A7B31" w:rsidRDefault="008A7B31" w:rsidP="008A7B31">
            <w:pPr>
              <w:widowControl/>
              <w:spacing w:line="280" w:lineRule="exact"/>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令和</w:t>
            </w:r>
            <w:r w:rsidR="00670FC8">
              <w:rPr>
                <w:rFonts w:ascii="ＭＳ Ｐゴシック" w:eastAsia="ＭＳ Ｐゴシック" w:hAnsi="ＭＳ Ｐゴシック" w:cs="ＭＳ Ｐゴシック" w:hint="eastAsia"/>
                <w:color w:val="000000"/>
                <w:kern w:val="0"/>
                <w:sz w:val="20"/>
                <w:szCs w:val="20"/>
              </w:rPr>
              <w:t>６</w:t>
            </w:r>
            <w:r>
              <w:rPr>
                <w:rFonts w:ascii="ＭＳ Ｐゴシック" w:eastAsia="ＭＳ Ｐゴシック" w:hAnsi="ＭＳ Ｐゴシック" w:cs="ＭＳ Ｐゴシック" w:hint="eastAsia"/>
                <w:color w:val="000000"/>
                <w:kern w:val="0"/>
                <w:sz w:val="20"/>
                <w:szCs w:val="20"/>
              </w:rPr>
              <w:t>年度</w:t>
            </w:r>
          </w:p>
          <w:p w14:paraId="192D344B" w14:textId="385D83AC" w:rsidR="00C53438" w:rsidRPr="00C53438" w:rsidRDefault="008A7B31" w:rsidP="008A7B31">
            <w:pPr>
              <w:widowControl/>
              <w:spacing w:line="280" w:lineRule="exact"/>
              <w:rPr>
                <w:rFonts w:ascii="ＭＳ Ｐゴシック" w:eastAsia="ＭＳ Ｐゴシック" w:hAnsi="ＭＳ Ｐゴシック" w:cs="ＭＳ Ｐゴシック"/>
                <w:color w:val="000000"/>
                <w:kern w:val="0"/>
                <w:sz w:val="20"/>
                <w:szCs w:val="20"/>
              </w:rPr>
            </w:pPr>
            <w:r w:rsidRPr="008A7B31">
              <w:rPr>
                <w:rFonts w:ascii="ＭＳ Ｐゴシック" w:eastAsia="ＭＳ Ｐゴシック" w:hAnsi="ＭＳ Ｐゴシック" w:cs="ＭＳ Ｐゴシック" w:hint="eastAsia"/>
                <w:color w:val="000000"/>
                <w:kern w:val="0"/>
                <w:sz w:val="20"/>
                <w:szCs w:val="20"/>
              </w:rPr>
              <w:t>エネルギー消費量</w:t>
            </w:r>
            <w:r>
              <w:rPr>
                <w:rFonts w:ascii="ＭＳ Ｐゴシック" w:eastAsia="ＭＳ Ｐゴシック" w:hAnsi="ＭＳ Ｐゴシック" w:cs="ＭＳ Ｐゴシック" w:hint="eastAsia"/>
                <w:color w:val="000000"/>
                <w:kern w:val="0"/>
                <w:sz w:val="20"/>
                <w:szCs w:val="20"/>
              </w:rPr>
              <w:t>原単位</w:t>
            </w:r>
            <w:r w:rsidR="00C53438" w:rsidRPr="00C53438">
              <w:rPr>
                <w:rFonts w:ascii="ＭＳ Ｐゴシック" w:eastAsia="ＭＳ Ｐゴシック" w:hAnsi="ＭＳ Ｐゴシック" w:cs="ＭＳ Ｐゴシック" w:hint="eastAsia"/>
                <w:color w:val="000000"/>
                <w:kern w:val="0"/>
                <w:sz w:val="20"/>
                <w:szCs w:val="20"/>
              </w:rPr>
              <w:t>平均値</w:t>
            </w:r>
            <w:r w:rsidR="00C53438" w:rsidRPr="00C53438">
              <w:rPr>
                <w:rFonts w:ascii="ＭＳ Ｐゴシック" w:eastAsia="ＭＳ Ｐゴシック" w:hAnsi="ＭＳ Ｐゴシック" w:cs="ＭＳ Ｐゴシック" w:hint="eastAsia"/>
                <w:color w:val="000000"/>
                <w:kern w:val="0"/>
                <w:sz w:val="20"/>
                <w:szCs w:val="20"/>
              </w:rPr>
              <w:br/>
              <w:t>（産業</w:t>
            </w:r>
            <w:r w:rsidR="00C53438">
              <w:rPr>
                <w:rFonts w:ascii="ＭＳ Ｐゴシック" w:eastAsia="ＭＳ Ｐゴシック" w:hAnsi="ＭＳ Ｐゴシック" w:cs="ＭＳ Ｐゴシック" w:hint="eastAsia"/>
                <w:color w:val="000000"/>
                <w:kern w:val="0"/>
                <w:sz w:val="20"/>
                <w:szCs w:val="20"/>
              </w:rPr>
              <w:t>大</w:t>
            </w:r>
            <w:r w:rsidR="00C53438" w:rsidRPr="00C53438">
              <w:rPr>
                <w:rFonts w:ascii="ＭＳ Ｐゴシック" w:eastAsia="ＭＳ Ｐゴシック" w:hAnsi="ＭＳ Ｐゴシック" w:cs="ＭＳ Ｐゴシック" w:hint="eastAsia"/>
                <w:color w:val="000000"/>
                <w:kern w:val="0"/>
                <w:sz w:val="20"/>
                <w:szCs w:val="20"/>
              </w:rPr>
              <w:t>分類別）</w:t>
            </w:r>
          </w:p>
        </w:tc>
      </w:tr>
      <w:tr w:rsidR="00C53438" w:rsidRPr="00C53438" w14:paraId="2D4B3324" w14:textId="77777777" w:rsidTr="00C53438">
        <w:trPr>
          <w:trHeight w:val="270"/>
          <w:jc w:val="center"/>
        </w:trPr>
        <w:tc>
          <w:tcPr>
            <w:tcW w:w="2204" w:type="dxa"/>
            <w:gridSpan w:val="2"/>
            <w:vMerge/>
            <w:tcBorders>
              <w:top w:val="single" w:sz="4" w:space="0" w:color="auto"/>
              <w:left w:val="single" w:sz="4" w:space="0" w:color="auto"/>
              <w:bottom w:val="single" w:sz="4" w:space="0" w:color="auto"/>
              <w:right w:val="single" w:sz="4" w:space="0" w:color="auto"/>
            </w:tcBorders>
            <w:vAlign w:val="center"/>
            <w:hideMark/>
          </w:tcPr>
          <w:p w14:paraId="73A6C8FC"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22"/>
              </w:rPr>
            </w:pPr>
          </w:p>
        </w:tc>
        <w:tc>
          <w:tcPr>
            <w:tcW w:w="3495" w:type="dxa"/>
            <w:vMerge/>
            <w:tcBorders>
              <w:top w:val="single" w:sz="4" w:space="0" w:color="auto"/>
              <w:left w:val="single" w:sz="4" w:space="0" w:color="auto"/>
              <w:bottom w:val="single" w:sz="4" w:space="0" w:color="auto"/>
              <w:right w:val="single" w:sz="4" w:space="0" w:color="auto"/>
            </w:tcBorders>
            <w:vAlign w:val="center"/>
            <w:hideMark/>
          </w:tcPr>
          <w:p w14:paraId="6079592A"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20"/>
                <w:szCs w:val="20"/>
              </w:rPr>
            </w:pPr>
          </w:p>
        </w:tc>
        <w:tc>
          <w:tcPr>
            <w:tcW w:w="992" w:type="dxa"/>
            <w:tcBorders>
              <w:top w:val="nil"/>
              <w:left w:val="nil"/>
              <w:bottom w:val="single" w:sz="4" w:space="0" w:color="auto"/>
              <w:right w:val="single" w:sz="4" w:space="0" w:color="auto"/>
            </w:tcBorders>
            <w:shd w:val="clear" w:color="000000" w:fill="DCE6F1"/>
            <w:noWrap/>
            <w:vAlign w:val="center"/>
            <w:hideMark/>
          </w:tcPr>
          <w:p w14:paraId="2A5E9692"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EDMC</w:t>
            </w:r>
          </w:p>
        </w:tc>
        <w:tc>
          <w:tcPr>
            <w:tcW w:w="897" w:type="dxa"/>
            <w:tcBorders>
              <w:top w:val="nil"/>
              <w:left w:val="nil"/>
              <w:bottom w:val="single" w:sz="4" w:space="0" w:color="auto"/>
              <w:right w:val="single" w:sz="4" w:space="0" w:color="auto"/>
            </w:tcBorders>
            <w:shd w:val="clear" w:color="000000" w:fill="DCE6F1"/>
            <w:noWrap/>
            <w:vAlign w:val="center"/>
            <w:hideMark/>
          </w:tcPr>
          <w:p w14:paraId="09C3319D"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BEMA</w:t>
            </w:r>
          </w:p>
        </w:tc>
        <w:tc>
          <w:tcPr>
            <w:tcW w:w="1905" w:type="dxa"/>
            <w:vMerge/>
            <w:tcBorders>
              <w:top w:val="single" w:sz="4" w:space="0" w:color="auto"/>
              <w:left w:val="single" w:sz="4" w:space="0" w:color="auto"/>
              <w:bottom w:val="single" w:sz="4" w:space="0" w:color="000000"/>
              <w:right w:val="single" w:sz="4" w:space="0" w:color="auto"/>
            </w:tcBorders>
            <w:vAlign w:val="center"/>
            <w:hideMark/>
          </w:tcPr>
          <w:p w14:paraId="20530DF5"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20"/>
                <w:szCs w:val="20"/>
              </w:rPr>
            </w:pPr>
          </w:p>
        </w:tc>
      </w:tr>
      <w:tr w:rsidR="00C53438" w:rsidRPr="00C53438" w14:paraId="13D54F9E" w14:textId="77777777" w:rsidTr="00C53438">
        <w:trPr>
          <w:trHeight w:val="1125"/>
          <w:jc w:val="center"/>
        </w:trPr>
        <w:tc>
          <w:tcPr>
            <w:tcW w:w="22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5BC54" w14:textId="571664CD"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事務所ビル</w:t>
            </w:r>
          </w:p>
        </w:tc>
        <w:tc>
          <w:tcPr>
            <w:tcW w:w="3495" w:type="dxa"/>
            <w:tcBorders>
              <w:top w:val="nil"/>
              <w:left w:val="nil"/>
              <w:bottom w:val="single" w:sz="4" w:space="0" w:color="auto"/>
              <w:right w:val="single" w:sz="4" w:space="0" w:color="auto"/>
            </w:tcBorders>
            <w:shd w:val="clear" w:color="auto" w:fill="auto"/>
            <w:vAlign w:val="center"/>
            <w:hideMark/>
          </w:tcPr>
          <w:p w14:paraId="4646AA99"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18"/>
                <w:szCs w:val="18"/>
              </w:rPr>
            </w:pPr>
            <w:r w:rsidRPr="00C53438">
              <w:rPr>
                <w:rFonts w:ascii="ＭＳ Ｐゴシック" w:eastAsia="ＭＳ Ｐゴシック" w:hAnsi="ＭＳ Ｐゴシック" w:cs="ＭＳ Ｐゴシック" w:hint="eastAsia"/>
                <w:color w:val="000000"/>
                <w:kern w:val="0"/>
                <w:sz w:val="18"/>
                <w:szCs w:val="18"/>
              </w:rPr>
              <w:t>Ｋ不動産業、物品賃貸業</w:t>
            </w:r>
            <w:r w:rsidRPr="00C53438">
              <w:rPr>
                <w:rFonts w:ascii="ＭＳ Ｐゴシック" w:eastAsia="ＭＳ Ｐゴシック" w:hAnsi="ＭＳ Ｐゴシック" w:cs="ＭＳ Ｐゴシック" w:hint="eastAsia"/>
                <w:color w:val="000000"/>
                <w:kern w:val="0"/>
                <w:sz w:val="18"/>
                <w:szCs w:val="18"/>
              </w:rPr>
              <w:br/>
              <w:t>Ｊ金融業、保険業</w:t>
            </w:r>
            <w:r w:rsidRPr="00C53438">
              <w:rPr>
                <w:rFonts w:ascii="ＭＳ Ｐゴシック" w:eastAsia="ＭＳ Ｐゴシック" w:hAnsi="ＭＳ Ｐゴシック" w:cs="ＭＳ Ｐゴシック" w:hint="eastAsia"/>
                <w:color w:val="000000"/>
                <w:kern w:val="0"/>
                <w:sz w:val="18"/>
                <w:szCs w:val="18"/>
              </w:rPr>
              <w:br/>
              <w:t>Q複合サービス事業</w:t>
            </w:r>
            <w:r w:rsidRPr="00C53438">
              <w:rPr>
                <w:rFonts w:ascii="ＭＳ Ｐゴシック" w:eastAsia="ＭＳ Ｐゴシック" w:hAnsi="ＭＳ Ｐゴシック" w:cs="ＭＳ Ｐゴシック" w:hint="eastAsia"/>
                <w:color w:val="000000"/>
                <w:kern w:val="0"/>
                <w:sz w:val="18"/>
                <w:szCs w:val="18"/>
              </w:rPr>
              <w:br/>
              <w:t>Rサービス業（他に分類されないもの）</w:t>
            </w:r>
            <w:r w:rsidRPr="00C53438">
              <w:rPr>
                <w:rFonts w:ascii="ＭＳ Ｐゴシック" w:eastAsia="ＭＳ Ｐゴシック" w:hAnsi="ＭＳ Ｐゴシック" w:cs="ＭＳ Ｐゴシック" w:hint="eastAsia"/>
                <w:color w:val="000000"/>
                <w:kern w:val="0"/>
                <w:sz w:val="18"/>
                <w:szCs w:val="18"/>
              </w:rPr>
              <w:br/>
              <w:t>Ｓ公務（他に分類されるものを除く）</w:t>
            </w:r>
          </w:p>
        </w:tc>
        <w:tc>
          <w:tcPr>
            <w:tcW w:w="992" w:type="dxa"/>
            <w:tcBorders>
              <w:top w:val="nil"/>
              <w:left w:val="nil"/>
              <w:bottom w:val="single" w:sz="4" w:space="0" w:color="auto"/>
              <w:right w:val="single" w:sz="4" w:space="0" w:color="auto"/>
            </w:tcBorders>
            <w:shd w:val="clear" w:color="auto" w:fill="auto"/>
            <w:noWrap/>
            <w:vAlign w:val="center"/>
            <w:hideMark/>
          </w:tcPr>
          <w:p w14:paraId="200B7F62" w14:textId="77777777" w:rsidR="00C53438" w:rsidRPr="00C53438" w:rsidRDefault="00C53438" w:rsidP="00C53438">
            <w:pPr>
              <w:widowControl/>
              <w:spacing w:line="280" w:lineRule="exact"/>
              <w:jc w:val="righ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 xml:space="preserve">19.8 </w:t>
            </w:r>
          </w:p>
        </w:tc>
        <w:tc>
          <w:tcPr>
            <w:tcW w:w="897" w:type="dxa"/>
            <w:tcBorders>
              <w:top w:val="nil"/>
              <w:left w:val="nil"/>
              <w:bottom w:val="single" w:sz="4" w:space="0" w:color="auto"/>
              <w:right w:val="single" w:sz="4" w:space="0" w:color="auto"/>
            </w:tcBorders>
            <w:shd w:val="clear" w:color="auto" w:fill="auto"/>
            <w:noWrap/>
            <w:vAlign w:val="center"/>
            <w:hideMark/>
          </w:tcPr>
          <w:p w14:paraId="7422973C" w14:textId="77777777" w:rsidR="00C53438" w:rsidRPr="00C53438" w:rsidRDefault="00C53438" w:rsidP="00C53438">
            <w:pPr>
              <w:widowControl/>
              <w:spacing w:line="280" w:lineRule="exact"/>
              <w:jc w:val="righ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 xml:space="preserve">34.0 </w:t>
            </w:r>
          </w:p>
        </w:tc>
        <w:tc>
          <w:tcPr>
            <w:tcW w:w="1905" w:type="dxa"/>
            <w:tcBorders>
              <w:top w:val="nil"/>
              <w:left w:val="nil"/>
              <w:bottom w:val="single" w:sz="4" w:space="0" w:color="auto"/>
              <w:right w:val="single" w:sz="4" w:space="0" w:color="auto"/>
            </w:tcBorders>
            <w:shd w:val="clear" w:color="auto" w:fill="auto"/>
            <w:vAlign w:val="center"/>
            <w:hideMark/>
          </w:tcPr>
          <w:p w14:paraId="6E10C152" w14:textId="15AFEEDC" w:rsidR="00C53438" w:rsidRPr="00C53438" w:rsidRDefault="00C53438" w:rsidP="009C0097">
            <w:pPr>
              <w:widowControl/>
              <w:spacing w:line="280" w:lineRule="exact"/>
              <w:jc w:val="center"/>
              <w:rPr>
                <w:rFonts w:ascii="ＭＳ Ｐゴシック" w:eastAsia="ＭＳ Ｐゴシック" w:hAnsi="ＭＳ Ｐゴシック" w:cs="ＭＳ Ｐゴシック"/>
                <w:color w:val="000000"/>
                <w:kern w:val="0"/>
                <w:sz w:val="18"/>
                <w:szCs w:val="18"/>
              </w:rPr>
            </w:pPr>
            <w:r w:rsidRPr="00D35365">
              <w:rPr>
                <w:rFonts w:ascii="ＭＳ Ｐゴシック" w:eastAsia="ＭＳ Ｐゴシック" w:hAnsi="ＭＳ Ｐゴシック" w:cs="ＭＳ Ｐゴシック" w:hint="eastAsia"/>
                <w:color w:val="FF0000"/>
                <w:kern w:val="0"/>
                <w:sz w:val="22"/>
              </w:rPr>
              <w:t>K</w:t>
            </w:r>
            <w:r w:rsidR="008A7B31" w:rsidRPr="008A7B31">
              <w:rPr>
                <w:rFonts w:ascii="ＭＳ Ｐゴシック" w:eastAsia="ＭＳ Ｐゴシック" w:hAnsi="ＭＳ Ｐゴシック" w:cs="ＭＳ Ｐゴシック"/>
                <w:color w:val="FF0000"/>
                <w:kern w:val="0"/>
                <w:sz w:val="22"/>
              </w:rPr>
              <w:t>4</w:t>
            </w:r>
            <w:r w:rsidR="00F77A7F">
              <w:rPr>
                <w:rFonts w:ascii="ＭＳ Ｐゴシック" w:eastAsia="ＭＳ Ｐゴシック" w:hAnsi="ＭＳ Ｐゴシック" w:cs="ＭＳ Ｐゴシック" w:hint="eastAsia"/>
                <w:color w:val="FF0000"/>
                <w:kern w:val="0"/>
                <w:sz w:val="22"/>
              </w:rPr>
              <w:t>2</w:t>
            </w:r>
            <w:r w:rsidR="008A7B31" w:rsidRPr="008A7B31">
              <w:rPr>
                <w:rFonts w:ascii="ＭＳ Ｐゴシック" w:eastAsia="ＭＳ Ｐゴシック" w:hAnsi="ＭＳ Ｐゴシック" w:cs="ＭＳ Ｐゴシック"/>
                <w:color w:val="FF0000"/>
                <w:kern w:val="0"/>
                <w:sz w:val="22"/>
              </w:rPr>
              <w:t>.</w:t>
            </w:r>
            <w:r w:rsidR="00F77A7F">
              <w:rPr>
                <w:rFonts w:ascii="ＭＳ Ｐゴシック" w:eastAsia="ＭＳ Ｐゴシック" w:hAnsi="ＭＳ Ｐゴシック" w:cs="ＭＳ Ｐゴシック" w:hint="eastAsia"/>
                <w:color w:val="FF0000"/>
                <w:kern w:val="0"/>
                <w:sz w:val="22"/>
              </w:rPr>
              <w:t>8</w:t>
            </w:r>
            <w:r w:rsidRPr="00D35365">
              <w:rPr>
                <w:rFonts w:ascii="ＭＳ Ｐゴシック" w:eastAsia="ＭＳ Ｐゴシック" w:hAnsi="ＭＳ Ｐゴシック" w:cs="ＭＳ Ｐゴシック" w:hint="eastAsia"/>
                <w:color w:val="000000"/>
                <w:kern w:val="0"/>
                <w:sz w:val="22"/>
              </w:rPr>
              <w:br/>
              <w:t>J</w:t>
            </w:r>
            <w:r w:rsidR="00F77A7F">
              <w:rPr>
                <w:rFonts w:ascii="ＭＳ Ｐゴシック" w:eastAsia="ＭＳ Ｐゴシック" w:hAnsi="ＭＳ Ｐゴシック" w:cs="ＭＳ Ｐゴシック" w:hint="eastAsia"/>
                <w:color w:val="000000"/>
                <w:kern w:val="0"/>
                <w:sz w:val="22"/>
              </w:rPr>
              <w:t>28</w:t>
            </w:r>
            <w:r w:rsidR="008A7B31" w:rsidRPr="008A7B31">
              <w:rPr>
                <w:rFonts w:ascii="ＭＳ Ｐゴシック" w:eastAsia="ＭＳ Ｐゴシック" w:hAnsi="ＭＳ Ｐゴシック" w:cs="ＭＳ Ｐゴシック"/>
                <w:color w:val="000000"/>
                <w:kern w:val="0"/>
                <w:sz w:val="22"/>
              </w:rPr>
              <w:t>.</w:t>
            </w:r>
            <w:r w:rsidR="00F77A7F">
              <w:rPr>
                <w:rFonts w:ascii="ＭＳ Ｐゴシック" w:eastAsia="ＭＳ Ｐゴシック" w:hAnsi="ＭＳ Ｐゴシック" w:cs="ＭＳ Ｐゴシック" w:hint="eastAsia"/>
                <w:color w:val="000000"/>
                <w:kern w:val="0"/>
                <w:sz w:val="22"/>
              </w:rPr>
              <w:t>1</w:t>
            </w:r>
            <w:r w:rsidRPr="00D35365">
              <w:rPr>
                <w:rFonts w:ascii="ＭＳ Ｐゴシック" w:eastAsia="ＭＳ Ｐゴシック" w:hAnsi="ＭＳ Ｐゴシック" w:cs="ＭＳ Ｐゴシック" w:hint="eastAsia"/>
                <w:color w:val="000000"/>
                <w:kern w:val="0"/>
                <w:sz w:val="22"/>
              </w:rPr>
              <w:br/>
              <w:t>Q</w:t>
            </w:r>
            <w:r w:rsidR="00F77A7F">
              <w:rPr>
                <w:rFonts w:ascii="ＭＳ Ｐゴシック" w:eastAsia="ＭＳ Ｐゴシック" w:hAnsi="ＭＳ Ｐゴシック" w:cs="ＭＳ Ｐゴシック" w:hint="eastAsia"/>
                <w:color w:val="000000"/>
                <w:kern w:val="0"/>
                <w:sz w:val="22"/>
              </w:rPr>
              <w:t>32</w:t>
            </w:r>
            <w:r w:rsidR="008A7B31" w:rsidRPr="008A7B31">
              <w:rPr>
                <w:rFonts w:ascii="ＭＳ Ｐゴシック" w:eastAsia="ＭＳ Ｐゴシック" w:hAnsi="ＭＳ Ｐゴシック" w:cs="ＭＳ Ｐゴシック"/>
                <w:color w:val="000000"/>
                <w:kern w:val="0"/>
                <w:sz w:val="22"/>
              </w:rPr>
              <w:t>.8</w:t>
            </w:r>
            <w:r w:rsidRPr="00D35365">
              <w:rPr>
                <w:rFonts w:ascii="ＭＳ Ｐゴシック" w:eastAsia="ＭＳ Ｐゴシック" w:hAnsi="ＭＳ Ｐゴシック" w:cs="ＭＳ Ｐゴシック" w:hint="eastAsia"/>
                <w:color w:val="000000"/>
                <w:kern w:val="0"/>
                <w:sz w:val="22"/>
              </w:rPr>
              <w:br/>
            </w:r>
            <w:r w:rsidRPr="00F77A7F">
              <w:rPr>
                <w:rFonts w:ascii="ＭＳ Ｐゴシック" w:eastAsia="ＭＳ Ｐゴシック" w:hAnsi="ＭＳ Ｐゴシック" w:cs="ＭＳ Ｐゴシック" w:hint="eastAsia"/>
                <w:color w:val="4472C4" w:themeColor="accent1"/>
                <w:kern w:val="0"/>
                <w:sz w:val="22"/>
              </w:rPr>
              <w:t>R</w:t>
            </w:r>
            <w:r w:rsidR="00F77A7F" w:rsidRPr="00F77A7F">
              <w:rPr>
                <w:rFonts w:ascii="ＭＳ Ｐゴシック" w:eastAsia="ＭＳ Ｐゴシック" w:hAnsi="ＭＳ Ｐゴシック" w:cs="ＭＳ Ｐゴシック" w:hint="eastAsia"/>
                <w:color w:val="4472C4" w:themeColor="accent1"/>
                <w:kern w:val="0"/>
                <w:sz w:val="22"/>
              </w:rPr>
              <w:t>19</w:t>
            </w:r>
            <w:r w:rsidR="008A7B31" w:rsidRPr="00F77A7F">
              <w:rPr>
                <w:rFonts w:ascii="ＭＳ Ｐゴシック" w:eastAsia="ＭＳ Ｐゴシック" w:hAnsi="ＭＳ Ｐゴシック" w:cs="ＭＳ Ｐゴシック"/>
                <w:color w:val="4472C4" w:themeColor="accent1"/>
                <w:kern w:val="0"/>
                <w:sz w:val="22"/>
              </w:rPr>
              <w:t>.</w:t>
            </w:r>
            <w:r w:rsidR="00F77A7F" w:rsidRPr="00F77A7F">
              <w:rPr>
                <w:rFonts w:ascii="ＭＳ Ｐゴシック" w:eastAsia="ＭＳ Ｐゴシック" w:hAnsi="ＭＳ Ｐゴシック" w:cs="ＭＳ Ｐゴシック" w:hint="eastAsia"/>
                <w:color w:val="4472C4" w:themeColor="accent1"/>
                <w:kern w:val="0"/>
                <w:sz w:val="22"/>
              </w:rPr>
              <w:t>7</w:t>
            </w:r>
            <w:r w:rsidRPr="00F77A7F">
              <w:rPr>
                <w:rFonts w:ascii="ＭＳ Ｐゴシック" w:eastAsia="ＭＳ Ｐゴシック" w:hAnsi="ＭＳ Ｐゴシック" w:cs="ＭＳ Ｐゴシック" w:hint="eastAsia"/>
                <w:color w:val="000000" w:themeColor="text1"/>
                <w:kern w:val="0"/>
                <w:sz w:val="22"/>
              </w:rPr>
              <w:br/>
              <w:t>S</w:t>
            </w:r>
            <w:r w:rsidR="00F77A7F" w:rsidRPr="00F77A7F">
              <w:rPr>
                <w:rFonts w:ascii="ＭＳ Ｐゴシック" w:eastAsia="ＭＳ Ｐゴシック" w:hAnsi="ＭＳ Ｐゴシック" w:cs="ＭＳ Ｐゴシック" w:hint="eastAsia"/>
                <w:color w:val="000000" w:themeColor="text1"/>
                <w:kern w:val="0"/>
                <w:sz w:val="22"/>
              </w:rPr>
              <w:t>25</w:t>
            </w:r>
            <w:r w:rsidR="008A7B31" w:rsidRPr="00F77A7F">
              <w:rPr>
                <w:rFonts w:ascii="ＭＳ Ｐゴシック" w:eastAsia="ＭＳ Ｐゴシック" w:hAnsi="ＭＳ Ｐゴシック" w:cs="ＭＳ Ｐゴシック"/>
                <w:color w:val="000000" w:themeColor="text1"/>
                <w:kern w:val="0"/>
                <w:sz w:val="22"/>
              </w:rPr>
              <w:t>.</w:t>
            </w:r>
            <w:r w:rsidR="00F77A7F" w:rsidRPr="00F77A7F">
              <w:rPr>
                <w:rFonts w:ascii="ＭＳ Ｐゴシック" w:eastAsia="ＭＳ Ｐゴシック" w:hAnsi="ＭＳ Ｐゴシック" w:cs="ＭＳ Ｐゴシック" w:hint="eastAsia"/>
                <w:color w:val="000000" w:themeColor="text1"/>
                <w:kern w:val="0"/>
                <w:sz w:val="22"/>
              </w:rPr>
              <w:t>8</w:t>
            </w:r>
          </w:p>
        </w:tc>
      </w:tr>
      <w:tr w:rsidR="00C53438" w:rsidRPr="00C53438" w14:paraId="37032A2C" w14:textId="77777777" w:rsidTr="00C53438">
        <w:trPr>
          <w:trHeight w:val="270"/>
          <w:jc w:val="center"/>
        </w:trPr>
        <w:tc>
          <w:tcPr>
            <w:tcW w:w="22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C185E"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デパートスーパー</w:t>
            </w:r>
          </w:p>
        </w:tc>
        <w:tc>
          <w:tcPr>
            <w:tcW w:w="3495" w:type="dxa"/>
            <w:tcBorders>
              <w:top w:val="nil"/>
              <w:left w:val="nil"/>
              <w:bottom w:val="single" w:sz="4" w:space="0" w:color="auto"/>
              <w:right w:val="single" w:sz="4" w:space="0" w:color="auto"/>
            </w:tcBorders>
            <w:shd w:val="clear" w:color="auto" w:fill="auto"/>
            <w:noWrap/>
            <w:vAlign w:val="center"/>
            <w:hideMark/>
          </w:tcPr>
          <w:p w14:paraId="5D1FC249"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18"/>
                <w:szCs w:val="18"/>
              </w:rPr>
            </w:pPr>
            <w:r w:rsidRPr="00C53438">
              <w:rPr>
                <w:rFonts w:ascii="ＭＳ Ｐゴシック" w:eastAsia="ＭＳ Ｐゴシック" w:hAnsi="ＭＳ Ｐゴシック" w:cs="ＭＳ Ｐゴシック" w:hint="eastAsia"/>
                <w:color w:val="000000"/>
                <w:kern w:val="0"/>
                <w:sz w:val="18"/>
                <w:szCs w:val="18"/>
              </w:rPr>
              <w:t>Ｉ卸売業、小売業</w:t>
            </w:r>
          </w:p>
        </w:tc>
        <w:tc>
          <w:tcPr>
            <w:tcW w:w="992" w:type="dxa"/>
            <w:tcBorders>
              <w:top w:val="nil"/>
              <w:left w:val="nil"/>
              <w:bottom w:val="single" w:sz="4" w:space="0" w:color="auto"/>
              <w:right w:val="single" w:sz="4" w:space="0" w:color="auto"/>
            </w:tcBorders>
            <w:shd w:val="clear" w:color="auto" w:fill="auto"/>
            <w:noWrap/>
            <w:vAlign w:val="center"/>
            <w:hideMark/>
          </w:tcPr>
          <w:p w14:paraId="266D5957" w14:textId="77777777" w:rsidR="00C53438" w:rsidRPr="00C53438" w:rsidRDefault="00C53438" w:rsidP="00C53438">
            <w:pPr>
              <w:widowControl/>
              <w:spacing w:line="280" w:lineRule="exact"/>
              <w:jc w:val="righ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 xml:space="preserve">35.8 </w:t>
            </w:r>
          </w:p>
        </w:tc>
        <w:tc>
          <w:tcPr>
            <w:tcW w:w="897" w:type="dxa"/>
            <w:tcBorders>
              <w:top w:val="nil"/>
              <w:left w:val="nil"/>
              <w:bottom w:val="single" w:sz="4" w:space="0" w:color="auto"/>
              <w:right w:val="single" w:sz="4" w:space="0" w:color="auto"/>
            </w:tcBorders>
            <w:shd w:val="clear" w:color="auto" w:fill="auto"/>
            <w:noWrap/>
            <w:vAlign w:val="center"/>
            <w:hideMark/>
          </w:tcPr>
          <w:p w14:paraId="4C092AE2" w14:textId="77777777" w:rsidR="00C53438" w:rsidRPr="00C53438" w:rsidRDefault="00C53438" w:rsidP="00C53438">
            <w:pPr>
              <w:widowControl/>
              <w:spacing w:line="280" w:lineRule="exact"/>
              <w:jc w:val="righ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 xml:space="preserve">51.0 </w:t>
            </w:r>
          </w:p>
        </w:tc>
        <w:tc>
          <w:tcPr>
            <w:tcW w:w="190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BEF67F" w14:textId="1800D167" w:rsidR="00F77A7F" w:rsidRPr="00C53438" w:rsidRDefault="00F77A7F" w:rsidP="009C0097">
            <w:pPr>
              <w:widowControl/>
              <w:spacing w:line="280" w:lineRule="exact"/>
              <w:jc w:val="center"/>
              <w:rPr>
                <w:rFonts w:ascii="ＭＳ Ｐゴシック" w:eastAsia="ＭＳ Ｐゴシック" w:hAnsi="ＭＳ Ｐゴシック" w:cs="ＭＳ Ｐゴシック"/>
                <w:color w:val="FF0000"/>
                <w:kern w:val="0"/>
                <w:sz w:val="22"/>
              </w:rPr>
            </w:pPr>
            <w:r>
              <w:rPr>
                <w:rFonts w:ascii="ＭＳ Ｐゴシック" w:eastAsia="ＭＳ Ｐゴシック" w:hAnsi="ＭＳ Ｐゴシック" w:cs="ＭＳ Ｐゴシック" w:hint="eastAsia"/>
                <w:color w:val="FF0000"/>
                <w:kern w:val="0"/>
                <w:sz w:val="22"/>
              </w:rPr>
              <w:t>I65</w:t>
            </w:r>
            <w:r w:rsidR="008A7B31" w:rsidRPr="008A7B31">
              <w:rPr>
                <w:rFonts w:ascii="ＭＳ Ｐゴシック" w:eastAsia="ＭＳ Ｐゴシック" w:hAnsi="ＭＳ Ｐゴシック" w:cs="ＭＳ Ｐゴシック"/>
                <w:color w:val="FF0000"/>
                <w:kern w:val="0"/>
                <w:sz w:val="22"/>
              </w:rPr>
              <w:t>.</w:t>
            </w:r>
            <w:r>
              <w:rPr>
                <w:rFonts w:ascii="ＭＳ Ｐゴシック" w:eastAsia="ＭＳ Ｐゴシック" w:hAnsi="ＭＳ Ｐゴシック" w:cs="ＭＳ Ｐゴシック" w:hint="eastAsia"/>
                <w:color w:val="FF0000"/>
                <w:kern w:val="0"/>
                <w:sz w:val="22"/>
              </w:rPr>
              <w:t>5</w:t>
            </w:r>
          </w:p>
        </w:tc>
      </w:tr>
      <w:tr w:rsidR="00C53438" w:rsidRPr="00C53438" w14:paraId="3B6AFAB7" w14:textId="77777777" w:rsidTr="00C53438">
        <w:trPr>
          <w:trHeight w:val="270"/>
          <w:jc w:val="center"/>
        </w:trPr>
        <w:tc>
          <w:tcPr>
            <w:tcW w:w="22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5B121"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店舗（卸売小売）</w:t>
            </w:r>
          </w:p>
        </w:tc>
        <w:tc>
          <w:tcPr>
            <w:tcW w:w="3495" w:type="dxa"/>
            <w:tcBorders>
              <w:top w:val="nil"/>
              <w:left w:val="nil"/>
              <w:bottom w:val="single" w:sz="4" w:space="0" w:color="auto"/>
              <w:right w:val="single" w:sz="4" w:space="0" w:color="auto"/>
            </w:tcBorders>
            <w:shd w:val="clear" w:color="auto" w:fill="auto"/>
            <w:noWrap/>
            <w:vAlign w:val="center"/>
            <w:hideMark/>
          </w:tcPr>
          <w:p w14:paraId="3118FBFB"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18"/>
                <w:szCs w:val="18"/>
              </w:rPr>
            </w:pPr>
            <w:r w:rsidRPr="00C53438">
              <w:rPr>
                <w:rFonts w:ascii="ＭＳ Ｐゴシック" w:eastAsia="ＭＳ Ｐゴシック" w:hAnsi="ＭＳ Ｐゴシック" w:cs="ＭＳ Ｐゴシック" w:hint="eastAsia"/>
                <w:color w:val="000000"/>
                <w:kern w:val="0"/>
                <w:sz w:val="18"/>
                <w:szCs w:val="18"/>
              </w:rPr>
              <w:t>Ｉ卸売業、小売業</w:t>
            </w:r>
          </w:p>
        </w:tc>
        <w:tc>
          <w:tcPr>
            <w:tcW w:w="992" w:type="dxa"/>
            <w:tcBorders>
              <w:top w:val="nil"/>
              <w:left w:val="nil"/>
              <w:bottom w:val="single" w:sz="4" w:space="0" w:color="auto"/>
              <w:right w:val="single" w:sz="4" w:space="0" w:color="auto"/>
            </w:tcBorders>
            <w:shd w:val="clear" w:color="auto" w:fill="auto"/>
            <w:noWrap/>
            <w:vAlign w:val="center"/>
            <w:hideMark/>
          </w:tcPr>
          <w:p w14:paraId="2687A07B" w14:textId="77777777" w:rsidR="00C53438" w:rsidRPr="00C53438" w:rsidRDefault="00C53438" w:rsidP="00C53438">
            <w:pPr>
              <w:widowControl/>
              <w:spacing w:line="280" w:lineRule="exact"/>
              <w:jc w:val="righ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 xml:space="preserve">17.0 </w:t>
            </w:r>
          </w:p>
        </w:tc>
        <w:tc>
          <w:tcPr>
            <w:tcW w:w="89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244F6C" w14:textId="77777777" w:rsidR="00C53438" w:rsidRPr="00C53438" w:rsidRDefault="00C53438" w:rsidP="00C53438">
            <w:pPr>
              <w:widowControl/>
              <w:spacing w:line="280" w:lineRule="exact"/>
              <w:jc w:val="righ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 xml:space="preserve">46.2 </w:t>
            </w:r>
          </w:p>
        </w:tc>
        <w:tc>
          <w:tcPr>
            <w:tcW w:w="1905" w:type="dxa"/>
            <w:vMerge/>
            <w:tcBorders>
              <w:top w:val="nil"/>
              <w:left w:val="single" w:sz="4" w:space="0" w:color="auto"/>
              <w:bottom w:val="single" w:sz="4" w:space="0" w:color="000000"/>
              <w:right w:val="single" w:sz="4" w:space="0" w:color="auto"/>
            </w:tcBorders>
            <w:vAlign w:val="center"/>
            <w:hideMark/>
          </w:tcPr>
          <w:p w14:paraId="5807B9AD" w14:textId="77777777" w:rsidR="00C53438" w:rsidRPr="00C53438" w:rsidRDefault="00C53438" w:rsidP="009C0097">
            <w:pPr>
              <w:widowControl/>
              <w:spacing w:line="280" w:lineRule="exact"/>
              <w:jc w:val="center"/>
              <w:rPr>
                <w:rFonts w:ascii="ＭＳ Ｐゴシック" w:eastAsia="ＭＳ Ｐゴシック" w:hAnsi="ＭＳ Ｐゴシック" w:cs="ＭＳ Ｐゴシック"/>
                <w:color w:val="FF0000"/>
                <w:kern w:val="0"/>
                <w:sz w:val="22"/>
              </w:rPr>
            </w:pPr>
          </w:p>
        </w:tc>
      </w:tr>
      <w:tr w:rsidR="00C53438" w:rsidRPr="00C53438" w14:paraId="2826DA6D" w14:textId="77777777" w:rsidTr="00C53438">
        <w:trPr>
          <w:trHeight w:val="270"/>
          <w:jc w:val="center"/>
        </w:trPr>
        <w:tc>
          <w:tcPr>
            <w:tcW w:w="22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1024B"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飲食店</w:t>
            </w:r>
          </w:p>
        </w:tc>
        <w:tc>
          <w:tcPr>
            <w:tcW w:w="3495" w:type="dxa"/>
            <w:tcBorders>
              <w:top w:val="nil"/>
              <w:left w:val="nil"/>
              <w:bottom w:val="single" w:sz="4" w:space="0" w:color="auto"/>
              <w:right w:val="single" w:sz="4" w:space="0" w:color="auto"/>
            </w:tcBorders>
            <w:shd w:val="clear" w:color="auto" w:fill="auto"/>
            <w:noWrap/>
            <w:vAlign w:val="center"/>
            <w:hideMark/>
          </w:tcPr>
          <w:p w14:paraId="1761B97C"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18"/>
                <w:szCs w:val="18"/>
              </w:rPr>
            </w:pPr>
            <w:r w:rsidRPr="00C53438">
              <w:rPr>
                <w:rFonts w:ascii="ＭＳ Ｐゴシック" w:eastAsia="ＭＳ Ｐゴシック" w:hAnsi="ＭＳ Ｐゴシック" w:cs="ＭＳ Ｐゴシック" w:hint="eastAsia"/>
                <w:color w:val="000000"/>
                <w:kern w:val="0"/>
                <w:sz w:val="18"/>
                <w:szCs w:val="18"/>
              </w:rPr>
              <w:t>Ｍ宿泊業、飲食サービス業</w:t>
            </w:r>
          </w:p>
        </w:tc>
        <w:tc>
          <w:tcPr>
            <w:tcW w:w="992" w:type="dxa"/>
            <w:tcBorders>
              <w:top w:val="nil"/>
              <w:left w:val="nil"/>
              <w:bottom w:val="single" w:sz="4" w:space="0" w:color="auto"/>
              <w:right w:val="single" w:sz="4" w:space="0" w:color="auto"/>
            </w:tcBorders>
            <w:shd w:val="clear" w:color="auto" w:fill="auto"/>
            <w:noWrap/>
            <w:vAlign w:val="center"/>
            <w:hideMark/>
          </w:tcPr>
          <w:p w14:paraId="1B159367" w14:textId="77777777" w:rsidR="00C53438" w:rsidRPr="00C53438" w:rsidRDefault="00C53438" w:rsidP="00C53438">
            <w:pPr>
              <w:widowControl/>
              <w:spacing w:line="280" w:lineRule="exact"/>
              <w:jc w:val="righ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 xml:space="preserve">57.3 </w:t>
            </w:r>
          </w:p>
        </w:tc>
        <w:tc>
          <w:tcPr>
            <w:tcW w:w="897" w:type="dxa"/>
            <w:vMerge/>
            <w:tcBorders>
              <w:top w:val="nil"/>
              <w:left w:val="single" w:sz="4" w:space="0" w:color="auto"/>
              <w:bottom w:val="single" w:sz="4" w:space="0" w:color="auto"/>
              <w:right w:val="single" w:sz="4" w:space="0" w:color="auto"/>
            </w:tcBorders>
            <w:vAlign w:val="center"/>
            <w:hideMark/>
          </w:tcPr>
          <w:p w14:paraId="25C4A997"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22"/>
              </w:rPr>
            </w:pPr>
          </w:p>
        </w:tc>
        <w:tc>
          <w:tcPr>
            <w:tcW w:w="190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AAD12A" w14:textId="12CF582E" w:rsidR="00C53438" w:rsidRPr="00C53438" w:rsidRDefault="00F77A7F" w:rsidP="009C0097">
            <w:pPr>
              <w:widowControl/>
              <w:spacing w:line="280" w:lineRule="exact"/>
              <w:jc w:val="center"/>
              <w:rPr>
                <w:rFonts w:ascii="ＭＳ Ｐゴシック" w:eastAsia="ＭＳ Ｐゴシック" w:hAnsi="ＭＳ Ｐゴシック" w:cs="ＭＳ Ｐゴシック"/>
                <w:color w:val="FF0000"/>
                <w:kern w:val="0"/>
                <w:sz w:val="22"/>
              </w:rPr>
            </w:pPr>
            <w:r>
              <w:rPr>
                <w:rFonts w:ascii="ＭＳ Ｐゴシック" w:eastAsia="ＭＳ Ｐゴシック" w:hAnsi="ＭＳ Ｐゴシック" w:cs="ＭＳ Ｐゴシック" w:hint="eastAsia"/>
                <w:color w:val="FF0000"/>
                <w:kern w:val="0"/>
                <w:sz w:val="22"/>
              </w:rPr>
              <w:t>M80</w:t>
            </w:r>
            <w:r w:rsidR="008A7B31" w:rsidRPr="008A7B31">
              <w:rPr>
                <w:rFonts w:ascii="ＭＳ Ｐゴシック" w:eastAsia="ＭＳ Ｐゴシック" w:hAnsi="ＭＳ Ｐゴシック" w:cs="ＭＳ Ｐゴシック"/>
                <w:color w:val="FF0000"/>
                <w:kern w:val="0"/>
                <w:sz w:val="22"/>
              </w:rPr>
              <w:t>.</w:t>
            </w:r>
            <w:r>
              <w:rPr>
                <w:rFonts w:ascii="ＭＳ Ｐゴシック" w:eastAsia="ＭＳ Ｐゴシック" w:hAnsi="ＭＳ Ｐゴシック" w:cs="ＭＳ Ｐゴシック" w:hint="eastAsia"/>
                <w:color w:val="FF0000"/>
                <w:kern w:val="0"/>
                <w:sz w:val="22"/>
              </w:rPr>
              <w:t>3</w:t>
            </w:r>
          </w:p>
        </w:tc>
      </w:tr>
      <w:tr w:rsidR="00C53438" w:rsidRPr="00C53438" w14:paraId="76B40A54" w14:textId="77777777" w:rsidTr="00C53438">
        <w:trPr>
          <w:trHeight w:val="270"/>
          <w:jc w:val="center"/>
        </w:trPr>
        <w:tc>
          <w:tcPr>
            <w:tcW w:w="22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65AD7"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ホテル</w:t>
            </w:r>
          </w:p>
        </w:tc>
        <w:tc>
          <w:tcPr>
            <w:tcW w:w="3495" w:type="dxa"/>
            <w:tcBorders>
              <w:top w:val="nil"/>
              <w:left w:val="nil"/>
              <w:bottom w:val="single" w:sz="4" w:space="0" w:color="auto"/>
              <w:right w:val="single" w:sz="4" w:space="0" w:color="auto"/>
            </w:tcBorders>
            <w:shd w:val="clear" w:color="auto" w:fill="auto"/>
            <w:noWrap/>
            <w:vAlign w:val="center"/>
            <w:hideMark/>
          </w:tcPr>
          <w:p w14:paraId="2427E2BE"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18"/>
                <w:szCs w:val="18"/>
              </w:rPr>
            </w:pPr>
            <w:r w:rsidRPr="00C53438">
              <w:rPr>
                <w:rFonts w:ascii="ＭＳ Ｐゴシック" w:eastAsia="ＭＳ Ｐゴシック" w:hAnsi="ＭＳ Ｐゴシック" w:cs="ＭＳ Ｐゴシック" w:hint="eastAsia"/>
                <w:color w:val="000000"/>
                <w:kern w:val="0"/>
                <w:sz w:val="18"/>
                <w:szCs w:val="18"/>
              </w:rPr>
              <w:t>Ｍ宿泊業、飲食サービス業</w:t>
            </w:r>
          </w:p>
        </w:tc>
        <w:tc>
          <w:tcPr>
            <w:tcW w:w="992" w:type="dxa"/>
            <w:tcBorders>
              <w:top w:val="nil"/>
              <w:left w:val="nil"/>
              <w:bottom w:val="single" w:sz="4" w:space="0" w:color="auto"/>
              <w:right w:val="single" w:sz="4" w:space="0" w:color="auto"/>
            </w:tcBorders>
            <w:shd w:val="clear" w:color="auto" w:fill="auto"/>
            <w:noWrap/>
            <w:vAlign w:val="center"/>
            <w:hideMark/>
          </w:tcPr>
          <w:p w14:paraId="29325796" w14:textId="77777777" w:rsidR="00C53438" w:rsidRPr="00C53438" w:rsidRDefault="00C53438" w:rsidP="00C53438">
            <w:pPr>
              <w:widowControl/>
              <w:spacing w:line="280" w:lineRule="exact"/>
              <w:jc w:val="righ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 xml:space="preserve">49.9 </w:t>
            </w:r>
          </w:p>
        </w:tc>
        <w:tc>
          <w:tcPr>
            <w:tcW w:w="897" w:type="dxa"/>
            <w:tcBorders>
              <w:top w:val="nil"/>
              <w:left w:val="nil"/>
              <w:bottom w:val="single" w:sz="4" w:space="0" w:color="auto"/>
              <w:right w:val="single" w:sz="4" w:space="0" w:color="auto"/>
            </w:tcBorders>
            <w:shd w:val="clear" w:color="auto" w:fill="auto"/>
            <w:noWrap/>
            <w:vAlign w:val="center"/>
            <w:hideMark/>
          </w:tcPr>
          <w:p w14:paraId="0B56D0B0" w14:textId="77777777" w:rsidR="00C53438" w:rsidRPr="00C53438" w:rsidRDefault="00C53438" w:rsidP="00C53438">
            <w:pPr>
              <w:widowControl/>
              <w:spacing w:line="280" w:lineRule="exact"/>
              <w:jc w:val="righ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 xml:space="preserve">50.2 </w:t>
            </w:r>
          </w:p>
        </w:tc>
        <w:tc>
          <w:tcPr>
            <w:tcW w:w="1905" w:type="dxa"/>
            <w:vMerge/>
            <w:tcBorders>
              <w:top w:val="nil"/>
              <w:left w:val="single" w:sz="4" w:space="0" w:color="auto"/>
              <w:bottom w:val="single" w:sz="4" w:space="0" w:color="000000"/>
              <w:right w:val="single" w:sz="4" w:space="0" w:color="auto"/>
            </w:tcBorders>
            <w:vAlign w:val="center"/>
            <w:hideMark/>
          </w:tcPr>
          <w:p w14:paraId="1C90B673" w14:textId="77777777" w:rsidR="00C53438" w:rsidRPr="00C53438" w:rsidRDefault="00C53438" w:rsidP="009C0097">
            <w:pPr>
              <w:widowControl/>
              <w:spacing w:line="280" w:lineRule="exact"/>
              <w:jc w:val="center"/>
              <w:rPr>
                <w:rFonts w:ascii="ＭＳ Ｐゴシック" w:eastAsia="ＭＳ Ｐゴシック" w:hAnsi="ＭＳ Ｐゴシック" w:cs="ＭＳ Ｐゴシック"/>
                <w:color w:val="FF0000"/>
                <w:kern w:val="0"/>
                <w:sz w:val="22"/>
              </w:rPr>
            </w:pPr>
          </w:p>
        </w:tc>
      </w:tr>
      <w:tr w:rsidR="00C53438" w:rsidRPr="00C53438" w14:paraId="06B60525" w14:textId="77777777" w:rsidTr="00C53438">
        <w:trPr>
          <w:trHeight w:val="270"/>
          <w:jc w:val="center"/>
        </w:trPr>
        <w:tc>
          <w:tcPr>
            <w:tcW w:w="22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D2D53"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病院</w:t>
            </w:r>
          </w:p>
        </w:tc>
        <w:tc>
          <w:tcPr>
            <w:tcW w:w="3495" w:type="dxa"/>
            <w:tcBorders>
              <w:top w:val="nil"/>
              <w:left w:val="nil"/>
              <w:bottom w:val="single" w:sz="4" w:space="0" w:color="auto"/>
              <w:right w:val="single" w:sz="4" w:space="0" w:color="auto"/>
            </w:tcBorders>
            <w:shd w:val="clear" w:color="auto" w:fill="auto"/>
            <w:noWrap/>
            <w:vAlign w:val="center"/>
            <w:hideMark/>
          </w:tcPr>
          <w:p w14:paraId="52C0D03F"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18"/>
                <w:szCs w:val="18"/>
              </w:rPr>
            </w:pPr>
            <w:r w:rsidRPr="00C53438">
              <w:rPr>
                <w:rFonts w:ascii="ＭＳ Ｐゴシック" w:eastAsia="ＭＳ Ｐゴシック" w:hAnsi="ＭＳ Ｐゴシック" w:cs="ＭＳ Ｐゴシック" w:hint="eastAsia"/>
                <w:color w:val="000000"/>
                <w:kern w:val="0"/>
                <w:sz w:val="18"/>
                <w:szCs w:val="18"/>
              </w:rPr>
              <w:t>Ｐ医療、福祉</w:t>
            </w:r>
          </w:p>
        </w:tc>
        <w:tc>
          <w:tcPr>
            <w:tcW w:w="992" w:type="dxa"/>
            <w:tcBorders>
              <w:top w:val="nil"/>
              <w:left w:val="nil"/>
              <w:bottom w:val="single" w:sz="4" w:space="0" w:color="auto"/>
              <w:right w:val="single" w:sz="4" w:space="0" w:color="auto"/>
            </w:tcBorders>
            <w:shd w:val="clear" w:color="auto" w:fill="auto"/>
            <w:noWrap/>
            <w:vAlign w:val="center"/>
            <w:hideMark/>
          </w:tcPr>
          <w:p w14:paraId="4A01EDE8" w14:textId="77777777" w:rsidR="00C53438" w:rsidRPr="00C53438" w:rsidRDefault="00C53438" w:rsidP="00C53438">
            <w:pPr>
              <w:widowControl/>
              <w:spacing w:line="280" w:lineRule="exact"/>
              <w:jc w:val="righ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 xml:space="preserve">40.6 </w:t>
            </w:r>
          </w:p>
        </w:tc>
        <w:tc>
          <w:tcPr>
            <w:tcW w:w="897" w:type="dxa"/>
            <w:tcBorders>
              <w:top w:val="nil"/>
              <w:left w:val="nil"/>
              <w:bottom w:val="single" w:sz="4" w:space="0" w:color="auto"/>
              <w:right w:val="single" w:sz="4" w:space="0" w:color="auto"/>
            </w:tcBorders>
            <w:shd w:val="clear" w:color="auto" w:fill="auto"/>
            <w:noWrap/>
            <w:vAlign w:val="center"/>
            <w:hideMark/>
          </w:tcPr>
          <w:p w14:paraId="4710C222" w14:textId="77777777" w:rsidR="00C53438" w:rsidRPr="00C53438" w:rsidRDefault="00C53438" w:rsidP="00C53438">
            <w:pPr>
              <w:widowControl/>
              <w:spacing w:line="280" w:lineRule="exact"/>
              <w:jc w:val="righ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 xml:space="preserve">69.9 </w:t>
            </w:r>
          </w:p>
        </w:tc>
        <w:tc>
          <w:tcPr>
            <w:tcW w:w="1905" w:type="dxa"/>
            <w:tcBorders>
              <w:top w:val="nil"/>
              <w:left w:val="nil"/>
              <w:bottom w:val="single" w:sz="4" w:space="0" w:color="auto"/>
              <w:right w:val="single" w:sz="4" w:space="0" w:color="auto"/>
            </w:tcBorders>
            <w:shd w:val="clear" w:color="auto" w:fill="auto"/>
            <w:noWrap/>
            <w:vAlign w:val="center"/>
            <w:hideMark/>
          </w:tcPr>
          <w:p w14:paraId="68F47EEC" w14:textId="3776895E" w:rsidR="00C53438" w:rsidRPr="00C53438" w:rsidRDefault="00F77A7F" w:rsidP="009C0097">
            <w:pPr>
              <w:widowControl/>
              <w:spacing w:line="280" w:lineRule="exact"/>
              <w:jc w:val="center"/>
              <w:rPr>
                <w:rFonts w:ascii="ＭＳ Ｐゴシック" w:eastAsia="ＭＳ Ｐゴシック" w:hAnsi="ＭＳ Ｐゴシック" w:cs="ＭＳ Ｐゴシック"/>
                <w:color w:val="000000"/>
                <w:kern w:val="0"/>
                <w:sz w:val="22"/>
              </w:rPr>
            </w:pPr>
            <w:r w:rsidRPr="00F77A7F">
              <w:rPr>
                <w:rFonts w:ascii="ＭＳ Ｐゴシック" w:eastAsia="ＭＳ Ｐゴシック" w:hAnsi="ＭＳ Ｐゴシック" w:cs="ＭＳ Ｐゴシック" w:hint="eastAsia"/>
                <w:color w:val="FF0000"/>
                <w:kern w:val="0"/>
                <w:sz w:val="22"/>
              </w:rPr>
              <w:t>P84</w:t>
            </w:r>
            <w:r w:rsidR="008A7B31" w:rsidRPr="00F77A7F">
              <w:rPr>
                <w:rFonts w:ascii="ＭＳ Ｐゴシック" w:eastAsia="ＭＳ Ｐゴシック" w:hAnsi="ＭＳ Ｐゴシック" w:cs="ＭＳ Ｐゴシック"/>
                <w:color w:val="FF0000"/>
                <w:kern w:val="0"/>
                <w:sz w:val="22"/>
              </w:rPr>
              <w:t>.</w:t>
            </w:r>
            <w:r w:rsidRPr="00F77A7F">
              <w:rPr>
                <w:rFonts w:ascii="ＭＳ Ｐゴシック" w:eastAsia="ＭＳ Ｐゴシック" w:hAnsi="ＭＳ Ｐゴシック" w:cs="ＭＳ Ｐゴシック" w:hint="eastAsia"/>
                <w:color w:val="FF0000"/>
                <w:kern w:val="0"/>
                <w:sz w:val="22"/>
              </w:rPr>
              <w:t>6</w:t>
            </w:r>
          </w:p>
        </w:tc>
      </w:tr>
      <w:tr w:rsidR="00C53438" w:rsidRPr="00C53438" w14:paraId="222F0B34" w14:textId="77777777" w:rsidTr="00C53438">
        <w:trPr>
          <w:trHeight w:val="270"/>
          <w:jc w:val="center"/>
        </w:trPr>
        <w:tc>
          <w:tcPr>
            <w:tcW w:w="22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01504"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学校</w:t>
            </w:r>
          </w:p>
        </w:tc>
        <w:tc>
          <w:tcPr>
            <w:tcW w:w="3495" w:type="dxa"/>
            <w:tcBorders>
              <w:top w:val="nil"/>
              <w:left w:val="nil"/>
              <w:bottom w:val="single" w:sz="4" w:space="0" w:color="auto"/>
              <w:right w:val="single" w:sz="4" w:space="0" w:color="auto"/>
            </w:tcBorders>
            <w:shd w:val="clear" w:color="auto" w:fill="auto"/>
            <w:noWrap/>
            <w:vAlign w:val="center"/>
            <w:hideMark/>
          </w:tcPr>
          <w:p w14:paraId="0862F341"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18"/>
                <w:szCs w:val="18"/>
              </w:rPr>
            </w:pPr>
            <w:r w:rsidRPr="00C53438">
              <w:rPr>
                <w:rFonts w:ascii="ＭＳ Ｐゴシック" w:eastAsia="ＭＳ Ｐゴシック" w:hAnsi="ＭＳ Ｐゴシック" w:cs="ＭＳ Ｐゴシック" w:hint="eastAsia"/>
                <w:color w:val="000000"/>
                <w:kern w:val="0"/>
                <w:sz w:val="18"/>
                <w:szCs w:val="18"/>
              </w:rPr>
              <w:t>Ｏ教育、学習支援業</w:t>
            </w:r>
          </w:p>
        </w:tc>
        <w:tc>
          <w:tcPr>
            <w:tcW w:w="992" w:type="dxa"/>
            <w:tcBorders>
              <w:top w:val="nil"/>
              <w:left w:val="nil"/>
              <w:bottom w:val="single" w:sz="4" w:space="0" w:color="auto"/>
              <w:right w:val="single" w:sz="4" w:space="0" w:color="auto"/>
            </w:tcBorders>
            <w:shd w:val="clear" w:color="auto" w:fill="auto"/>
            <w:noWrap/>
            <w:vAlign w:val="center"/>
            <w:hideMark/>
          </w:tcPr>
          <w:p w14:paraId="571AABF3" w14:textId="77777777" w:rsidR="00C53438" w:rsidRPr="00C53438" w:rsidRDefault="00C53438" w:rsidP="00C53438">
            <w:pPr>
              <w:widowControl/>
              <w:spacing w:line="280" w:lineRule="exact"/>
              <w:jc w:val="righ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 xml:space="preserve">9.7 </w:t>
            </w:r>
          </w:p>
        </w:tc>
        <w:tc>
          <w:tcPr>
            <w:tcW w:w="897" w:type="dxa"/>
            <w:tcBorders>
              <w:top w:val="nil"/>
              <w:left w:val="nil"/>
              <w:bottom w:val="single" w:sz="4" w:space="0" w:color="auto"/>
              <w:right w:val="single" w:sz="4" w:space="0" w:color="auto"/>
            </w:tcBorders>
            <w:shd w:val="clear" w:color="auto" w:fill="auto"/>
            <w:noWrap/>
            <w:vAlign w:val="center"/>
            <w:hideMark/>
          </w:tcPr>
          <w:p w14:paraId="354370FB" w14:textId="77777777" w:rsidR="00C53438" w:rsidRPr="00C53438" w:rsidRDefault="00C53438" w:rsidP="00C53438">
            <w:pPr>
              <w:widowControl/>
              <w:spacing w:line="280" w:lineRule="exact"/>
              <w:jc w:val="righ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 xml:space="preserve">28.7 </w:t>
            </w:r>
          </w:p>
        </w:tc>
        <w:tc>
          <w:tcPr>
            <w:tcW w:w="1905" w:type="dxa"/>
            <w:tcBorders>
              <w:top w:val="nil"/>
              <w:left w:val="nil"/>
              <w:bottom w:val="single" w:sz="4" w:space="0" w:color="auto"/>
              <w:right w:val="single" w:sz="4" w:space="0" w:color="auto"/>
            </w:tcBorders>
            <w:shd w:val="clear" w:color="auto" w:fill="auto"/>
            <w:noWrap/>
            <w:vAlign w:val="center"/>
            <w:hideMark/>
          </w:tcPr>
          <w:p w14:paraId="77520FA4" w14:textId="5980BEE0" w:rsidR="00C53438" w:rsidRPr="001041AC" w:rsidRDefault="00F77A7F" w:rsidP="009C0097">
            <w:pPr>
              <w:widowControl/>
              <w:spacing w:line="280" w:lineRule="exact"/>
              <w:jc w:val="center"/>
              <w:rPr>
                <w:rFonts w:ascii="ＭＳ Ｐゴシック" w:eastAsia="ＭＳ Ｐゴシック" w:hAnsi="ＭＳ Ｐゴシック" w:cs="ＭＳ Ｐゴシック"/>
                <w:color w:val="FF0000"/>
                <w:kern w:val="0"/>
                <w:sz w:val="22"/>
              </w:rPr>
            </w:pPr>
            <w:r>
              <w:rPr>
                <w:rFonts w:ascii="ＭＳ Ｐゴシック" w:eastAsia="ＭＳ Ｐゴシック" w:hAnsi="ＭＳ Ｐゴシック" w:cs="ＭＳ Ｐゴシック" w:hint="eastAsia"/>
                <w:color w:val="FF0000"/>
                <w:kern w:val="0"/>
                <w:sz w:val="22"/>
              </w:rPr>
              <w:t>O30</w:t>
            </w:r>
            <w:r w:rsidR="008A7B31" w:rsidRPr="001041AC">
              <w:rPr>
                <w:rFonts w:ascii="ＭＳ Ｐゴシック" w:eastAsia="ＭＳ Ｐゴシック" w:hAnsi="ＭＳ Ｐゴシック" w:cs="ＭＳ Ｐゴシック"/>
                <w:color w:val="FF0000"/>
                <w:kern w:val="0"/>
                <w:sz w:val="22"/>
              </w:rPr>
              <w:t>.</w:t>
            </w:r>
            <w:r>
              <w:rPr>
                <w:rFonts w:ascii="ＭＳ Ｐゴシック" w:eastAsia="ＭＳ Ｐゴシック" w:hAnsi="ＭＳ Ｐゴシック" w:cs="ＭＳ Ｐゴシック" w:hint="eastAsia"/>
                <w:color w:val="FF0000"/>
                <w:kern w:val="0"/>
                <w:sz w:val="22"/>
              </w:rPr>
              <w:t>7</w:t>
            </w:r>
          </w:p>
        </w:tc>
      </w:tr>
      <w:tr w:rsidR="00C53438" w:rsidRPr="00C53438" w14:paraId="4ADAFD49" w14:textId="77777777" w:rsidTr="00C53438">
        <w:trPr>
          <w:trHeight w:val="270"/>
          <w:jc w:val="center"/>
        </w:trPr>
        <w:tc>
          <w:tcPr>
            <w:tcW w:w="22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D90DA"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マンション</w:t>
            </w:r>
          </w:p>
        </w:tc>
        <w:tc>
          <w:tcPr>
            <w:tcW w:w="3495" w:type="dxa"/>
            <w:tcBorders>
              <w:top w:val="nil"/>
              <w:left w:val="nil"/>
              <w:bottom w:val="single" w:sz="4" w:space="0" w:color="auto"/>
              <w:right w:val="single" w:sz="4" w:space="0" w:color="auto"/>
            </w:tcBorders>
            <w:shd w:val="clear" w:color="auto" w:fill="auto"/>
            <w:noWrap/>
            <w:vAlign w:val="center"/>
            <w:hideMark/>
          </w:tcPr>
          <w:p w14:paraId="463AAF32"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18"/>
                <w:szCs w:val="18"/>
                <w:lang w:eastAsia="zh-TW"/>
              </w:rPr>
            </w:pPr>
            <w:r w:rsidRPr="00C53438">
              <w:rPr>
                <w:rFonts w:ascii="ＭＳ Ｐゴシック" w:eastAsia="ＭＳ Ｐゴシック" w:hAnsi="ＭＳ Ｐゴシック" w:cs="ＭＳ Ｐゴシック" w:hint="eastAsia"/>
                <w:color w:val="000000"/>
                <w:kern w:val="0"/>
                <w:sz w:val="18"/>
                <w:szCs w:val="18"/>
                <w:lang w:eastAsia="zh-TW"/>
              </w:rPr>
              <w:t>Ｋ不動産業、物品賃貸業</w:t>
            </w:r>
          </w:p>
        </w:tc>
        <w:tc>
          <w:tcPr>
            <w:tcW w:w="992" w:type="dxa"/>
            <w:tcBorders>
              <w:top w:val="nil"/>
              <w:left w:val="nil"/>
              <w:bottom w:val="single" w:sz="4" w:space="0" w:color="auto"/>
              <w:right w:val="single" w:sz="4" w:space="0" w:color="auto"/>
            </w:tcBorders>
            <w:shd w:val="clear" w:color="auto" w:fill="auto"/>
            <w:noWrap/>
            <w:vAlign w:val="center"/>
            <w:hideMark/>
          </w:tcPr>
          <w:p w14:paraId="545FED41" w14:textId="77777777" w:rsidR="00C53438" w:rsidRPr="00C53438" w:rsidRDefault="00C53438" w:rsidP="00C53438">
            <w:pPr>
              <w:widowControl/>
              <w:spacing w:line="280" w:lineRule="exact"/>
              <w:jc w:val="righ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w:t>
            </w:r>
          </w:p>
        </w:tc>
        <w:tc>
          <w:tcPr>
            <w:tcW w:w="897" w:type="dxa"/>
            <w:tcBorders>
              <w:top w:val="nil"/>
              <w:left w:val="nil"/>
              <w:bottom w:val="single" w:sz="4" w:space="0" w:color="auto"/>
              <w:right w:val="single" w:sz="4" w:space="0" w:color="auto"/>
            </w:tcBorders>
            <w:shd w:val="clear" w:color="auto" w:fill="auto"/>
            <w:noWrap/>
            <w:vAlign w:val="center"/>
            <w:hideMark/>
          </w:tcPr>
          <w:p w14:paraId="7F1DAA28" w14:textId="77777777" w:rsidR="00C53438" w:rsidRPr="00C53438" w:rsidRDefault="00C53438" w:rsidP="00C53438">
            <w:pPr>
              <w:widowControl/>
              <w:spacing w:line="280" w:lineRule="exact"/>
              <w:jc w:val="righ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 xml:space="preserve">16.6 </w:t>
            </w:r>
          </w:p>
        </w:tc>
        <w:tc>
          <w:tcPr>
            <w:tcW w:w="1905" w:type="dxa"/>
            <w:tcBorders>
              <w:top w:val="nil"/>
              <w:left w:val="nil"/>
              <w:bottom w:val="single" w:sz="4" w:space="0" w:color="auto"/>
              <w:right w:val="single" w:sz="4" w:space="0" w:color="auto"/>
            </w:tcBorders>
            <w:shd w:val="clear" w:color="auto" w:fill="auto"/>
            <w:noWrap/>
            <w:vAlign w:val="center"/>
            <w:hideMark/>
          </w:tcPr>
          <w:p w14:paraId="3015AEAD" w14:textId="3B278E83" w:rsidR="00C53438" w:rsidRPr="00C53438" w:rsidRDefault="00F77A7F" w:rsidP="009C0097">
            <w:pPr>
              <w:widowControl/>
              <w:spacing w:line="280" w:lineRule="exact"/>
              <w:jc w:val="center"/>
              <w:rPr>
                <w:rFonts w:ascii="ＭＳ Ｐゴシック" w:eastAsia="ＭＳ Ｐゴシック" w:hAnsi="ＭＳ Ｐゴシック" w:cs="ＭＳ Ｐゴシック"/>
                <w:color w:val="FF0000"/>
                <w:kern w:val="0"/>
                <w:sz w:val="22"/>
              </w:rPr>
            </w:pPr>
            <w:r>
              <w:rPr>
                <w:rFonts w:ascii="ＭＳ Ｐゴシック" w:eastAsia="ＭＳ Ｐゴシック" w:hAnsi="ＭＳ Ｐゴシック" w:cs="ＭＳ Ｐゴシック" w:hint="eastAsia"/>
                <w:color w:val="FF0000"/>
                <w:kern w:val="0"/>
                <w:sz w:val="22"/>
              </w:rPr>
              <w:t>K42</w:t>
            </w:r>
            <w:r w:rsidR="001041AC" w:rsidRPr="001041AC">
              <w:rPr>
                <w:rFonts w:ascii="ＭＳ Ｐゴシック" w:eastAsia="ＭＳ Ｐゴシック" w:hAnsi="ＭＳ Ｐゴシック" w:cs="ＭＳ Ｐゴシック"/>
                <w:color w:val="FF0000"/>
                <w:kern w:val="0"/>
                <w:sz w:val="22"/>
              </w:rPr>
              <w:t>.</w:t>
            </w:r>
            <w:r>
              <w:rPr>
                <w:rFonts w:ascii="ＭＳ Ｐゴシック" w:eastAsia="ＭＳ Ｐゴシック" w:hAnsi="ＭＳ Ｐゴシック" w:cs="ＭＳ Ｐゴシック" w:hint="eastAsia"/>
                <w:color w:val="FF0000"/>
                <w:kern w:val="0"/>
                <w:sz w:val="22"/>
              </w:rPr>
              <w:t>8</w:t>
            </w:r>
          </w:p>
        </w:tc>
      </w:tr>
      <w:tr w:rsidR="00C53438" w:rsidRPr="00C53438" w14:paraId="489AC235" w14:textId="77777777" w:rsidTr="00C53438">
        <w:trPr>
          <w:trHeight w:val="270"/>
          <w:jc w:val="center"/>
        </w:trPr>
        <w:tc>
          <w:tcPr>
            <w:tcW w:w="22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3BC93"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文化施設/娯楽場</w:t>
            </w:r>
          </w:p>
        </w:tc>
        <w:tc>
          <w:tcPr>
            <w:tcW w:w="3495" w:type="dxa"/>
            <w:tcBorders>
              <w:top w:val="nil"/>
              <w:left w:val="nil"/>
              <w:bottom w:val="single" w:sz="4" w:space="0" w:color="auto"/>
              <w:right w:val="single" w:sz="4" w:space="0" w:color="auto"/>
            </w:tcBorders>
            <w:shd w:val="clear" w:color="auto" w:fill="auto"/>
            <w:noWrap/>
            <w:vAlign w:val="center"/>
            <w:hideMark/>
          </w:tcPr>
          <w:p w14:paraId="31D63230"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18"/>
                <w:szCs w:val="18"/>
              </w:rPr>
            </w:pPr>
            <w:r w:rsidRPr="00C53438">
              <w:rPr>
                <w:rFonts w:ascii="ＭＳ Ｐゴシック" w:eastAsia="ＭＳ Ｐゴシック" w:hAnsi="ＭＳ Ｐゴシック" w:cs="ＭＳ Ｐゴシック" w:hint="eastAsia"/>
                <w:color w:val="000000"/>
                <w:kern w:val="0"/>
                <w:sz w:val="18"/>
                <w:szCs w:val="18"/>
              </w:rPr>
              <w:t>Ｎ生活関連サービス業、娯楽業</w:t>
            </w:r>
          </w:p>
        </w:tc>
        <w:tc>
          <w:tcPr>
            <w:tcW w:w="992" w:type="dxa"/>
            <w:tcBorders>
              <w:top w:val="nil"/>
              <w:left w:val="nil"/>
              <w:bottom w:val="single" w:sz="4" w:space="0" w:color="auto"/>
              <w:right w:val="single" w:sz="4" w:space="0" w:color="auto"/>
            </w:tcBorders>
            <w:shd w:val="clear" w:color="auto" w:fill="auto"/>
            <w:noWrap/>
            <w:vAlign w:val="center"/>
            <w:hideMark/>
          </w:tcPr>
          <w:p w14:paraId="01502CAA" w14:textId="77777777" w:rsidR="00C53438" w:rsidRPr="00C53438" w:rsidRDefault="00C53438" w:rsidP="00C53438">
            <w:pPr>
              <w:widowControl/>
              <w:spacing w:line="280" w:lineRule="exact"/>
              <w:jc w:val="righ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 xml:space="preserve">37.6 </w:t>
            </w:r>
          </w:p>
        </w:tc>
        <w:tc>
          <w:tcPr>
            <w:tcW w:w="897" w:type="dxa"/>
            <w:tcBorders>
              <w:top w:val="nil"/>
              <w:left w:val="nil"/>
              <w:bottom w:val="single" w:sz="4" w:space="0" w:color="auto"/>
              <w:right w:val="single" w:sz="4" w:space="0" w:color="auto"/>
            </w:tcBorders>
            <w:shd w:val="clear" w:color="auto" w:fill="auto"/>
            <w:noWrap/>
            <w:vAlign w:val="center"/>
            <w:hideMark/>
          </w:tcPr>
          <w:p w14:paraId="7BCE2555" w14:textId="77777777" w:rsidR="00C53438" w:rsidRPr="00C53438" w:rsidRDefault="00C53438" w:rsidP="00C53438">
            <w:pPr>
              <w:widowControl/>
              <w:spacing w:line="280" w:lineRule="exact"/>
              <w:jc w:val="righ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 xml:space="preserve">32.4 </w:t>
            </w:r>
          </w:p>
        </w:tc>
        <w:tc>
          <w:tcPr>
            <w:tcW w:w="1905" w:type="dxa"/>
            <w:tcBorders>
              <w:top w:val="nil"/>
              <w:left w:val="nil"/>
              <w:bottom w:val="single" w:sz="4" w:space="0" w:color="auto"/>
              <w:right w:val="single" w:sz="4" w:space="0" w:color="auto"/>
            </w:tcBorders>
            <w:shd w:val="clear" w:color="auto" w:fill="auto"/>
            <w:noWrap/>
            <w:vAlign w:val="center"/>
            <w:hideMark/>
          </w:tcPr>
          <w:p w14:paraId="2E7B3B32" w14:textId="77930A15" w:rsidR="00C53438" w:rsidRPr="00C53438" w:rsidRDefault="00F77A7F" w:rsidP="009C0097">
            <w:pPr>
              <w:widowControl/>
              <w:spacing w:line="280" w:lineRule="exact"/>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4472C4" w:themeColor="accent1"/>
                <w:kern w:val="0"/>
                <w:sz w:val="22"/>
              </w:rPr>
              <w:t>N14</w:t>
            </w:r>
            <w:r w:rsidR="001041AC" w:rsidRPr="001041AC">
              <w:rPr>
                <w:rFonts w:ascii="ＭＳ Ｐゴシック" w:eastAsia="ＭＳ Ｐゴシック" w:hAnsi="ＭＳ Ｐゴシック" w:cs="ＭＳ Ｐゴシック"/>
                <w:color w:val="4472C4" w:themeColor="accent1"/>
                <w:kern w:val="0"/>
                <w:sz w:val="22"/>
              </w:rPr>
              <w:t>.</w:t>
            </w:r>
            <w:r>
              <w:rPr>
                <w:rFonts w:ascii="ＭＳ Ｐゴシック" w:eastAsia="ＭＳ Ｐゴシック" w:hAnsi="ＭＳ Ｐゴシック" w:cs="ＭＳ Ｐゴシック" w:hint="eastAsia"/>
                <w:color w:val="4472C4" w:themeColor="accent1"/>
                <w:kern w:val="0"/>
                <w:sz w:val="22"/>
              </w:rPr>
              <w:t>7</w:t>
            </w:r>
          </w:p>
        </w:tc>
      </w:tr>
      <w:tr w:rsidR="00C53438" w:rsidRPr="00C53438" w14:paraId="72428DBC" w14:textId="77777777" w:rsidTr="00C53438">
        <w:trPr>
          <w:trHeight w:val="270"/>
          <w:jc w:val="center"/>
        </w:trPr>
        <w:tc>
          <w:tcPr>
            <w:tcW w:w="22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94B4F"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教育研究施設</w:t>
            </w:r>
          </w:p>
        </w:tc>
        <w:tc>
          <w:tcPr>
            <w:tcW w:w="3495" w:type="dxa"/>
            <w:tcBorders>
              <w:top w:val="nil"/>
              <w:left w:val="nil"/>
              <w:bottom w:val="single" w:sz="4" w:space="0" w:color="auto"/>
              <w:right w:val="single" w:sz="4" w:space="0" w:color="auto"/>
            </w:tcBorders>
            <w:shd w:val="clear" w:color="auto" w:fill="auto"/>
            <w:noWrap/>
            <w:vAlign w:val="center"/>
            <w:hideMark/>
          </w:tcPr>
          <w:p w14:paraId="096B10A9"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18"/>
                <w:szCs w:val="18"/>
              </w:rPr>
            </w:pPr>
            <w:r w:rsidRPr="00C53438">
              <w:rPr>
                <w:rFonts w:ascii="ＭＳ Ｐゴシック" w:eastAsia="ＭＳ Ｐゴシック" w:hAnsi="ＭＳ Ｐゴシック" w:cs="ＭＳ Ｐゴシック" w:hint="eastAsia"/>
                <w:color w:val="000000"/>
                <w:kern w:val="0"/>
                <w:sz w:val="18"/>
                <w:szCs w:val="18"/>
              </w:rPr>
              <w:t>Ｌ学術研究、専門・技術サービス業</w:t>
            </w:r>
          </w:p>
        </w:tc>
        <w:tc>
          <w:tcPr>
            <w:tcW w:w="992" w:type="dxa"/>
            <w:tcBorders>
              <w:top w:val="nil"/>
              <w:left w:val="nil"/>
              <w:bottom w:val="single" w:sz="4" w:space="0" w:color="auto"/>
              <w:right w:val="single" w:sz="4" w:space="0" w:color="auto"/>
            </w:tcBorders>
            <w:shd w:val="clear" w:color="auto" w:fill="auto"/>
            <w:noWrap/>
            <w:vAlign w:val="center"/>
            <w:hideMark/>
          </w:tcPr>
          <w:p w14:paraId="6B6AD9B7" w14:textId="77777777" w:rsidR="00C53438" w:rsidRPr="00C53438" w:rsidRDefault="00C53438" w:rsidP="00C53438">
            <w:pPr>
              <w:widowControl/>
              <w:spacing w:line="280" w:lineRule="exact"/>
              <w:jc w:val="righ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w:t>
            </w:r>
          </w:p>
        </w:tc>
        <w:tc>
          <w:tcPr>
            <w:tcW w:w="897" w:type="dxa"/>
            <w:tcBorders>
              <w:top w:val="nil"/>
              <w:left w:val="nil"/>
              <w:bottom w:val="single" w:sz="4" w:space="0" w:color="auto"/>
              <w:right w:val="single" w:sz="4" w:space="0" w:color="auto"/>
            </w:tcBorders>
            <w:shd w:val="clear" w:color="auto" w:fill="auto"/>
            <w:noWrap/>
            <w:vAlign w:val="center"/>
            <w:hideMark/>
          </w:tcPr>
          <w:p w14:paraId="7D2F35C4" w14:textId="77777777" w:rsidR="00C53438" w:rsidRPr="00C53438" w:rsidRDefault="00C53438" w:rsidP="00C53438">
            <w:pPr>
              <w:widowControl/>
              <w:spacing w:line="280" w:lineRule="exact"/>
              <w:jc w:val="righ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 xml:space="preserve">41.2 </w:t>
            </w:r>
          </w:p>
        </w:tc>
        <w:tc>
          <w:tcPr>
            <w:tcW w:w="1905" w:type="dxa"/>
            <w:tcBorders>
              <w:top w:val="nil"/>
              <w:left w:val="nil"/>
              <w:bottom w:val="single" w:sz="4" w:space="0" w:color="auto"/>
              <w:right w:val="single" w:sz="4" w:space="0" w:color="auto"/>
            </w:tcBorders>
            <w:shd w:val="clear" w:color="auto" w:fill="auto"/>
            <w:noWrap/>
            <w:vAlign w:val="center"/>
            <w:hideMark/>
          </w:tcPr>
          <w:p w14:paraId="172E9CD0" w14:textId="5EF6C74E" w:rsidR="00C53438" w:rsidRPr="00C53438" w:rsidRDefault="00F77A7F" w:rsidP="009C0097">
            <w:pPr>
              <w:widowControl/>
              <w:spacing w:line="280" w:lineRule="exact"/>
              <w:jc w:val="center"/>
              <w:rPr>
                <w:rFonts w:ascii="ＭＳ Ｐゴシック" w:eastAsia="ＭＳ Ｐゴシック" w:hAnsi="ＭＳ Ｐゴシック" w:cs="ＭＳ Ｐゴシック"/>
                <w:color w:val="0070C0"/>
                <w:kern w:val="0"/>
                <w:sz w:val="22"/>
              </w:rPr>
            </w:pPr>
            <w:r>
              <w:rPr>
                <w:rFonts w:ascii="ＭＳ Ｐゴシック" w:eastAsia="ＭＳ Ｐゴシック" w:hAnsi="ＭＳ Ｐゴシック" w:cs="ＭＳ Ｐゴシック" w:hint="eastAsia"/>
                <w:color w:val="0070C0"/>
                <w:kern w:val="0"/>
                <w:sz w:val="22"/>
              </w:rPr>
              <w:t>L23</w:t>
            </w:r>
            <w:r w:rsidR="008A7B31" w:rsidRPr="008A7B31">
              <w:rPr>
                <w:rFonts w:ascii="ＭＳ Ｐゴシック" w:eastAsia="ＭＳ Ｐゴシック" w:hAnsi="ＭＳ Ｐゴシック" w:cs="ＭＳ Ｐゴシック"/>
                <w:color w:val="0070C0"/>
                <w:kern w:val="0"/>
                <w:sz w:val="22"/>
              </w:rPr>
              <w:t>.</w:t>
            </w:r>
            <w:r>
              <w:rPr>
                <w:rFonts w:ascii="ＭＳ Ｐゴシック" w:eastAsia="ＭＳ Ｐゴシック" w:hAnsi="ＭＳ Ｐゴシック" w:cs="ＭＳ Ｐゴシック" w:hint="eastAsia"/>
                <w:color w:val="0070C0"/>
                <w:kern w:val="0"/>
                <w:sz w:val="22"/>
              </w:rPr>
              <w:t>1</w:t>
            </w:r>
          </w:p>
        </w:tc>
      </w:tr>
      <w:tr w:rsidR="00C53438" w:rsidRPr="00C53438" w14:paraId="78F5C0B8" w14:textId="77777777" w:rsidTr="00C53438">
        <w:trPr>
          <w:trHeight w:val="270"/>
          <w:jc w:val="center"/>
        </w:trPr>
        <w:tc>
          <w:tcPr>
            <w:tcW w:w="22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44BA5"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電算・情報</w:t>
            </w:r>
          </w:p>
        </w:tc>
        <w:tc>
          <w:tcPr>
            <w:tcW w:w="3495" w:type="dxa"/>
            <w:tcBorders>
              <w:top w:val="nil"/>
              <w:left w:val="nil"/>
              <w:bottom w:val="single" w:sz="4" w:space="0" w:color="auto"/>
              <w:right w:val="single" w:sz="4" w:space="0" w:color="auto"/>
            </w:tcBorders>
            <w:shd w:val="clear" w:color="auto" w:fill="auto"/>
            <w:noWrap/>
            <w:vAlign w:val="center"/>
            <w:hideMark/>
          </w:tcPr>
          <w:p w14:paraId="1D16FDF1"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18"/>
                <w:szCs w:val="18"/>
              </w:rPr>
            </w:pPr>
            <w:r w:rsidRPr="00C53438">
              <w:rPr>
                <w:rFonts w:ascii="ＭＳ Ｐゴシック" w:eastAsia="ＭＳ Ｐゴシック" w:hAnsi="ＭＳ Ｐゴシック" w:cs="ＭＳ Ｐゴシック" w:hint="eastAsia"/>
                <w:color w:val="000000"/>
                <w:kern w:val="0"/>
                <w:sz w:val="18"/>
                <w:szCs w:val="18"/>
              </w:rPr>
              <w:t>G情報通信業</w:t>
            </w:r>
          </w:p>
        </w:tc>
        <w:tc>
          <w:tcPr>
            <w:tcW w:w="992" w:type="dxa"/>
            <w:tcBorders>
              <w:top w:val="nil"/>
              <w:left w:val="nil"/>
              <w:bottom w:val="single" w:sz="4" w:space="0" w:color="auto"/>
              <w:right w:val="single" w:sz="4" w:space="0" w:color="auto"/>
            </w:tcBorders>
            <w:shd w:val="clear" w:color="auto" w:fill="auto"/>
            <w:noWrap/>
            <w:vAlign w:val="center"/>
            <w:hideMark/>
          </w:tcPr>
          <w:p w14:paraId="1618C9EA" w14:textId="77777777" w:rsidR="00C53438" w:rsidRPr="00C53438" w:rsidRDefault="00C53438" w:rsidP="00C53438">
            <w:pPr>
              <w:widowControl/>
              <w:spacing w:line="280" w:lineRule="exact"/>
              <w:jc w:val="righ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w:t>
            </w:r>
          </w:p>
        </w:tc>
        <w:tc>
          <w:tcPr>
            <w:tcW w:w="897" w:type="dxa"/>
            <w:tcBorders>
              <w:top w:val="nil"/>
              <w:left w:val="nil"/>
              <w:bottom w:val="single" w:sz="4" w:space="0" w:color="auto"/>
              <w:right w:val="single" w:sz="4" w:space="0" w:color="auto"/>
            </w:tcBorders>
            <w:shd w:val="clear" w:color="auto" w:fill="auto"/>
            <w:noWrap/>
            <w:vAlign w:val="center"/>
            <w:hideMark/>
          </w:tcPr>
          <w:p w14:paraId="5006D4CC" w14:textId="77777777" w:rsidR="00C53438" w:rsidRPr="00C53438" w:rsidRDefault="00C53438" w:rsidP="00C53438">
            <w:pPr>
              <w:widowControl/>
              <w:spacing w:line="280" w:lineRule="exact"/>
              <w:jc w:val="righ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 xml:space="preserve">127.2 </w:t>
            </w:r>
          </w:p>
        </w:tc>
        <w:tc>
          <w:tcPr>
            <w:tcW w:w="1905" w:type="dxa"/>
            <w:tcBorders>
              <w:top w:val="nil"/>
              <w:left w:val="nil"/>
              <w:bottom w:val="single" w:sz="4" w:space="0" w:color="auto"/>
              <w:right w:val="single" w:sz="4" w:space="0" w:color="auto"/>
            </w:tcBorders>
            <w:shd w:val="clear" w:color="auto" w:fill="auto"/>
            <w:noWrap/>
            <w:vAlign w:val="center"/>
            <w:hideMark/>
          </w:tcPr>
          <w:p w14:paraId="311E7831" w14:textId="3C48E8F5" w:rsidR="00C53438" w:rsidRPr="00C53438" w:rsidRDefault="00F77A7F" w:rsidP="009C0097">
            <w:pPr>
              <w:widowControl/>
              <w:spacing w:line="280" w:lineRule="exact"/>
              <w:jc w:val="center"/>
              <w:rPr>
                <w:rFonts w:ascii="ＭＳ Ｐゴシック" w:eastAsia="ＭＳ Ｐゴシック" w:hAnsi="ＭＳ Ｐゴシック" w:cs="ＭＳ Ｐゴシック"/>
                <w:color w:val="0070C0"/>
                <w:kern w:val="0"/>
                <w:sz w:val="22"/>
              </w:rPr>
            </w:pPr>
            <w:r>
              <w:rPr>
                <w:rFonts w:ascii="ＭＳ Ｐゴシック" w:eastAsia="ＭＳ Ｐゴシック" w:hAnsi="ＭＳ Ｐゴシック" w:cs="ＭＳ Ｐゴシック" w:hint="eastAsia"/>
                <w:color w:val="0070C0"/>
                <w:kern w:val="0"/>
                <w:sz w:val="22"/>
              </w:rPr>
              <w:t>G108</w:t>
            </w:r>
            <w:r w:rsidR="008A7B31" w:rsidRPr="008A7B31">
              <w:rPr>
                <w:rFonts w:ascii="ＭＳ Ｐゴシック" w:eastAsia="ＭＳ Ｐゴシック" w:hAnsi="ＭＳ Ｐゴシック" w:cs="ＭＳ Ｐゴシック"/>
                <w:color w:val="0070C0"/>
                <w:kern w:val="0"/>
                <w:sz w:val="22"/>
              </w:rPr>
              <w:t>.</w:t>
            </w:r>
            <w:r>
              <w:rPr>
                <w:rFonts w:ascii="ＭＳ Ｐゴシック" w:eastAsia="ＭＳ Ｐゴシック" w:hAnsi="ＭＳ Ｐゴシック" w:cs="ＭＳ Ｐゴシック" w:hint="eastAsia"/>
                <w:color w:val="0070C0"/>
                <w:kern w:val="0"/>
                <w:sz w:val="22"/>
              </w:rPr>
              <w:t>5</w:t>
            </w:r>
          </w:p>
        </w:tc>
      </w:tr>
      <w:tr w:rsidR="00C53438" w:rsidRPr="00C53438" w14:paraId="197034EB" w14:textId="77777777" w:rsidTr="00C53438">
        <w:trPr>
          <w:trHeight w:val="270"/>
          <w:jc w:val="center"/>
        </w:trPr>
        <w:tc>
          <w:tcPr>
            <w:tcW w:w="449" w:type="dxa"/>
            <w:vMerge w:val="restart"/>
            <w:tcBorders>
              <w:top w:val="nil"/>
              <w:left w:val="single" w:sz="4" w:space="0" w:color="auto"/>
              <w:bottom w:val="single" w:sz="4" w:space="0" w:color="auto"/>
              <w:right w:val="single" w:sz="4" w:space="0" w:color="auto"/>
            </w:tcBorders>
            <w:shd w:val="clear" w:color="auto" w:fill="auto"/>
            <w:vAlign w:val="center"/>
            <w:hideMark/>
          </w:tcPr>
          <w:p w14:paraId="06EF59A5"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その他</w:t>
            </w:r>
          </w:p>
        </w:tc>
        <w:tc>
          <w:tcPr>
            <w:tcW w:w="1755" w:type="dxa"/>
            <w:tcBorders>
              <w:top w:val="nil"/>
              <w:left w:val="nil"/>
              <w:bottom w:val="single" w:sz="4" w:space="0" w:color="auto"/>
              <w:right w:val="single" w:sz="4" w:space="0" w:color="auto"/>
            </w:tcBorders>
            <w:shd w:val="clear" w:color="auto" w:fill="auto"/>
            <w:noWrap/>
            <w:vAlign w:val="center"/>
            <w:hideMark/>
          </w:tcPr>
          <w:p w14:paraId="274EB9BA"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集会場</w:t>
            </w:r>
          </w:p>
        </w:tc>
        <w:tc>
          <w:tcPr>
            <w:tcW w:w="3495" w:type="dxa"/>
            <w:tcBorders>
              <w:top w:val="nil"/>
              <w:left w:val="nil"/>
              <w:bottom w:val="single" w:sz="4" w:space="0" w:color="auto"/>
              <w:right w:val="single" w:sz="4" w:space="0" w:color="auto"/>
            </w:tcBorders>
            <w:shd w:val="clear" w:color="auto" w:fill="auto"/>
            <w:noWrap/>
            <w:vAlign w:val="center"/>
            <w:hideMark/>
          </w:tcPr>
          <w:p w14:paraId="1237E38C"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18"/>
                <w:szCs w:val="18"/>
              </w:rPr>
            </w:pPr>
            <w:r w:rsidRPr="00C53438">
              <w:rPr>
                <w:rFonts w:ascii="ＭＳ Ｐゴシック" w:eastAsia="ＭＳ Ｐゴシック" w:hAnsi="ＭＳ Ｐゴシック" w:cs="ＭＳ Ｐゴシック" w:hint="eastAsia"/>
                <w:color w:val="000000"/>
                <w:kern w:val="0"/>
                <w:sz w:val="18"/>
                <w:szCs w:val="18"/>
              </w:rPr>
              <w:t>Ｓ公務（他に分類されるものを除く）</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213693" w14:textId="77777777" w:rsidR="00C53438" w:rsidRPr="00C53438" w:rsidRDefault="00C53438" w:rsidP="00C53438">
            <w:pPr>
              <w:widowControl/>
              <w:spacing w:line="280" w:lineRule="exact"/>
              <w:jc w:val="righ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 xml:space="preserve">26.6 </w:t>
            </w:r>
          </w:p>
        </w:tc>
        <w:tc>
          <w:tcPr>
            <w:tcW w:w="897" w:type="dxa"/>
            <w:tcBorders>
              <w:top w:val="nil"/>
              <w:left w:val="nil"/>
              <w:bottom w:val="single" w:sz="4" w:space="0" w:color="auto"/>
              <w:right w:val="single" w:sz="4" w:space="0" w:color="auto"/>
            </w:tcBorders>
            <w:shd w:val="clear" w:color="auto" w:fill="auto"/>
            <w:noWrap/>
            <w:vAlign w:val="center"/>
            <w:hideMark/>
          </w:tcPr>
          <w:p w14:paraId="6637482B" w14:textId="77777777" w:rsidR="00C53438" w:rsidRPr="00C53438" w:rsidRDefault="00C53438" w:rsidP="00C53438">
            <w:pPr>
              <w:widowControl/>
              <w:spacing w:line="280" w:lineRule="exact"/>
              <w:jc w:val="righ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 xml:space="preserve">22.5 </w:t>
            </w:r>
          </w:p>
        </w:tc>
        <w:tc>
          <w:tcPr>
            <w:tcW w:w="1905" w:type="dxa"/>
            <w:tcBorders>
              <w:top w:val="nil"/>
              <w:left w:val="nil"/>
              <w:bottom w:val="single" w:sz="4" w:space="0" w:color="auto"/>
              <w:right w:val="single" w:sz="4" w:space="0" w:color="auto"/>
            </w:tcBorders>
            <w:shd w:val="clear" w:color="auto" w:fill="auto"/>
            <w:noWrap/>
            <w:vAlign w:val="center"/>
            <w:hideMark/>
          </w:tcPr>
          <w:p w14:paraId="71D87E3F" w14:textId="541DCEE0" w:rsidR="00C53438" w:rsidRPr="00C53438" w:rsidRDefault="00F77A7F" w:rsidP="009C0097">
            <w:pPr>
              <w:widowControl/>
              <w:spacing w:line="280" w:lineRule="exact"/>
              <w:jc w:val="center"/>
              <w:rPr>
                <w:rFonts w:ascii="ＭＳ Ｐゴシック" w:eastAsia="ＭＳ Ｐゴシック" w:hAnsi="ＭＳ Ｐゴシック" w:cs="ＭＳ Ｐゴシック"/>
                <w:color w:val="000000"/>
                <w:kern w:val="0"/>
                <w:sz w:val="22"/>
              </w:rPr>
            </w:pPr>
            <w:r w:rsidRPr="00F77A7F">
              <w:rPr>
                <w:rFonts w:ascii="ＭＳ Ｐゴシック" w:eastAsia="ＭＳ Ｐゴシック" w:hAnsi="ＭＳ Ｐゴシック" w:cs="ＭＳ Ｐゴシック" w:hint="eastAsia"/>
                <w:color w:val="000000" w:themeColor="text1"/>
                <w:kern w:val="0"/>
                <w:sz w:val="22"/>
              </w:rPr>
              <w:t>S25</w:t>
            </w:r>
            <w:r w:rsidR="008A7B31" w:rsidRPr="00F77A7F">
              <w:rPr>
                <w:rFonts w:ascii="ＭＳ Ｐゴシック" w:eastAsia="ＭＳ Ｐゴシック" w:hAnsi="ＭＳ Ｐゴシック" w:cs="ＭＳ Ｐゴシック"/>
                <w:color w:val="000000" w:themeColor="text1"/>
                <w:kern w:val="0"/>
                <w:sz w:val="22"/>
              </w:rPr>
              <w:t>.</w:t>
            </w:r>
            <w:r w:rsidRPr="00F77A7F">
              <w:rPr>
                <w:rFonts w:ascii="ＭＳ Ｐゴシック" w:eastAsia="ＭＳ Ｐゴシック" w:hAnsi="ＭＳ Ｐゴシック" w:cs="ＭＳ Ｐゴシック" w:hint="eastAsia"/>
                <w:color w:val="000000" w:themeColor="text1"/>
                <w:kern w:val="0"/>
                <w:sz w:val="22"/>
              </w:rPr>
              <w:t>8</w:t>
            </w:r>
          </w:p>
        </w:tc>
      </w:tr>
      <w:tr w:rsidR="00C53438" w:rsidRPr="00C53438" w14:paraId="27EA0DBF" w14:textId="77777777" w:rsidTr="00C53438">
        <w:trPr>
          <w:trHeight w:val="270"/>
          <w:jc w:val="center"/>
        </w:trPr>
        <w:tc>
          <w:tcPr>
            <w:tcW w:w="449" w:type="dxa"/>
            <w:vMerge/>
            <w:tcBorders>
              <w:top w:val="nil"/>
              <w:left w:val="single" w:sz="4" w:space="0" w:color="auto"/>
              <w:bottom w:val="single" w:sz="4" w:space="0" w:color="auto"/>
              <w:right w:val="single" w:sz="4" w:space="0" w:color="auto"/>
            </w:tcBorders>
            <w:vAlign w:val="center"/>
            <w:hideMark/>
          </w:tcPr>
          <w:p w14:paraId="00AAE2EF"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22"/>
              </w:rPr>
            </w:pPr>
          </w:p>
        </w:tc>
        <w:tc>
          <w:tcPr>
            <w:tcW w:w="1755" w:type="dxa"/>
            <w:tcBorders>
              <w:top w:val="nil"/>
              <w:left w:val="nil"/>
              <w:bottom w:val="single" w:sz="4" w:space="0" w:color="auto"/>
              <w:right w:val="single" w:sz="4" w:space="0" w:color="auto"/>
            </w:tcBorders>
            <w:shd w:val="clear" w:color="auto" w:fill="auto"/>
            <w:noWrap/>
            <w:vAlign w:val="center"/>
            <w:hideMark/>
          </w:tcPr>
          <w:p w14:paraId="36D089D8"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スポーツ施設</w:t>
            </w:r>
          </w:p>
        </w:tc>
        <w:tc>
          <w:tcPr>
            <w:tcW w:w="3495" w:type="dxa"/>
            <w:tcBorders>
              <w:top w:val="nil"/>
              <w:left w:val="nil"/>
              <w:bottom w:val="single" w:sz="4" w:space="0" w:color="auto"/>
              <w:right w:val="single" w:sz="4" w:space="0" w:color="auto"/>
            </w:tcBorders>
            <w:shd w:val="clear" w:color="auto" w:fill="auto"/>
            <w:noWrap/>
            <w:vAlign w:val="center"/>
            <w:hideMark/>
          </w:tcPr>
          <w:p w14:paraId="794504F3"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18"/>
                <w:szCs w:val="18"/>
              </w:rPr>
            </w:pPr>
            <w:r w:rsidRPr="00C53438">
              <w:rPr>
                <w:rFonts w:ascii="ＭＳ Ｐゴシック" w:eastAsia="ＭＳ Ｐゴシック" w:hAnsi="ＭＳ Ｐゴシック" w:cs="ＭＳ Ｐゴシック" w:hint="eastAsia"/>
                <w:color w:val="000000"/>
                <w:kern w:val="0"/>
                <w:sz w:val="18"/>
                <w:szCs w:val="18"/>
              </w:rPr>
              <w:t>Ｎ生活関連サービス業、娯楽業</w:t>
            </w:r>
          </w:p>
        </w:tc>
        <w:tc>
          <w:tcPr>
            <w:tcW w:w="992" w:type="dxa"/>
            <w:vMerge/>
            <w:tcBorders>
              <w:top w:val="nil"/>
              <w:left w:val="single" w:sz="4" w:space="0" w:color="auto"/>
              <w:bottom w:val="single" w:sz="4" w:space="0" w:color="auto"/>
              <w:right w:val="single" w:sz="4" w:space="0" w:color="auto"/>
            </w:tcBorders>
            <w:vAlign w:val="center"/>
            <w:hideMark/>
          </w:tcPr>
          <w:p w14:paraId="67DBCFA4" w14:textId="77777777" w:rsidR="00C53438" w:rsidRPr="00C53438" w:rsidRDefault="00C53438" w:rsidP="00C53438">
            <w:pPr>
              <w:widowControl/>
              <w:spacing w:line="280" w:lineRule="exact"/>
              <w:jc w:val="right"/>
              <w:rPr>
                <w:rFonts w:ascii="ＭＳ Ｐゴシック" w:eastAsia="ＭＳ Ｐゴシック" w:hAnsi="ＭＳ Ｐゴシック" w:cs="ＭＳ Ｐゴシック"/>
                <w:color w:val="000000"/>
                <w:kern w:val="0"/>
                <w:sz w:val="22"/>
              </w:rPr>
            </w:pPr>
          </w:p>
        </w:tc>
        <w:tc>
          <w:tcPr>
            <w:tcW w:w="897" w:type="dxa"/>
            <w:tcBorders>
              <w:top w:val="nil"/>
              <w:left w:val="nil"/>
              <w:bottom w:val="single" w:sz="4" w:space="0" w:color="auto"/>
              <w:right w:val="single" w:sz="4" w:space="0" w:color="auto"/>
            </w:tcBorders>
            <w:shd w:val="clear" w:color="auto" w:fill="auto"/>
            <w:noWrap/>
            <w:vAlign w:val="center"/>
            <w:hideMark/>
          </w:tcPr>
          <w:p w14:paraId="76B9C009" w14:textId="77777777" w:rsidR="00C53438" w:rsidRPr="00C53438" w:rsidRDefault="00C53438" w:rsidP="00C53438">
            <w:pPr>
              <w:widowControl/>
              <w:spacing w:line="280" w:lineRule="exact"/>
              <w:jc w:val="righ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 xml:space="preserve">6.6 </w:t>
            </w:r>
          </w:p>
        </w:tc>
        <w:tc>
          <w:tcPr>
            <w:tcW w:w="1905" w:type="dxa"/>
            <w:tcBorders>
              <w:top w:val="nil"/>
              <w:left w:val="nil"/>
              <w:bottom w:val="single" w:sz="4" w:space="0" w:color="auto"/>
              <w:right w:val="single" w:sz="4" w:space="0" w:color="auto"/>
            </w:tcBorders>
            <w:shd w:val="clear" w:color="auto" w:fill="auto"/>
            <w:noWrap/>
            <w:vAlign w:val="center"/>
            <w:hideMark/>
          </w:tcPr>
          <w:p w14:paraId="4F0903F8" w14:textId="16965958" w:rsidR="00C53438" w:rsidRPr="00C53438" w:rsidRDefault="00F77A7F" w:rsidP="009C0097">
            <w:pPr>
              <w:widowControl/>
              <w:spacing w:line="280" w:lineRule="exact"/>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N14</w:t>
            </w:r>
            <w:r w:rsidR="00C53438" w:rsidRPr="00C53438">
              <w:rPr>
                <w:rFonts w:ascii="ＭＳ Ｐゴシック" w:eastAsia="ＭＳ Ｐゴシック" w:hAnsi="ＭＳ Ｐゴシック" w:cs="ＭＳ Ｐゴシック" w:hint="eastAsia"/>
                <w:color w:val="000000"/>
                <w:kern w:val="0"/>
                <w:sz w:val="22"/>
              </w:rPr>
              <w:t>.</w:t>
            </w:r>
            <w:r>
              <w:rPr>
                <w:rFonts w:ascii="ＭＳ Ｐゴシック" w:eastAsia="ＭＳ Ｐゴシック" w:hAnsi="ＭＳ Ｐゴシック" w:cs="ＭＳ Ｐゴシック" w:hint="eastAsia"/>
                <w:color w:val="000000"/>
                <w:kern w:val="0"/>
                <w:sz w:val="22"/>
              </w:rPr>
              <w:t>7</w:t>
            </w:r>
          </w:p>
        </w:tc>
      </w:tr>
      <w:tr w:rsidR="00C53438" w:rsidRPr="00C53438" w14:paraId="022D41A0" w14:textId="77777777" w:rsidTr="00C53438">
        <w:trPr>
          <w:trHeight w:val="270"/>
          <w:jc w:val="center"/>
        </w:trPr>
        <w:tc>
          <w:tcPr>
            <w:tcW w:w="449" w:type="dxa"/>
            <w:vMerge/>
            <w:tcBorders>
              <w:top w:val="nil"/>
              <w:left w:val="single" w:sz="4" w:space="0" w:color="auto"/>
              <w:bottom w:val="single" w:sz="4" w:space="0" w:color="auto"/>
              <w:right w:val="single" w:sz="4" w:space="0" w:color="auto"/>
            </w:tcBorders>
            <w:vAlign w:val="center"/>
            <w:hideMark/>
          </w:tcPr>
          <w:p w14:paraId="591E2B42"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22"/>
              </w:rPr>
            </w:pPr>
          </w:p>
        </w:tc>
        <w:tc>
          <w:tcPr>
            <w:tcW w:w="1755" w:type="dxa"/>
            <w:tcBorders>
              <w:top w:val="nil"/>
              <w:left w:val="nil"/>
              <w:bottom w:val="single" w:sz="4" w:space="0" w:color="auto"/>
              <w:right w:val="single" w:sz="4" w:space="0" w:color="auto"/>
            </w:tcBorders>
            <w:shd w:val="clear" w:color="auto" w:fill="auto"/>
            <w:noWrap/>
            <w:vAlign w:val="center"/>
            <w:hideMark/>
          </w:tcPr>
          <w:p w14:paraId="756E58C4"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福祉施設</w:t>
            </w:r>
          </w:p>
        </w:tc>
        <w:tc>
          <w:tcPr>
            <w:tcW w:w="3495" w:type="dxa"/>
            <w:tcBorders>
              <w:top w:val="nil"/>
              <w:left w:val="nil"/>
              <w:bottom w:val="single" w:sz="4" w:space="0" w:color="auto"/>
              <w:right w:val="single" w:sz="4" w:space="0" w:color="auto"/>
            </w:tcBorders>
            <w:shd w:val="clear" w:color="auto" w:fill="auto"/>
            <w:noWrap/>
            <w:vAlign w:val="center"/>
            <w:hideMark/>
          </w:tcPr>
          <w:p w14:paraId="25505695"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18"/>
                <w:szCs w:val="18"/>
              </w:rPr>
            </w:pPr>
            <w:r w:rsidRPr="00C53438">
              <w:rPr>
                <w:rFonts w:ascii="ＭＳ Ｐゴシック" w:eastAsia="ＭＳ Ｐゴシック" w:hAnsi="ＭＳ Ｐゴシック" w:cs="ＭＳ Ｐゴシック" w:hint="eastAsia"/>
                <w:color w:val="000000"/>
                <w:kern w:val="0"/>
                <w:sz w:val="18"/>
                <w:szCs w:val="18"/>
              </w:rPr>
              <w:t>Ｐ医療、福祉</w:t>
            </w:r>
          </w:p>
        </w:tc>
        <w:tc>
          <w:tcPr>
            <w:tcW w:w="992" w:type="dxa"/>
            <w:vMerge/>
            <w:tcBorders>
              <w:top w:val="nil"/>
              <w:left w:val="single" w:sz="4" w:space="0" w:color="auto"/>
              <w:bottom w:val="single" w:sz="4" w:space="0" w:color="auto"/>
              <w:right w:val="single" w:sz="4" w:space="0" w:color="auto"/>
            </w:tcBorders>
            <w:vAlign w:val="center"/>
            <w:hideMark/>
          </w:tcPr>
          <w:p w14:paraId="161663E1" w14:textId="77777777" w:rsidR="00C53438" w:rsidRPr="00C53438" w:rsidRDefault="00C53438" w:rsidP="00C53438">
            <w:pPr>
              <w:widowControl/>
              <w:spacing w:line="280" w:lineRule="exact"/>
              <w:jc w:val="right"/>
              <w:rPr>
                <w:rFonts w:ascii="ＭＳ Ｐゴシック" w:eastAsia="ＭＳ Ｐゴシック" w:hAnsi="ＭＳ Ｐゴシック" w:cs="ＭＳ Ｐゴシック"/>
                <w:color w:val="000000"/>
                <w:kern w:val="0"/>
                <w:sz w:val="22"/>
              </w:rPr>
            </w:pPr>
          </w:p>
        </w:tc>
        <w:tc>
          <w:tcPr>
            <w:tcW w:w="897" w:type="dxa"/>
            <w:tcBorders>
              <w:top w:val="nil"/>
              <w:left w:val="nil"/>
              <w:bottom w:val="single" w:sz="4" w:space="0" w:color="auto"/>
              <w:right w:val="single" w:sz="4" w:space="0" w:color="auto"/>
            </w:tcBorders>
            <w:shd w:val="clear" w:color="auto" w:fill="auto"/>
            <w:noWrap/>
            <w:vAlign w:val="center"/>
            <w:hideMark/>
          </w:tcPr>
          <w:p w14:paraId="740268BB" w14:textId="77777777" w:rsidR="00C53438" w:rsidRPr="00C53438" w:rsidRDefault="00C53438" w:rsidP="00C53438">
            <w:pPr>
              <w:widowControl/>
              <w:spacing w:line="280" w:lineRule="exact"/>
              <w:jc w:val="righ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 xml:space="preserve">28.4 </w:t>
            </w:r>
          </w:p>
        </w:tc>
        <w:tc>
          <w:tcPr>
            <w:tcW w:w="1905" w:type="dxa"/>
            <w:tcBorders>
              <w:top w:val="nil"/>
              <w:left w:val="nil"/>
              <w:bottom w:val="single" w:sz="4" w:space="0" w:color="auto"/>
              <w:right w:val="single" w:sz="4" w:space="0" w:color="auto"/>
            </w:tcBorders>
            <w:shd w:val="clear" w:color="auto" w:fill="auto"/>
            <w:noWrap/>
            <w:vAlign w:val="center"/>
            <w:hideMark/>
          </w:tcPr>
          <w:p w14:paraId="1B78BE67" w14:textId="20EE4303" w:rsidR="00C53438" w:rsidRPr="00C53438" w:rsidRDefault="00F77A7F" w:rsidP="009C0097">
            <w:pPr>
              <w:widowControl/>
              <w:spacing w:line="280" w:lineRule="exact"/>
              <w:jc w:val="center"/>
              <w:rPr>
                <w:rFonts w:ascii="ＭＳ Ｐゴシック" w:eastAsia="ＭＳ Ｐゴシック" w:hAnsi="ＭＳ Ｐゴシック" w:cs="ＭＳ Ｐゴシック"/>
                <w:color w:val="FF0000"/>
                <w:kern w:val="0"/>
                <w:sz w:val="22"/>
              </w:rPr>
            </w:pPr>
            <w:r>
              <w:rPr>
                <w:rFonts w:ascii="ＭＳ Ｐゴシック" w:eastAsia="ＭＳ Ｐゴシック" w:hAnsi="ＭＳ Ｐゴシック" w:cs="ＭＳ Ｐゴシック" w:hint="eastAsia"/>
                <w:color w:val="FF0000"/>
                <w:kern w:val="0"/>
                <w:sz w:val="22"/>
              </w:rPr>
              <w:t>P84</w:t>
            </w:r>
            <w:r w:rsidR="00A16799" w:rsidRPr="00A16799">
              <w:rPr>
                <w:rFonts w:ascii="ＭＳ Ｐゴシック" w:eastAsia="ＭＳ Ｐゴシック" w:hAnsi="ＭＳ Ｐゴシック" w:cs="ＭＳ Ｐゴシック"/>
                <w:color w:val="FF0000"/>
                <w:kern w:val="0"/>
                <w:sz w:val="22"/>
              </w:rPr>
              <w:t>.</w:t>
            </w:r>
            <w:r>
              <w:rPr>
                <w:rFonts w:ascii="ＭＳ Ｐゴシック" w:eastAsia="ＭＳ Ｐゴシック" w:hAnsi="ＭＳ Ｐゴシック" w:cs="ＭＳ Ｐゴシック" w:hint="eastAsia"/>
                <w:color w:val="FF0000"/>
                <w:kern w:val="0"/>
                <w:sz w:val="22"/>
              </w:rPr>
              <w:t>6</w:t>
            </w:r>
          </w:p>
        </w:tc>
      </w:tr>
      <w:tr w:rsidR="00C53438" w:rsidRPr="00C53438" w14:paraId="4BDA6219" w14:textId="77777777" w:rsidTr="00C53438">
        <w:trPr>
          <w:trHeight w:val="270"/>
          <w:jc w:val="center"/>
        </w:trPr>
        <w:tc>
          <w:tcPr>
            <w:tcW w:w="449" w:type="dxa"/>
            <w:vMerge/>
            <w:tcBorders>
              <w:top w:val="nil"/>
              <w:left w:val="single" w:sz="4" w:space="0" w:color="auto"/>
              <w:bottom w:val="single" w:sz="4" w:space="0" w:color="auto"/>
              <w:right w:val="single" w:sz="4" w:space="0" w:color="auto"/>
            </w:tcBorders>
            <w:vAlign w:val="center"/>
            <w:hideMark/>
          </w:tcPr>
          <w:p w14:paraId="1D3B4030"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22"/>
              </w:rPr>
            </w:pPr>
          </w:p>
        </w:tc>
        <w:tc>
          <w:tcPr>
            <w:tcW w:w="1755" w:type="dxa"/>
            <w:tcBorders>
              <w:top w:val="nil"/>
              <w:left w:val="nil"/>
              <w:bottom w:val="single" w:sz="4" w:space="0" w:color="auto"/>
              <w:right w:val="single" w:sz="4" w:space="0" w:color="auto"/>
            </w:tcBorders>
            <w:shd w:val="clear" w:color="auto" w:fill="auto"/>
            <w:noWrap/>
            <w:vAlign w:val="center"/>
            <w:hideMark/>
          </w:tcPr>
          <w:p w14:paraId="051A399A"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分類外施設</w:t>
            </w:r>
          </w:p>
        </w:tc>
        <w:tc>
          <w:tcPr>
            <w:tcW w:w="3495" w:type="dxa"/>
            <w:tcBorders>
              <w:top w:val="nil"/>
              <w:left w:val="nil"/>
              <w:bottom w:val="single" w:sz="4" w:space="0" w:color="auto"/>
              <w:right w:val="single" w:sz="4" w:space="0" w:color="auto"/>
            </w:tcBorders>
            <w:shd w:val="clear" w:color="auto" w:fill="auto"/>
            <w:noWrap/>
            <w:vAlign w:val="center"/>
            <w:hideMark/>
          </w:tcPr>
          <w:p w14:paraId="5A2069FD" w14:textId="77777777" w:rsidR="00C53438" w:rsidRPr="00C53438" w:rsidRDefault="00C53438" w:rsidP="00C53438">
            <w:pPr>
              <w:widowControl/>
              <w:spacing w:line="280" w:lineRule="exact"/>
              <w:rPr>
                <w:rFonts w:ascii="ＭＳ Ｐゴシック" w:eastAsia="ＭＳ Ｐゴシック" w:hAnsi="ＭＳ Ｐゴシック" w:cs="ＭＳ Ｐゴシック"/>
                <w:color w:val="000000"/>
                <w:kern w:val="0"/>
                <w:sz w:val="18"/>
                <w:szCs w:val="18"/>
              </w:rPr>
            </w:pPr>
            <w:r w:rsidRPr="00C53438">
              <w:rPr>
                <w:rFonts w:ascii="ＭＳ Ｐゴシック" w:eastAsia="ＭＳ Ｐゴシック" w:hAnsi="ＭＳ Ｐゴシック" w:cs="ＭＳ Ｐゴシック" w:hint="eastAsia"/>
                <w:color w:val="000000"/>
                <w:kern w:val="0"/>
                <w:sz w:val="18"/>
                <w:szCs w:val="18"/>
              </w:rPr>
              <w:t>Ｎ生活関連サービス業、娯楽業</w:t>
            </w:r>
          </w:p>
        </w:tc>
        <w:tc>
          <w:tcPr>
            <w:tcW w:w="992" w:type="dxa"/>
            <w:tcBorders>
              <w:top w:val="nil"/>
              <w:left w:val="nil"/>
              <w:bottom w:val="single" w:sz="4" w:space="0" w:color="auto"/>
              <w:right w:val="single" w:sz="4" w:space="0" w:color="auto"/>
            </w:tcBorders>
            <w:shd w:val="clear" w:color="auto" w:fill="auto"/>
            <w:noWrap/>
            <w:vAlign w:val="center"/>
            <w:hideMark/>
          </w:tcPr>
          <w:p w14:paraId="288EECB9" w14:textId="77777777" w:rsidR="00C53438" w:rsidRPr="00C53438" w:rsidRDefault="00C53438" w:rsidP="00C53438">
            <w:pPr>
              <w:widowControl/>
              <w:spacing w:line="280" w:lineRule="exact"/>
              <w:jc w:val="righ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w:t>
            </w:r>
          </w:p>
        </w:tc>
        <w:tc>
          <w:tcPr>
            <w:tcW w:w="897" w:type="dxa"/>
            <w:tcBorders>
              <w:top w:val="nil"/>
              <w:left w:val="nil"/>
              <w:bottom w:val="single" w:sz="4" w:space="0" w:color="auto"/>
              <w:right w:val="single" w:sz="4" w:space="0" w:color="auto"/>
            </w:tcBorders>
            <w:shd w:val="clear" w:color="auto" w:fill="auto"/>
            <w:noWrap/>
            <w:vAlign w:val="center"/>
            <w:hideMark/>
          </w:tcPr>
          <w:p w14:paraId="0E1C3892" w14:textId="77777777" w:rsidR="00C53438" w:rsidRPr="00C53438" w:rsidRDefault="00C53438" w:rsidP="00C53438">
            <w:pPr>
              <w:widowControl/>
              <w:spacing w:line="280" w:lineRule="exact"/>
              <w:jc w:val="right"/>
              <w:rPr>
                <w:rFonts w:ascii="ＭＳ Ｐゴシック" w:eastAsia="ＭＳ Ｐゴシック" w:hAnsi="ＭＳ Ｐゴシック" w:cs="ＭＳ Ｐゴシック"/>
                <w:color w:val="000000"/>
                <w:kern w:val="0"/>
                <w:sz w:val="22"/>
              </w:rPr>
            </w:pPr>
            <w:r w:rsidRPr="00C53438">
              <w:rPr>
                <w:rFonts w:ascii="ＭＳ Ｐゴシック" w:eastAsia="ＭＳ Ｐゴシック" w:hAnsi="ＭＳ Ｐゴシック" w:cs="ＭＳ Ｐゴシック" w:hint="eastAsia"/>
                <w:color w:val="000000"/>
                <w:kern w:val="0"/>
                <w:sz w:val="22"/>
              </w:rPr>
              <w:t xml:space="preserve">29.5 </w:t>
            </w:r>
          </w:p>
        </w:tc>
        <w:tc>
          <w:tcPr>
            <w:tcW w:w="1905" w:type="dxa"/>
            <w:tcBorders>
              <w:top w:val="nil"/>
              <w:left w:val="nil"/>
              <w:bottom w:val="single" w:sz="4" w:space="0" w:color="auto"/>
              <w:right w:val="single" w:sz="4" w:space="0" w:color="auto"/>
            </w:tcBorders>
            <w:shd w:val="clear" w:color="auto" w:fill="auto"/>
            <w:noWrap/>
            <w:vAlign w:val="center"/>
            <w:hideMark/>
          </w:tcPr>
          <w:p w14:paraId="6BB2F7D4" w14:textId="6F8D8CD9" w:rsidR="00C53438" w:rsidRPr="00C53438" w:rsidRDefault="00F77A7F" w:rsidP="009C0097">
            <w:pPr>
              <w:widowControl/>
              <w:spacing w:line="280" w:lineRule="exact"/>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4472C4" w:themeColor="accent1"/>
                <w:kern w:val="0"/>
                <w:sz w:val="22"/>
              </w:rPr>
              <w:t>N14</w:t>
            </w:r>
            <w:r w:rsidR="008A7B31" w:rsidRPr="001041AC">
              <w:rPr>
                <w:rFonts w:ascii="ＭＳ Ｐゴシック" w:eastAsia="ＭＳ Ｐゴシック" w:hAnsi="ＭＳ Ｐゴシック" w:cs="ＭＳ Ｐゴシック"/>
                <w:color w:val="4472C4" w:themeColor="accent1"/>
                <w:kern w:val="0"/>
                <w:sz w:val="22"/>
              </w:rPr>
              <w:t>.</w:t>
            </w:r>
            <w:r>
              <w:rPr>
                <w:rFonts w:ascii="ＭＳ Ｐゴシック" w:eastAsia="ＭＳ Ｐゴシック" w:hAnsi="ＭＳ Ｐゴシック" w:cs="ＭＳ Ｐゴシック" w:hint="eastAsia"/>
                <w:color w:val="4472C4" w:themeColor="accent1"/>
                <w:kern w:val="0"/>
                <w:sz w:val="22"/>
              </w:rPr>
              <w:t>7</w:t>
            </w:r>
          </w:p>
        </w:tc>
      </w:tr>
    </w:tbl>
    <w:p w14:paraId="007649C7" w14:textId="2E4F251E" w:rsidR="00C53438" w:rsidRDefault="00D35365" w:rsidP="00D35365">
      <w:pPr>
        <w:ind w:right="964"/>
        <w:rPr>
          <w:rFonts w:ascii="ＭＳ ゴシック" w:eastAsia="ＭＳ ゴシック" w:hAnsi="ＭＳ ゴシック"/>
        </w:rPr>
      </w:pPr>
      <w:r>
        <w:rPr>
          <w:rFonts w:ascii="ＭＳ ゴシック" w:eastAsia="ＭＳ ゴシック" w:hAnsi="ＭＳ ゴシック" w:hint="eastAsia"/>
        </w:rPr>
        <w:t>※</w:t>
      </w:r>
      <w:r w:rsidR="00C53438" w:rsidRPr="00C53438">
        <w:rPr>
          <w:rFonts w:ascii="ＭＳ ゴシック" w:eastAsia="ＭＳ ゴシック" w:hAnsi="ＭＳ ゴシック" w:hint="eastAsia"/>
        </w:rPr>
        <w:t>目安となる</w:t>
      </w:r>
      <w:r w:rsidR="00C53438" w:rsidRPr="00160947">
        <w:rPr>
          <w:rFonts w:ascii="ＭＳ ゴシック" w:eastAsia="ＭＳ ゴシック" w:hAnsi="ＭＳ ゴシック" w:hint="eastAsia"/>
          <w:color w:val="FF0000"/>
        </w:rPr>
        <w:t>基準値より値が高い場合赤字</w:t>
      </w:r>
      <w:r w:rsidR="00C53438" w:rsidRPr="00C53438">
        <w:rPr>
          <w:rFonts w:ascii="ＭＳ ゴシック" w:eastAsia="ＭＳ ゴシック" w:hAnsi="ＭＳ ゴシック" w:hint="eastAsia"/>
        </w:rPr>
        <w:t>、</w:t>
      </w:r>
      <w:r w:rsidR="00C53438" w:rsidRPr="00160947">
        <w:rPr>
          <w:rFonts w:ascii="ＭＳ ゴシック" w:eastAsia="ＭＳ ゴシック" w:hAnsi="ＭＳ ゴシック" w:hint="eastAsia"/>
          <w:color w:val="0070C0"/>
        </w:rPr>
        <w:t>低い場合青字</w:t>
      </w:r>
      <w:r w:rsidR="00C53438">
        <w:rPr>
          <w:rFonts w:ascii="ＭＳ ゴシック" w:eastAsia="ＭＳ ゴシック" w:hAnsi="ＭＳ ゴシック" w:hint="eastAsia"/>
        </w:rPr>
        <w:t>で表記</w:t>
      </w:r>
    </w:p>
    <w:p w14:paraId="3D5B8311" w14:textId="21B0ABEC" w:rsidR="005308E2" w:rsidRDefault="00A16799" w:rsidP="00C53438">
      <w:r>
        <w:rPr>
          <w:rFonts w:hint="eastAsia"/>
        </w:rPr>
        <w:t>※EDMC：EDMC/エネルギー・経済統計要覧（2022年版）の令和2年度データを使用</w:t>
      </w:r>
    </w:p>
    <w:p w14:paraId="1FB954E3" w14:textId="014A7D2C" w:rsidR="00A16799" w:rsidRPr="00C53438" w:rsidRDefault="00A16799" w:rsidP="00C53438">
      <w:r>
        <w:rPr>
          <w:rFonts w:hint="eastAsia"/>
        </w:rPr>
        <w:t>※BEMA：</w:t>
      </w:r>
      <w:r w:rsidRPr="00A16799">
        <w:rPr>
          <w:rFonts w:hint="eastAsia"/>
        </w:rPr>
        <w:t>一般社団法人日本ビルエネルギー総合管理技術協会</w:t>
      </w:r>
      <w:r w:rsidR="00C04079">
        <w:rPr>
          <w:rFonts w:hint="eastAsia"/>
        </w:rPr>
        <w:t>2022年度のデータを使用</w:t>
      </w:r>
    </w:p>
    <w:p w14:paraId="363305C4" w14:textId="5E710A44" w:rsidR="00D00203" w:rsidRDefault="00D00203">
      <w:pPr>
        <w:widowControl/>
        <w:rPr>
          <w:rFonts w:hAnsi="ＭＳ 明朝"/>
        </w:rPr>
      </w:pPr>
      <w:r>
        <w:rPr>
          <w:rFonts w:hAnsi="ＭＳ 明朝"/>
        </w:rPr>
        <w:br w:type="page"/>
      </w:r>
    </w:p>
    <w:p w14:paraId="77E83644" w14:textId="6C2C51F4" w:rsidR="008F2B50" w:rsidRDefault="006E0A00" w:rsidP="008F2B50">
      <w:pPr>
        <w:ind w:firstLineChars="100" w:firstLine="241"/>
        <w:jc w:val="both"/>
        <w:rPr>
          <w:rFonts w:hAnsi="ＭＳ 明朝"/>
        </w:rPr>
      </w:pPr>
      <w:r>
        <w:rPr>
          <w:rFonts w:hAnsi="ＭＳ 明朝" w:hint="eastAsia"/>
        </w:rPr>
        <w:lastRenderedPageBreak/>
        <w:t>エネルギー消費量</w:t>
      </w:r>
      <w:r w:rsidR="00C35CA5">
        <w:rPr>
          <w:rFonts w:hAnsi="ＭＳ 明朝" w:hint="eastAsia"/>
        </w:rPr>
        <w:t>を</w:t>
      </w:r>
      <w:r>
        <w:rPr>
          <w:rFonts w:hAnsi="ＭＳ 明朝" w:hint="eastAsia"/>
        </w:rPr>
        <w:t>事務所</w:t>
      </w:r>
      <w:r w:rsidR="00CE154D">
        <w:rPr>
          <w:rFonts w:hAnsi="ＭＳ 明朝" w:hint="eastAsia"/>
        </w:rPr>
        <w:t>基準値</w:t>
      </w:r>
      <w:r>
        <w:rPr>
          <w:rFonts w:hAnsi="ＭＳ 明朝" w:hint="eastAsia"/>
        </w:rPr>
        <w:t>（</w:t>
      </w:r>
      <w:r w:rsidRPr="0007289F">
        <w:rPr>
          <w:rFonts w:hAnsi="ＭＳ 明朝" w:hint="eastAsia"/>
        </w:rPr>
        <w:t>EDMC</w:t>
      </w:r>
      <w:r>
        <w:rPr>
          <w:rFonts w:hAnsi="ＭＳ 明朝" w:hint="eastAsia"/>
        </w:rPr>
        <w:t>19.8</w:t>
      </w:r>
      <w:r w:rsidRPr="0007289F">
        <w:rPr>
          <w:rFonts w:hAnsi="ＭＳ 明朝" w:hint="eastAsia"/>
        </w:rPr>
        <w:t>原油L/㎡、BEMA</w:t>
      </w:r>
      <w:r>
        <w:rPr>
          <w:rFonts w:hAnsi="ＭＳ 明朝" w:hint="eastAsia"/>
        </w:rPr>
        <w:t>34.0</w:t>
      </w:r>
      <w:r w:rsidRPr="0007289F">
        <w:rPr>
          <w:rFonts w:hAnsi="ＭＳ 明朝" w:hint="eastAsia"/>
        </w:rPr>
        <w:t>原油L/㎡</w:t>
      </w:r>
      <w:r>
        <w:rPr>
          <w:rFonts w:hAnsi="ＭＳ 明朝" w:hint="eastAsia"/>
        </w:rPr>
        <w:t>）と比較して、</w:t>
      </w:r>
      <w:r w:rsidR="003D68F2" w:rsidRPr="0007289F">
        <w:rPr>
          <w:rFonts w:hAnsi="ＭＳ 明朝" w:hint="eastAsia"/>
        </w:rPr>
        <w:t>基準値</w:t>
      </w:r>
      <w:r>
        <w:rPr>
          <w:rFonts w:hAnsi="ＭＳ 明朝" w:hint="eastAsia"/>
        </w:rPr>
        <w:t>の</w:t>
      </w:r>
      <w:r w:rsidR="003D68F2" w:rsidRPr="0007289F">
        <w:rPr>
          <w:rFonts w:hAnsi="ＭＳ 明朝" w:hint="eastAsia"/>
        </w:rPr>
        <w:t>線より左上</w:t>
      </w:r>
      <w:r w:rsidR="00DA1E04">
        <w:rPr>
          <w:rFonts w:hAnsi="ＭＳ 明朝" w:hint="eastAsia"/>
        </w:rPr>
        <w:t>側</w:t>
      </w:r>
      <w:r w:rsidR="003D68F2" w:rsidRPr="0007289F">
        <w:rPr>
          <w:rFonts w:hAnsi="ＭＳ 明朝" w:hint="eastAsia"/>
        </w:rPr>
        <w:t>に表示される事業者は、基準値よりも</w:t>
      </w:r>
      <w:r w:rsidR="00E97D0B" w:rsidRPr="0007289F">
        <w:rPr>
          <w:rFonts w:hAnsi="ＭＳ 明朝" w:hint="eastAsia"/>
        </w:rPr>
        <w:t>エネルギー</w:t>
      </w:r>
      <w:r w:rsidR="0053636E">
        <w:rPr>
          <w:rFonts w:hAnsi="ＭＳ 明朝" w:hint="eastAsia"/>
        </w:rPr>
        <w:t>消費</w:t>
      </w:r>
      <w:r w:rsidR="00D05020">
        <w:rPr>
          <w:rFonts w:hAnsi="ＭＳ 明朝" w:hint="eastAsia"/>
        </w:rPr>
        <w:t>量</w:t>
      </w:r>
      <w:r w:rsidR="003D68F2" w:rsidRPr="0007289F">
        <w:rPr>
          <w:rFonts w:hAnsi="ＭＳ 明朝" w:hint="eastAsia"/>
        </w:rPr>
        <w:t>が多く、</w:t>
      </w:r>
      <w:r w:rsidR="00CE154D">
        <w:rPr>
          <w:rFonts w:hAnsi="ＭＳ 明朝" w:hint="eastAsia"/>
        </w:rPr>
        <w:t>CO₂</w:t>
      </w:r>
      <w:r w:rsidR="003D68F2" w:rsidRPr="0007289F">
        <w:rPr>
          <w:rFonts w:hAnsi="ＭＳ 明朝" w:hint="eastAsia"/>
        </w:rPr>
        <w:t>排出量が多い事業者</w:t>
      </w:r>
      <w:r w:rsidR="00492AD4">
        <w:rPr>
          <w:rFonts w:hAnsi="ＭＳ 明朝" w:hint="eastAsia"/>
        </w:rPr>
        <w:t>である</w:t>
      </w:r>
      <w:r w:rsidR="003D68F2" w:rsidRPr="0007289F">
        <w:rPr>
          <w:rFonts w:hAnsi="ＭＳ 明朝" w:hint="eastAsia"/>
        </w:rPr>
        <w:t>。</w:t>
      </w:r>
      <w:r w:rsidR="00CE154D">
        <w:rPr>
          <w:rFonts w:hAnsi="ＭＳ 明朝" w:hint="eastAsia"/>
        </w:rPr>
        <w:t>一方、</w:t>
      </w:r>
      <w:r w:rsidR="003D68F2" w:rsidRPr="0007289F">
        <w:rPr>
          <w:rFonts w:hAnsi="ＭＳ 明朝" w:hint="eastAsia"/>
        </w:rPr>
        <w:t>基準値線より右下側の領域にあれば、基準値よりも</w:t>
      </w:r>
      <w:r w:rsidR="00CE154D">
        <w:rPr>
          <w:rFonts w:hAnsi="ＭＳ 明朝" w:hint="eastAsia"/>
        </w:rPr>
        <w:t>CO₂</w:t>
      </w:r>
      <w:r w:rsidR="003D68F2" w:rsidRPr="0007289F">
        <w:rPr>
          <w:rFonts w:hAnsi="ＭＳ 明朝" w:hint="eastAsia"/>
        </w:rPr>
        <w:t>排出量が少ない事業者</w:t>
      </w:r>
      <w:r w:rsidR="00492AD4">
        <w:rPr>
          <w:rFonts w:hAnsi="ＭＳ 明朝" w:hint="eastAsia"/>
        </w:rPr>
        <w:t>である</w:t>
      </w:r>
      <w:r w:rsidR="003D68F2" w:rsidRPr="0007289F">
        <w:rPr>
          <w:rFonts w:hAnsi="ＭＳ 明朝" w:hint="eastAsia"/>
        </w:rPr>
        <w:t>。</w:t>
      </w:r>
    </w:p>
    <w:p w14:paraId="3753065C" w14:textId="30136C62" w:rsidR="00CA4FCE" w:rsidRDefault="00D74B56" w:rsidP="008F2B50">
      <w:pPr>
        <w:ind w:firstLineChars="50" w:firstLine="120"/>
        <w:rPr>
          <w:rFonts w:hAnsi="ＭＳ 明朝"/>
        </w:rPr>
      </w:pPr>
      <w:r>
        <w:rPr>
          <w:rFonts w:ascii="ＭＳ ゴシック" w:eastAsia="ＭＳ ゴシック" w:hAnsi="ＭＳ ゴシック"/>
          <w:noProof/>
        </w:rPr>
        <mc:AlternateContent>
          <mc:Choice Requires="wps">
            <w:drawing>
              <wp:anchor distT="0" distB="0" distL="114300" distR="114300" simplePos="0" relativeHeight="251685888" behindDoc="0" locked="0" layoutInCell="1" allowOverlap="1" wp14:anchorId="37C67D47" wp14:editId="18AE0094">
                <wp:simplePos x="0" y="0"/>
                <wp:positionH relativeFrom="column">
                  <wp:posOffset>3512157</wp:posOffset>
                </wp:positionH>
                <wp:positionV relativeFrom="paragraph">
                  <wp:posOffset>3131820</wp:posOffset>
                </wp:positionV>
                <wp:extent cx="1129665" cy="551815"/>
                <wp:effectExtent l="0" t="0" r="13335" b="19685"/>
                <wp:wrapNone/>
                <wp:docPr id="51" name="テキスト ボックス 51"/>
                <wp:cNvGraphicFramePr/>
                <a:graphic xmlns:a="http://schemas.openxmlformats.org/drawingml/2006/main">
                  <a:graphicData uri="http://schemas.microsoft.com/office/word/2010/wordprocessingShape">
                    <wps:wsp>
                      <wps:cNvSpPr txBox="1"/>
                      <wps:spPr>
                        <a:xfrm>
                          <a:off x="0" y="0"/>
                          <a:ext cx="1129665" cy="551815"/>
                        </a:xfrm>
                        <a:prstGeom prst="rect">
                          <a:avLst/>
                        </a:prstGeom>
                        <a:solidFill>
                          <a:schemeClr val="lt1"/>
                        </a:solidFill>
                        <a:ln w="6350">
                          <a:solidFill>
                            <a:srgbClr val="FF0000"/>
                          </a:solidFill>
                        </a:ln>
                      </wps:spPr>
                      <wps:txbx>
                        <w:txbxContent>
                          <w:p w14:paraId="15B06A93" w14:textId="47ECB7BD" w:rsidR="00C53438" w:rsidRPr="00C53438" w:rsidRDefault="00C53438" w:rsidP="00C53438">
                            <w:pPr>
                              <w:spacing w:line="240" w:lineRule="exact"/>
                              <w:rPr>
                                <w:color w:val="FF0000"/>
                              </w:rPr>
                            </w:pPr>
                            <w:r w:rsidRPr="00C53438">
                              <w:rPr>
                                <w:rFonts w:hint="eastAsia"/>
                                <w:color w:val="FF0000"/>
                              </w:rPr>
                              <w:t>基準値よりもエネルギー</w:t>
                            </w:r>
                            <w:r w:rsidR="00D00203">
                              <w:rPr>
                                <w:rFonts w:hint="eastAsia"/>
                                <w:color w:val="FF0000"/>
                              </w:rPr>
                              <w:t>消費量</w:t>
                            </w:r>
                            <w:r w:rsidRPr="00C53438">
                              <w:rPr>
                                <w:rFonts w:hint="eastAsia"/>
                                <w:color w:val="FF0000"/>
                              </w:rPr>
                              <w:t>が</w:t>
                            </w:r>
                            <w:r>
                              <w:rPr>
                                <w:rFonts w:hint="eastAsia"/>
                                <w:color w:val="FF0000"/>
                              </w:rPr>
                              <w:t>少ない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C67D47" id="テキスト ボックス 51" o:spid="_x0000_s1039" type="#_x0000_t202" style="position:absolute;left:0;text-align:left;margin-left:276.55pt;margin-top:246.6pt;width:88.95pt;height:43.4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" fillcolor="white [3201]" strokecolor="red" strokeweight=".5pt">
                <v:textbox>
                  <w:txbxContent>
                    <w:p w14:paraId="15B06A93" w14:textId="47ECB7BD" w:rsidR="00C53438" w:rsidRPr="00C53438" w:rsidRDefault="00C53438" w:rsidP="00C53438">
                      <w:pPr>
                        <w:spacing w:line="240" w:lineRule="exact"/>
                        <w:rPr>
                          <w:color w:val="FF0000"/>
                        </w:rPr>
                      </w:pPr>
                      <w:r w:rsidRPr="00C53438">
                        <w:rPr>
                          <w:rFonts w:hint="eastAsia"/>
                          <w:color w:val="FF0000"/>
                        </w:rPr>
                        <w:t>基準値よりもエネルギー</w:t>
                      </w:r>
                      <w:r w:rsidR="00D00203">
                        <w:rPr>
                          <w:rFonts w:hint="eastAsia"/>
                          <w:color w:val="FF0000"/>
                        </w:rPr>
                        <w:t>消費量</w:t>
                      </w:r>
                      <w:r w:rsidRPr="00C53438">
                        <w:rPr>
                          <w:rFonts w:hint="eastAsia"/>
                          <w:color w:val="FF0000"/>
                        </w:rPr>
                        <w:t>が</w:t>
                      </w:r>
                      <w:r>
                        <w:rPr>
                          <w:rFonts w:hint="eastAsia"/>
                          <w:color w:val="FF0000"/>
                        </w:rPr>
                        <w:t>少ない</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684864" behindDoc="0" locked="0" layoutInCell="1" allowOverlap="1" wp14:anchorId="4BAF29C8" wp14:editId="511C03B8">
                <wp:simplePos x="0" y="0"/>
                <wp:positionH relativeFrom="column">
                  <wp:posOffset>3185160</wp:posOffset>
                </wp:positionH>
                <wp:positionV relativeFrom="paragraph">
                  <wp:posOffset>2884501</wp:posOffset>
                </wp:positionV>
                <wp:extent cx="249555" cy="301625"/>
                <wp:effectExtent l="38100" t="38100" r="17145" b="0"/>
                <wp:wrapNone/>
                <wp:docPr id="155" name="矢印: 上 155"/>
                <wp:cNvGraphicFramePr/>
                <a:graphic xmlns:a="http://schemas.openxmlformats.org/drawingml/2006/main">
                  <a:graphicData uri="http://schemas.microsoft.com/office/word/2010/wordprocessingShape">
                    <wps:wsp>
                      <wps:cNvSpPr/>
                      <wps:spPr>
                        <a:xfrm rot="19305282" flipH="1" flipV="1">
                          <a:off x="0" y="0"/>
                          <a:ext cx="249555" cy="30162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type w14:anchorId="18DC29B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155" o:spid="_x0000_s1026" type="#_x0000_t68" style="position:absolute;left:0;text-align:left;margin-left:250.8pt;margin-top:227.15pt;width:19.65pt;height:23.75pt;rotation:-2506444fd;flip:x y;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" adj="8936" fillcolor="red" strokecolor="red" strokeweight="1pt"/>
            </w:pict>
          </mc:Fallback>
        </mc:AlternateContent>
      </w:r>
      <w:r>
        <w:rPr>
          <w:rFonts w:ascii="ＭＳ ゴシック" w:eastAsia="ＭＳ ゴシック" w:hAnsi="ＭＳ ゴシック"/>
          <w:noProof/>
        </w:rPr>
        <mc:AlternateContent>
          <mc:Choice Requires="wps">
            <w:drawing>
              <wp:anchor distT="0" distB="0" distL="114300" distR="114300" simplePos="0" relativeHeight="251682816" behindDoc="0" locked="0" layoutInCell="1" allowOverlap="1" wp14:anchorId="62A8080F" wp14:editId="2BAD835C">
                <wp:simplePos x="0" y="0"/>
                <wp:positionH relativeFrom="column">
                  <wp:posOffset>1678609</wp:posOffset>
                </wp:positionH>
                <wp:positionV relativeFrom="paragraph">
                  <wp:posOffset>1732915</wp:posOffset>
                </wp:positionV>
                <wp:extent cx="1181735" cy="551815"/>
                <wp:effectExtent l="0" t="0" r="18415" b="19685"/>
                <wp:wrapNone/>
                <wp:docPr id="37" name="テキスト ボックス 37"/>
                <wp:cNvGraphicFramePr/>
                <a:graphic xmlns:a="http://schemas.openxmlformats.org/drawingml/2006/main">
                  <a:graphicData uri="http://schemas.microsoft.com/office/word/2010/wordprocessingShape">
                    <wps:wsp>
                      <wps:cNvSpPr txBox="1"/>
                      <wps:spPr>
                        <a:xfrm>
                          <a:off x="0" y="0"/>
                          <a:ext cx="1181735" cy="551815"/>
                        </a:xfrm>
                        <a:prstGeom prst="rect">
                          <a:avLst/>
                        </a:prstGeom>
                        <a:solidFill>
                          <a:schemeClr val="lt1"/>
                        </a:solidFill>
                        <a:ln w="6350">
                          <a:solidFill>
                            <a:srgbClr val="FF0000"/>
                          </a:solidFill>
                        </a:ln>
                      </wps:spPr>
                      <wps:txbx>
                        <w:txbxContent>
                          <w:p w14:paraId="433BE765" w14:textId="58BD01C7" w:rsidR="00C53438" w:rsidRPr="00C53438" w:rsidRDefault="00C53438" w:rsidP="00C53438">
                            <w:pPr>
                              <w:spacing w:line="240" w:lineRule="exact"/>
                              <w:rPr>
                                <w:color w:val="FF0000"/>
                              </w:rPr>
                            </w:pPr>
                            <w:r w:rsidRPr="00C53438">
                              <w:rPr>
                                <w:rFonts w:hint="eastAsia"/>
                                <w:color w:val="FF0000"/>
                              </w:rPr>
                              <w:t>基準値よりもエネルギー</w:t>
                            </w:r>
                            <w:r w:rsidR="00D00203">
                              <w:rPr>
                                <w:rFonts w:hint="eastAsia"/>
                                <w:color w:val="FF0000"/>
                              </w:rPr>
                              <w:t>消費量</w:t>
                            </w:r>
                            <w:r w:rsidRPr="00C53438">
                              <w:rPr>
                                <w:rFonts w:hint="eastAsia"/>
                                <w:color w:val="FF0000"/>
                              </w:rPr>
                              <w:t>が多い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A8080F" id="テキスト ボックス 37" o:spid="_x0000_s1040" type="#_x0000_t202" style="position:absolute;left:0;text-align:left;margin-left:132.15pt;margin-top:136.45pt;width:93.05pt;height:43.4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" fillcolor="white [3201]" strokecolor="red" strokeweight=".5pt">
                <v:textbox>
                  <w:txbxContent>
                    <w:p w14:paraId="433BE765" w14:textId="58BD01C7" w:rsidR="00C53438" w:rsidRPr="00C53438" w:rsidRDefault="00C53438" w:rsidP="00C53438">
                      <w:pPr>
                        <w:spacing w:line="240" w:lineRule="exact"/>
                        <w:rPr>
                          <w:color w:val="FF0000"/>
                        </w:rPr>
                      </w:pPr>
                      <w:r w:rsidRPr="00C53438">
                        <w:rPr>
                          <w:rFonts w:hint="eastAsia"/>
                          <w:color w:val="FF0000"/>
                        </w:rPr>
                        <w:t>基準値よりもエネルギー</w:t>
                      </w:r>
                      <w:r w:rsidR="00D00203">
                        <w:rPr>
                          <w:rFonts w:hint="eastAsia"/>
                          <w:color w:val="FF0000"/>
                        </w:rPr>
                        <w:t>消費量</w:t>
                      </w:r>
                      <w:r w:rsidRPr="00C53438">
                        <w:rPr>
                          <w:rFonts w:hint="eastAsia"/>
                          <w:color w:val="FF0000"/>
                        </w:rPr>
                        <w:t>が多い</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683840" behindDoc="0" locked="0" layoutInCell="1" allowOverlap="1" wp14:anchorId="635001B4" wp14:editId="11583209">
                <wp:simplePos x="0" y="0"/>
                <wp:positionH relativeFrom="margin">
                  <wp:posOffset>2780030</wp:posOffset>
                </wp:positionH>
                <wp:positionV relativeFrom="paragraph">
                  <wp:posOffset>2341576</wp:posOffset>
                </wp:positionV>
                <wp:extent cx="249555" cy="301625"/>
                <wp:effectExtent l="19050" t="0" r="36195" b="22225"/>
                <wp:wrapNone/>
                <wp:docPr id="154" name="矢印: 上 154"/>
                <wp:cNvGraphicFramePr/>
                <a:graphic xmlns:a="http://schemas.openxmlformats.org/drawingml/2006/main">
                  <a:graphicData uri="http://schemas.microsoft.com/office/word/2010/wordprocessingShape">
                    <wps:wsp>
                      <wps:cNvSpPr/>
                      <wps:spPr>
                        <a:xfrm rot="19305282">
                          <a:off x="0" y="0"/>
                          <a:ext cx="249555" cy="30162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5D1F38AF" id="矢印: 上 154" o:spid="_x0000_s1026" type="#_x0000_t68" style="position:absolute;left:0;text-align:left;margin-left:218.9pt;margin-top:184.4pt;width:19.65pt;height:23.75pt;rotation:-2506444fd;z-index:251683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" adj="8936" fillcolor="red" strokecolor="red" strokeweight="1pt">
                <w10:wrap anchorx="margin"/>
              </v:shape>
            </w:pict>
          </mc:Fallback>
        </mc:AlternateContent>
      </w:r>
      <w:r w:rsidR="000F347C">
        <w:rPr>
          <w:rFonts w:ascii="ＭＳ ゴシック" w:eastAsia="ＭＳ ゴシック" w:hAnsi="ＭＳ ゴシック"/>
          <w:noProof/>
        </w:rPr>
        <mc:AlternateContent>
          <mc:Choice Requires="wps">
            <w:drawing>
              <wp:anchor distT="0" distB="0" distL="114300" distR="114300" simplePos="0" relativeHeight="251648000" behindDoc="0" locked="0" layoutInCell="1" allowOverlap="1" wp14:anchorId="44234AA8" wp14:editId="25E98842">
                <wp:simplePos x="0" y="0"/>
                <wp:positionH relativeFrom="column">
                  <wp:posOffset>5153125</wp:posOffset>
                </wp:positionH>
                <wp:positionV relativeFrom="paragraph">
                  <wp:posOffset>2314679</wp:posOffset>
                </wp:positionV>
                <wp:extent cx="45719" cy="2680954"/>
                <wp:effectExtent l="38100" t="19050" r="31115" b="43815"/>
                <wp:wrapNone/>
                <wp:docPr id="163" name="直線矢印コネクタ 163"/>
                <wp:cNvGraphicFramePr/>
                <a:graphic xmlns:a="http://schemas.openxmlformats.org/drawingml/2006/main">
                  <a:graphicData uri="http://schemas.microsoft.com/office/word/2010/wordprocessingShape">
                    <wps:wsp>
                      <wps:cNvCnPr/>
                      <wps:spPr>
                        <a:xfrm rot="21540000" flipH="1">
                          <a:off x="0" y="0"/>
                          <a:ext cx="45719" cy="2680954"/>
                        </a:xfrm>
                        <a:prstGeom prst="straightConnector1">
                          <a:avLst/>
                        </a:prstGeom>
                        <a:ln w="12700">
                          <a:solidFill>
                            <a:srgbClr val="FF66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2BA9D7A" id="直線矢印コネクタ 163" o:spid="_x0000_s1026" type="#_x0000_t32" style="position:absolute;left:0;text-align:left;margin-left:405.75pt;margin-top:182.25pt;width:3.6pt;height:211.1pt;rotation:1;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" strokecolor="#f6f" strokeweight="1pt">
                <v:stroke endarrow="block" joinstyle="miter"/>
              </v:shape>
            </w:pict>
          </mc:Fallback>
        </mc:AlternateContent>
      </w:r>
      <w:r w:rsidR="000F347C">
        <w:rPr>
          <w:rFonts w:ascii="ＭＳ ゴシック" w:eastAsia="ＭＳ ゴシック" w:hAnsi="ＭＳ ゴシック"/>
          <w:noProof/>
        </w:rPr>
        <mc:AlternateContent>
          <mc:Choice Requires="wps">
            <w:drawing>
              <wp:anchor distT="0" distB="0" distL="114300" distR="114300" simplePos="0" relativeHeight="251646976" behindDoc="0" locked="0" layoutInCell="1" allowOverlap="1" wp14:anchorId="42D76ECE" wp14:editId="7431C729">
                <wp:simplePos x="0" y="0"/>
                <wp:positionH relativeFrom="column">
                  <wp:posOffset>3557712</wp:posOffset>
                </wp:positionH>
                <wp:positionV relativeFrom="paragraph">
                  <wp:posOffset>351127</wp:posOffset>
                </wp:positionV>
                <wp:extent cx="2031448" cy="1963973"/>
                <wp:effectExtent l="0" t="0" r="26035" b="17780"/>
                <wp:wrapNone/>
                <wp:docPr id="145" name="正方形/長方形 145"/>
                <wp:cNvGraphicFramePr/>
                <a:graphic xmlns:a="http://schemas.openxmlformats.org/drawingml/2006/main">
                  <a:graphicData uri="http://schemas.microsoft.com/office/word/2010/wordprocessingShape">
                    <wps:wsp>
                      <wps:cNvSpPr/>
                      <wps:spPr>
                        <a:xfrm>
                          <a:off x="0" y="0"/>
                          <a:ext cx="2031448" cy="1963973"/>
                        </a:xfrm>
                        <a:prstGeom prst="rect">
                          <a:avLst/>
                        </a:prstGeom>
                        <a:no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1B51FEE1" id="正方形/長方形 145" o:spid="_x0000_s1026" style="position:absolute;left:0;text-align:left;margin-left:280.15pt;margin-top:27.65pt;width:159.95pt;height:154.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" filled="f" strokecolor="#f6f" strokeweight="1pt"/>
            </w:pict>
          </mc:Fallback>
        </mc:AlternateContent>
      </w:r>
      <w:r w:rsidR="000F347C" w:rsidRPr="000F347C">
        <w:rPr>
          <w:noProof/>
        </w:rPr>
        <w:drawing>
          <wp:inline distT="0" distB="0" distL="0" distR="0" wp14:anchorId="097ECF44" wp14:editId="0BE7C537">
            <wp:extent cx="5820627" cy="4078305"/>
            <wp:effectExtent l="0" t="0" r="8890" b="0"/>
            <wp:docPr id="100493968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26102" cy="4082141"/>
                    </a:xfrm>
                    <a:prstGeom prst="rect">
                      <a:avLst/>
                    </a:prstGeom>
                    <a:noFill/>
                    <a:ln>
                      <a:noFill/>
                    </a:ln>
                  </pic:spPr>
                </pic:pic>
              </a:graphicData>
            </a:graphic>
          </wp:inline>
        </w:drawing>
      </w:r>
    </w:p>
    <w:p w14:paraId="521D8471" w14:textId="2FD2A2F2" w:rsidR="00CA4FCE" w:rsidRDefault="000F347C" w:rsidP="008F2B50">
      <w:pPr>
        <w:jc w:val="center"/>
        <w:rPr>
          <w:rFonts w:hAnsi="ＭＳ 明朝"/>
        </w:rPr>
      </w:pPr>
      <w:r w:rsidRPr="000F347C">
        <w:rPr>
          <w:noProof/>
        </w:rPr>
        <w:drawing>
          <wp:inline distT="0" distB="0" distL="0" distR="0" wp14:anchorId="1EC12D00" wp14:editId="2214B4BA">
            <wp:extent cx="4894473" cy="3864084"/>
            <wp:effectExtent l="0" t="0" r="1905" b="3175"/>
            <wp:docPr id="1123320536"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00381" cy="3868748"/>
                    </a:xfrm>
                    <a:prstGeom prst="rect">
                      <a:avLst/>
                    </a:prstGeom>
                    <a:noFill/>
                    <a:ln>
                      <a:noFill/>
                    </a:ln>
                  </pic:spPr>
                </pic:pic>
              </a:graphicData>
            </a:graphic>
          </wp:inline>
        </w:drawing>
      </w:r>
    </w:p>
    <w:p w14:paraId="232E278E" w14:textId="258BCE85" w:rsidR="00CA4FCE" w:rsidRPr="00E02FF9" w:rsidRDefault="00CA4FCE" w:rsidP="00CA4FCE">
      <w:pPr>
        <w:jc w:val="center"/>
        <w:rPr>
          <w:rFonts w:ascii="ＭＳ ゴシック" w:eastAsia="ＭＳ ゴシック" w:hAnsi="ＭＳ ゴシック"/>
        </w:rPr>
      </w:pPr>
      <w:r w:rsidRPr="009857E8">
        <w:rPr>
          <w:rFonts w:ascii="ＭＳ ゴシック" w:eastAsia="ＭＳ ゴシック" w:hAnsi="ＭＳ ゴシック" w:hint="eastAsia"/>
        </w:rPr>
        <w:t>図-</w:t>
      </w:r>
      <w:r w:rsidRPr="009857E8">
        <w:rPr>
          <w:rFonts w:ascii="ＭＳ ゴシック" w:eastAsia="ＭＳ ゴシック" w:hAnsi="ＭＳ ゴシック"/>
        </w:rPr>
        <w:t>3.</w:t>
      </w:r>
      <w:r w:rsidR="00FF3BB5">
        <w:rPr>
          <w:rFonts w:ascii="ＭＳ ゴシック" w:eastAsia="ＭＳ ゴシック" w:hAnsi="ＭＳ ゴシック" w:hint="eastAsia"/>
        </w:rPr>
        <w:t>9</w:t>
      </w:r>
      <w:r w:rsidRPr="009857E8">
        <w:rPr>
          <w:rFonts w:ascii="ＭＳ ゴシック" w:eastAsia="ＭＳ ゴシック" w:hAnsi="ＭＳ ゴシック" w:hint="eastAsia"/>
        </w:rPr>
        <w:t xml:space="preserve">　業種別の延床面積とエネルギー消費量の分布（両対数グラフ）</w:t>
      </w:r>
    </w:p>
    <w:p w14:paraId="17A4C985" w14:textId="5C67EC34" w:rsidR="006056EC" w:rsidRPr="002B77EB" w:rsidRDefault="004128AE" w:rsidP="002B77EB">
      <w:pPr>
        <w:pStyle w:val="af3"/>
        <w:numPr>
          <w:ilvl w:val="0"/>
          <w:numId w:val="1"/>
        </w:numPr>
        <w:ind w:leftChars="0"/>
        <w:rPr>
          <w:rFonts w:ascii="ＭＳ ゴシック" w:eastAsia="ＭＳ ゴシック" w:hAnsi="ＭＳ ゴシック"/>
        </w:rPr>
      </w:pPr>
      <w:r w:rsidRPr="002B77EB">
        <w:rPr>
          <w:rFonts w:ascii="ＭＳ ゴシック" w:eastAsia="ＭＳ ゴシック" w:hAnsi="ＭＳ ゴシック" w:hint="eastAsia"/>
        </w:rPr>
        <w:lastRenderedPageBreak/>
        <w:t>Ｉ</w:t>
      </w:r>
      <w:r w:rsidR="006056EC" w:rsidRPr="002B77EB">
        <w:rPr>
          <w:rFonts w:ascii="ＭＳ ゴシック" w:eastAsia="ＭＳ ゴシック" w:hAnsi="ＭＳ ゴシック" w:hint="eastAsia"/>
        </w:rPr>
        <w:t>卸売業小売業</w:t>
      </w:r>
    </w:p>
    <w:p w14:paraId="1F4DC06A" w14:textId="60E6FABF" w:rsidR="00040A59" w:rsidRPr="00040A59" w:rsidRDefault="00040A59" w:rsidP="000E5410">
      <w:pPr>
        <w:ind w:leftChars="100" w:left="241" w:firstLineChars="100" w:firstLine="241"/>
        <w:rPr>
          <w:rFonts w:hAnsi="ＭＳ 明朝"/>
        </w:rPr>
      </w:pPr>
      <w:r>
        <w:rPr>
          <w:rFonts w:hAnsi="ＭＳ 明朝" w:hint="eastAsia"/>
        </w:rPr>
        <w:t>エネルギー消費量として</w:t>
      </w:r>
      <w:r w:rsidRPr="0007289F">
        <w:rPr>
          <w:rFonts w:hAnsi="ＭＳ 明朝" w:hint="eastAsia"/>
        </w:rPr>
        <w:t>デパートスーパー</w:t>
      </w:r>
      <w:r w:rsidR="008F2B50">
        <w:rPr>
          <w:rFonts w:hAnsi="ＭＳ 明朝" w:hint="eastAsia"/>
        </w:rPr>
        <w:t>の基準値</w:t>
      </w:r>
      <w:r>
        <w:rPr>
          <w:rFonts w:hAnsi="ＭＳ 明朝" w:hint="eastAsia"/>
        </w:rPr>
        <w:t>（</w:t>
      </w:r>
      <w:r w:rsidRPr="0007289F">
        <w:rPr>
          <w:rFonts w:hAnsi="ＭＳ 明朝" w:hint="eastAsia"/>
        </w:rPr>
        <w:t>EDMC</w:t>
      </w:r>
      <w:bookmarkStart w:id="14" w:name="_Hlk96969442"/>
      <w:r w:rsidRPr="0007289F">
        <w:rPr>
          <w:rFonts w:hAnsi="ＭＳ 明朝" w:hint="eastAsia"/>
        </w:rPr>
        <w:t>35.8</w:t>
      </w:r>
      <w:bookmarkEnd w:id="14"/>
      <w:r w:rsidRPr="0007289F">
        <w:rPr>
          <w:rFonts w:hAnsi="ＭＳ 明朝" w:hint="eastAsia"/>
        </w:rPr>
        <w:t>原油L/㎡、BEMA51.0原油L/㎡</w:t>
      </w:r>
      <w:r>
        <w:rPr>
          <w:rFonts w:hAnsi="ＭＳ 明朝" w:hint="eastAsia"/>
        </w:rPr>
        <w:t>）と、店舗小売店（</w:t>
      </w:r>
      <w:r w:rsidRPr="0007289F">
        <w:rPr>
          <w:rFonts w:hAnsi="ＭＳ 明朝" w:hint="eastAsia"/>
        </w:rPr>
        <w:t>EDMC</w:t>
      </w:r>
      <w:r>
        <w:rPr>
          <w:rFonts w:hAnsi="ＭＳ 明朝" w:hint="eastAsia"/>
        </w:rPr>
        <w:t>17.0</w:t>
      </w:r>
      <w:r w:rsidRPr="0007289F">
        <w:rPr>
          <w:rFonts w:hAnsi="ＭＳ 明朝" w:hint="eastAsia"/>
        </w:rPr>
        <w:t>原油L/㎡</w:t>
      </w:r>
      <w:r>
        <w:rPr>
          <w:rFonts w:hAnsi="ＭＳ 明朝" w:hint="eastAsia"/>
        </w:rPr>
        <w:t>、</w:t>
      </w:r>
      <w:r w:rsidRPr="0007289F">
        <w:rPr>
          <w:rFonts w:hAnsi="ＭＳ 明朝" w:hint="eastAsia"/>
        </w:rPr>
        <w:t>BEMA</w:t>
      </w:r>
      <w:r>
        <w:rPr>
          <w:rFonts w:hAnsi="ＭＳ 明朝" w:hint="eastAsia"/>
        </w:rPr>
        <w:t>46.2</w:t>
      </w:r>
      <w:r w:rsidRPr="0007289F">
        <w:rPr>
          <w:rFonts w:hAnsi="ＭＳ 明朝" w:hint="eastAsia"/>
        </w:rPr>
        <w:t>原油L/㎡</w:t>
      </w:r>
      <w:r>
        <w:rPr>
          <w:rFonts w:hAnsi="ＭＳ 明朝" w:hint="eastAsia"/>
        </w:rPr>
        <w:t>）と比較すると、</w:t>
      </w:r>
      <w:r w:rsidRPr="00040A59">
        <w:rPr>
          <w:rFonts w:hAnsi="ＭＳ 明朝" w:hint="eastAsia"/>
        </w:rPr>
        <w:t>基準値</w:t>
      </w:r>
      <w:r w:rsidR="00C04079">
        <w:rPr>
          <w:rFonts w:hAnsi="ＭＳ 明朝" w:hint="eastAsia"/>
        </w:rPr>
        <w:t>内または、基準値を</w:t>
      </w:r>
      <w:r w:rsidRPr="00040A59">
        <w:rPr>
          <w:rFonts w:hAnsi="ＭＳ 明朝" w:hint="eastAsia"/>
        </w:rPr>
        <w:t>上回るエネルギー消費量の卸売小売事業者が多</w:t>
      </w:r>
      <w:r w:rsidR="006E0A00">
        <w:rPr>
          <w:rFonts w:hAnsi="ＭＳ 明朝" w:hint="eastAsia"/>
        </w:rPr>
        <w:t>い</w:t>
      </w:r>
      <w:r w:rsidRPr="00040A59">
        <w:rPr>
          <w:rFonts w:hAnsi="ＭＳ 明朝" w:hint="eastAsia"/>
        </w:rPr>
        <w:t>。</w:t>
      </w:r>
    </w:p>
    <w:p w14:paraId="6BD7FC72" w14:textId="05B8C2F6" w:rsidR="002029E2" w:rsidRPr="00C3775F" w:rsidRDefault="00D74B56" w:rsidP="00040A59">
      <w:pPr>
        <w:jc w:val="center"/>
        <w:rPr>
          <w:rFonts w:ascii="ＭＳ ゴシック" w:eastAsia="ＭＳ ゴシック" w:hAnsi="ＭＳ ゴシック"/>
        </w:rPr>
      </w:pPr>
      <w:r w:rsidRPr="00D74B56">
        <w:rPr>
          <w:noProof/>
        </w:rPr>
        <w:drawing>
          <wp:inline distT="0" distB="0" distL="0" distR="0" wp14:anchorId="29C2BDD2" wp14:editId="35F3400A">
            <wp:extent cx="4154754" cy="2894275"/>
            <wp:effectExtent l="0" t="0" r="0" b="1905"/>
            <wp:docPr id="696930195"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81124" cy="2912645"/>
                    </a:xfrm>
                    <a:prstGeom prst="rect">
                      <a:avLst/>
                    </a:prstGeom>
                    <a:noFill/>
                    <a:ln>
                      <a:noFill/>
                    </a:ln>
                  </pic:spPr>
                </pic:pic>
              </a:graphicData>
            </a:graphic>
          </wp:inline>
        </w:drawing>
      </w:r>
    </w:p>
    <w:p w14:paraId="5905C624" w14:textId="28155483" w:rsidR="0014082C" w:rsidRDefault="0014082C" w:rsidP="0014082C">
      <w:pPr>
        <w:jc w:val="center"/>
        <w:rPr>
          <w:rFonts w:ascii="ＭＳ ゴシック" w:eastAsia="ＭＳ ゴシック" w:hAnsi="ＭＳ ゴシック"/>
        </w:rPr>
      </w:pPr>
      <w:r w:rsidRPr="00E02FF9">
        <w:rPr>
          <w:rFonts w:ascii="ＭＳ ゴシック" w:eastAsia="ＭＳ ゴシック" w:hAnsi="ＭＳ ゴシック" w:hint="eastAsia"/>
        </w:rPr>
        <w:t>図-</w:t>
      </w:r>
      <w:r>
        <w:rPr>
          <w:rFonts w:ascii="ＭＳ ゴシック" w:eastAsia="ＭＳ ゴシック" w:hAnsi="ＭＳ ゴシック"/>
        </w:rPr>
        <w:t>3.</w:t>
      </w:r>
      <w:r w:rsidR="00FF3BB5">
        <w:rPr>
          <w:rFonts w:ascii="ＭＳ ゴシック" w:eastAsia="ＭＳ ゴシック" w:hAnsi="ＭＳ ゴシック" w:hint="eastAsia"/>
        </w:rPr>
        <w:t>10</w:t>
      </w:r>
      <w:r>
        <w:rPr>
          <w:rFonts w:ascii="ＭＳ ゴシック" w:eastAsia="ＭＳ ゴシック" w:hAnsi="ＭＳ ゴシック" w:hint="eastAsia"/>
        </w:rPr>
        <w:t xml:space="preserve">　卸売業小売業の延床面積とエネルギー消費量</w:t>
      </w:r>
    </w:p>
    <w:p w14:paraId="61180293" w14:textId="77777777" w:rsidR="00983744" w:rsidRDefault="00983744" w:rsidP="0014082C">
      <w:pPr>
        <w:jc w:val="center"/>
        <w:rPr>
          <w:rFonts w:ascii="ＭＳ ゴシック" w:eastAsia="ＭＳ ゴシック" w:hAnsi="ＭＳ ゴシック"/>
        </w:rPr>
      </w:pPr>
    </w:p>
    <w:p w14:paraId="19C8B0B0" w14:textId="77777777" w:rsidR="00983744" w:rsidRPr="00E02FF9" w:rsidRDefault="00983744" w:rsidP="0014082C">
      <w:pPr>
        <w:jc w:val="center"/>
        <w:rPr>
          <w:rFonts w:ascii="ＭＳ ゴシック" w:eastAsia="ＭＳ ゴシック" w:hAnsi="ＭＳ ゴシック"/>
        </w:rPr>
      </w:pPr>
    </w:p>
    <w:p w14:paraId="4A19E24C" w14:textId="43A0CCA1" w:rsidR="002029E2" w:rsidRPr="00C04079" w:rsidRDefault="004128AE" w:rsidP="00C04079">
      <w:pPr>
        <w:pStyle w:val="af3"/>
        <w:numPr>
          <w:ilvl w:val="0"/>
          <w:numId w:val="1"/>
        </w:numPr>
        <w:ind w:leftChars="0"/>
        <w:rPr>
          <w:rFonts w:ascii="ＭＳ ゴシック" w:eastAsia="ＭＳ ゴシック" w:hAnsi="ＭＳ ゴシック"/>
        </w:rPr>
      </w:pPr>
      <w:r w:rsidRPr="00C04079">
        <w:rPr>
          <w:rFonts w:ascii="ＭＳ ゴシック" w:eastAsia="ＭＳ ゴシック" w:hAnsi="ＭＳ ゴシック" w:hint="eastAsia"/>
        </w:rPr>
        <w:t>Ｍ</w:t>
      </w:r>
      <w:r w:rsidR="006056EC" w:rsidRPr="00C04079">
        <w:rPr>
          <w:rFonts w:ascii="ＭＳ ゴシック" w:eastAsia="ＭＳ ゴシック" w:hAnsi="ＭＳ ゴシック" w:hint="eastAsia"/>
        </w:rPr>
        <w:t>宿泊飲食業</w:t>
      </w:r>
    </w:p>
    <w:p w14:paraId="24FBE2BD" w14:textId="777417FC" w:rsidR="00040A59" w:rsidRDefault="00040A59" w:rsidP="000E5410">
      <w:pPr>
        <w:ind w:leftChars="100" w:left="241" w:firstLineChars="50" w:firstLine="120"/>
        <w:jc w:val="both"/>
        <w:rPr>
          <w:rFonts w:hAnsi="ＭＳ 明朝"/>
        </w:rPr>
      </w:pPr>
      <w:r>
        <w:rPr>
          <w:rFonts w:hAnsi="ＭＳ 明朝" w:hint="eastAsia"/>
        </w:rPr>
        <w:t>店舗飲食店</w:t>
      </w:r>
      <w:r w:rsidR="008F2B50">
        <w:rPr>
          <w:rFonts w:hAnsi="ＭＳ 明朝" w:hint="eastAsia"/>
        </w:rPr>
        <w:t>の基準値</w:t>
      </w:r>
      <w:r>
        <w:rPr>
          <w:rFonts w:hAnsi="ＭＳ 明朝" w:hint="eastAsia"/>
        </w:rPr>
        <w:t>（</w:t>
      </w:r>
      <w:r w:rsidRPr="0007289F">
        <w:rPr>
          <w:rFonts w:hAnsi="ＭＳ 明朝" w:hint="eastAsia"/>
        </w:rPr>
        <w:t xml:space="preserve">EDMC </w:t>
      </w:r>
      <w:r>
        <w:rPr>
          <w:rFonts w:hAnsi="ＭＳ 明朝" w:hint="eastAsia"/>
        </w:rPr>
        <w:t>飲食店57.3</w:t>
      </w:r>
      <w:r w:rsidRPr="0007289F">
        <w:rPr>
          <w:rFonts w:hAnsi="ＭＳ 明朝" w:hint="eastAsia"/>
        </w:rPr>
        <w:t>原油L/㎡、BEMA</w:t>
      </w:r>
      <w:r>
        <w:rPr>
          <w:rFonts w:hAnsi="ＭＳ 明朝" w:hint="eastAsia"/>
        </w:rPr>
        <w:t>46.2</w:t>
      </w:r>
      <w:r w:rsidRPr="0007289F">
        <w:rPr>
          <w:rFonts w:hAnsi="ＭＳ 明朝" w:hint="eastAsia"/>
        </w:rPr>
        <w:t>原油L/㎡</w:t>
      </w:r>
      <w:r>
        <w:rPr>
          <w:rFonts w:hAnsi="ＭＳ 明朝" w:hint="eastAsia"/>
        </w:rPr>
        <w:t>）やホテルの基準値（</w:t>
      </w:r>
      <w:r w:rsidRPr="0007289F">
        <w:rPr>
          <w:rFonts w:hAnsi="ＭＳ 明朝" w:hint="eastAsia"/>
        </w:rPr>
        <w:t>EDMC</w:t>
      </w:r>
      <w:r>
        <w:rPr>
          <w:rFonts w:hAnsi="ＭＳ 明朝" w:hint="eastAsia"/>
        </w:rPr>
        <w:t>49.9</w:t>
      </w:r>
      <w:r w:rsidRPr="0007289F">
        <w:rPr>
          <w:rFonts w:hAnsi="ＭＳ 明朝" w:hint="eastAsia"/>
        </w:rPr>
        <w:t>原油L/㎡、BEMA</w:t>
      </w:r>
      <w:r>
        <w:rPr>
          <w:rFonts w:hAnsi="ＭＳ 明朝" w:hint="eastAsia"/>
        </w:rPr>
        <w:t>50.2</w:t>
      </w:r>
      <w:r w:rsidRPr="0007289F">
        <w:rPr>
          <w:rFonts w:hAnsi="ＭＳ 明朝" w:hint="eastAsia"/>
        </w:rPr>
        <w:t>原油L/㎡</w:t>
      </w:r>
      <w:r>
        <w:rPr>
          <w:rFonts w:hAnsi="ＭＳ 明朝" w:hint="eastAsia"/>
        </w:rPr>
        <w:t>）と比較すると、基準値</w:t>
      </w:r>
      <w:r w:rsidR="00C04079">
        <w:rPr>
          <w:rFonts w:hAnsi="ＭＳ 明朝" w:hint="eastAsia"/>
        </w:rPr>
        <w:t>内または、基準値</w:t>
      </w:r>
      <w:r w:rsidR="000E5410">
        <w:rPr>
          <w:rFonts w:hAnsi="ＭＳ 明朝" w:hint="eastAsia"/>
        </w:rPr>
        <w:t>内の</w:t>
      </w:r>
      <w:r>
        <w:rPr>
          <w:rFonts w:hAnsi="ＭＳ 明朝" w:hint="eastAsia"/>
        </w:rPr>
        <w:t>事業者が</w:t>
      </w:r>
      <w:r w:rsidR="00C04079">
        <w:rPr>
          <w:rFonts w:hAnsi="ＭＳ 明朝" w:hint="eastAsia"/>
        </w:rPr>
        <w:t>多い</w:t>
      </w:r>
      <w:r>
        <w:rPr>
          <w:rFonts w:hAnsi="ＭＳ 明朝" w:hint="eastAsia"/>
        </w:rPr>
        <w:t>。</w:t>
      </w:r>
    </w:p>
    <w:p w14:paraId="6E926C53" w14:textId="47451BAF" w:rsidR="0014082C" w:rsidRDefault="00F77A7F" w:rsidP="006E0A00">
      <w:pPr>
        <w:jc w:val="center"/>
        <w:rPr>
          <w:rFonts w:ascii="ＭＳ ゴシック" w:eastAsia="ＭＳ ゴシック" w:hAnsi="ＭＳ ゴシック"/>
        </w:rPr>
      </w:pPr>
      <w:r w:rsidRPr="00F77A7F">
        <w:rPr>
          <w:noProof/>
        </w:rPr>
        <w:drawing>
          <wp:inline distT="0" distB="0" distL="0" distR="0" wp14:anchorId="439FC673" wp14:editId="17B328E0">
            <wp:extent cx="4068000" cy="2989585"/>
            <wp:effectExtent l="0" t="0" r="8890" b="1270"/>
            <wp:docPr id="563732622"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68000" cy="2989585"/>
                    </a:xfrm>
                    <a:prstGeom prst="rect">
                      <a:avLst/>
                    </a:prstGeom>
                    <a:noFill/>
                    <a:ln>
                      <a:noFill/>
                    </a:ln>
                  </pic:spPr>
                </pic:pic>
              </a:graphicData>
            </a:graphic>
          </wp:inline>
        </w:drawing>
      </w:r>
    </w:p>
    <w:p w14:paraId="4B0716D1" w14:textId="7394B19D" w:rsidR="00287744" w:rsidRDefault="0014082C" w:rsidP="006E0A00">
      <w:pPr>
        <w:jc w:val="center"/>
        <w:rPr>
          <w:rFonts w:ascii="ＭＳ ゴシック" w:eastAsia="ＭＳ ゴシック" w:hAnsi="ＭＳ ゴシック"/>
        </w:rPr>
      </w:pPr>
      <w:r w:rsidRPr="00E02FF9">
        <w:rPr>
          <w:rFonts w:ascii="ＭＳ ゴシック" w:eastAsia="ＭＳ ゴシック" w:hAnsi="ＭＳ ゴシック" w:hint="eastAsia"/>
        </w:rPr>
        <w:t>図-</w:t>
      </w:r>
      <w:r>
        <w:rPr>
          <w:rFonts w:ascii="ＭＳ ゴシック" w:eastAsia="ＭＳ ゴシック" w:hAnsi="ＭＳ ゴシック"/>
        </w:rPr>
        <w:t>3.1</w:t>
      </w:r>
      <w:r w:rsidR="00FF3BB5">
        <w:rPr>
          <w:rFonts w:ascii="ＭＳ ゴシック" w:eastAsia="ＭＳ ゴシック" w:hAnsi="ＭＳ ゴシック" w:hint="eastAsia"/>
        </w:rPr>
        <w:t>1</w:t>
      </w:r>
      <w:r>
        <w:rPr>
          <w:rFonts w:ascii="ＭＳ ゴシック" w:eastAsia="ＭＳ ゴシック" w:hAnsi="ＭＳ ゴシック" w:hint="eastAsia"/>
        </w:rPr>
        <w:t xml:space="preserve">　宿泊飲食業の延床面積とエネルギー消費量</w:t>
      </w:r>
      <w:r w:rsidR="00287744">
        <w:rPr>
          <w:rFonts w:ascii="ＭＳ ゴシック" w:eastAsia="ＭＳ ゴシック" w:hAnsi="ＭＳ ゴシック"/>
        </w:rPr>
        <w:br w:type="page"/>
      </w:r>
    </w:p>
    <w:p w14:paraId="2D2C98C7" w14:textId="5B3A9FEA" w:rsidR="002029E2" w:rsidRPr="00CE669C" w:rsidRDefault="004128AE" w:rsidP="00CE669C">
      <w:pPr>
        <w:pStyle w:val="af3"/>
        <w:numPr>
          <w:ilvl w:val="0"/>
          <w:numId w:val="1"/>
        </w:numPr>
        <w:ind w:leftChars="0"/>
        <w:rPr>
          <w:rFonts w:ascii="ＭＳ ゴシック" w:eastAsia="ＭＳ ゴシック" w:hAnsi="ＭＳ ゴシック"/>
        </w:rPr>
      </w:pPr>
      <w:r w:rsidRPr="00CE669C">
        <w:rPr>
          <w:rFonts w:ascii="ＭＳ ゴシック" w:eastAsia="ＭＳ ゴシック" w:hAnsi="ＭＳ ゴシック" w:hint="eastAsia"/>
        </w:rPr>
        <w:lastRenderedPageBreak/>
        <w:t>Ｏ</w:t>
      </w:r>
      <w:r w:rsidR="006056EC" w:rsidRPr="00CE669C">
        <w:rPr>
          <w:rFonts w:ascii="ＭＳ ゴシック" w:eastAsia="ＭＳ ゴシック" w:hAnsi="ＭＳ ゴシック" w:hint="eastAsia"/>
        </w:rPr>
        <w:t>教育学習支援</w:t>
      </w:r>
    </w:p>
    <w:p w14:paraId="2348C39B" w14:textId="30BC3B67" w:rsidR="00040A59" w:rsidRDefault="00040A59" w:rsidP="000E5410">
      <w:pPr>
        <w:ind w:leftChars="100" w:left="241" w:firstLineChars="100" w:firstLine="241"/>
        <w:rPr>
          <w:rFonts w:hAnsi="ＭＳ 明朝"/>
        </w:rPr>
      </w:pPr>
      <w:r>
        <w:rPr>
          <w:rFonts w:hAnsi="ＭＳ 明朝" w:hint="eastAsia"/>
        </w:rPr>
        <w:t>学校の基準値（</w:t>
      </w:r>
      <w:r w:rsidRPr="0007289F">
        <w:rPr>
          <w:rFonts w:hAnsi="ＭＳ 明朝" w:hint="eastAsia"/>
        </w:rPr>
        <w:t>EDMC</w:t>
      </w:r>
      <w:r>
        <w:rPr>
          <w:rFonts w:hAnsi="ＭＳ 明朝" w:hint="eastAsia"/>
        </w:rPr>
        <w:t>9.7</w:t>
      </w:r>
      <w:r w:rsidRPr="0007289F">
        <w:rPr>
          <w:rFonts w:hAnsi="ＭＳ 明朝" w:hint="eastAsia"/>
        </w:rPr>
        <w:t>原油L/㎡、BEMA</w:t>
      </w:r>
      <w:r>
        <w:rPr>
          <w:rFonts w:hAnsi="ＭＳ 明朝" w:hint="eastAsia"/>
        </w:rPr>
        <w:t>28.7</w:t>
      </w:r>
      <w:r w:rsidRPr="0007289F">
        <w:rPr>
          <w:rFonts w:hAnsi="ＭＳ 明朝" w:hint="eastAsia"/>
        </w:rPr>
        <w:t>原油L/㎡</w:t>
      </w:r>
      <w:r>
        <w:rPr>
          <w:rFonts w:hAnsi="ＭＳ 明朝" w:hint="eastAsia"/>
        </w:rPr>
        <w:t>）と比較すると、教育学習支援業種の事業者は、</w:t>
      </w:r>
      <w:r w:rsidR="00DD5BDC">
        <w:rPr>
          <w:rFonts w:hAnsi="ＭＳ 明朝" w:hint="eastAsia"/>
        </w:rPr>
        <w:t>ほとんどが</w:t>
      </w:r>
      <w:r w:rsidR="006E0A00">
        <w:rPr>
          <w:rFonts w:hAnsi="ＭＳ 明朝" w:hint="eastAsia"/>
        </w:rPr>
        <w:t>基準値</w:t>
      </w:r>
      <w:r w:rsidR="00CE669C">
        <w:rPr>
          <w:rFonts w:hAnsi="ＭＳ 明朝" w:hint="eastAsia"/>
        </w:rPr>
        <w:t>内とな</w:t>
      </w:r>
      <w:r w:rsidR="0090193B">
        <w:rPr>
          <w:rFonts w:hAnsi="ＭＳ 明朝" w:hint="eastAsia"/>
        </w:rPr>
        <w:t>っている</w:t>
      </w:r>
      <w:r>
        <w:rPr>
          <w:rFonts w:hAnsi="ＭＳ 明朝" w:hint="eastAsia"/>
        </w:rPr>
        <w:t>。</w:t>
      </w:r>
    </w:p>
    <w:p w14:paraId="19C63001" w14:textId="506D2A02" w:rsidR="002029E2" w:rsidRDefault="000E5410" w:rsidP="00040A59">
      <w:pPr>
        <w:jc w:val="center"/>
        <w:rPr>
          <w:rFonts w:ascii="ＭＳ ゴシック" w:eastAsia="ＭＳ ゴシック" w:hAnsi="ＭＳ ゴシック"/>
        </w:rPr>
      </w:pPr>
      <w:r w:rsidRPr="000E5410">
        <w:rPr>
          <w:noProof/>
        </w:rPr>
        <w:drawing>
          <wp:inline distT="0" distB="0" distL="0" distR="0" wp14:anchorId="639B947C" wp14:editId="4EEF4EF2">
            <wp:extent cx="4068000" cy="2828775"/>
            <wp:effectExtent l="0" t="0" r="8890" b="0"/>
            <wp:docPr id="1337604769"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68000" cy="2828775"/>
                    </a:xfrm>
                    <a:prstGeom prst="rect">
                      <a:avLst/>
                    </a:prstGeom>
                    <a:noFill/>
                    <a:ln>
                      <a:noFill/>
                    </a:ln>
                  </pic:spPr>
                </pic:pic>
              </a:graphicData>
            </a:graphic>
          </wp:inline>
        </w:drawing>
      </w:r>
    </w:p>
    <w:p w14:paraId="520B98AE" w14:textId="1CB68934" w:rsidR="0014082C" w:rsidRPr="00E02FF9" w:rsidRDefault="0014082C" w:rsidP="0014082C">
      <w:pPr>
        <w:jc w:val="center"/>
        <w:rPr>
          <w:rFonts w:ascii="ＭＳ ゴシック" w:eastAsia="ＭＳ ゴシック" w:hAnsi="ＭＳ ゴシック"/>
        </w:rPr>
      </w:pPr>
      <w:r w:rsidRPr="00E02FF9">
        <w:rPr>
          <w:rFonts w:ascii="ＭＳ ゴシック" w:eastAsia="ＭＳ ゴシック" w:hAnsi="ＭＳ ゴシック" w:hint="eastAsia"/>
        </w:rPr>
        <w:t>図-</w:t>
      </w:r>
      <w:r>
        <w:rPr>
          <w:rFonts w:ascii="ＭＳ ゴシック" w:eastAsia="ＭＳ ゴシック" w:hAnsi="ＭＳ ゴシック"/>
        </w:rPr>
        <w:t>3.1</w:t>
      </w:r>
      <w:r w:rsidR="00FF3BB5">
        <w:rPr>
          <w:rFonts w:ascii="ＭＳ ゴシック" w:eastAsia="ＭＳ ゴシック" w:hAnsi="ＭＳ ゴシック" w:hint="eastAsia"/>
        </w:rPr>
        <w:t>2</w:t>
      </w:r>
      <w:r>
        <w:rPr>
          <w:rFonts w:ascii="ＭＳ ゴシック" w:eastAsia="ＭＳ ゴシック" w:hAnsi="ＭＳ ゴシック" w:hint="eastAsia"/>
        </w:rPr>
        <w:t xml:space="preserve">　教育学習支援業の延床面積とエネルギー消費量</w:t>
      </w:r>
    </w:p>
    <w:p w14:paraId="1AB91E60" w14:textId="4ACEFDED" w:rsidR="006056EC" w:rsidRDefault="006056EC" w:rsidP="00CF5A41">
      <w:pPr>
        <w:rPr>
          <w:rFonts w:ascii="ＭＳ ゴシック" w:eastAsia="ＭＳ ゴシック" w:hAnsi="ＭＳ ゴシック"/>
        </w:rPr>
      </w:pPr>
    </w:p>
    <w:p w14:paraId="01F037A8" w14:textId="32279937" w:rsidR="006056EC" w:rsidRPr="00904FEA" w:rsidRDefault="004128AE" w:rsidP="00904FEA">
      <w:pPr>
        <w:pStyle w:val="af3"/>
        <w:numPr>
          <w:ilvl w:val="0"/>
          <w:numId w:val="1"/>
        </w:numPr>
        <w:ind w:leftChars="0"/>
        <w:rPr>
          <w:rFonts w:ascii="ＭＳ ゴシック" w:eastAsia="ＭＳ ゴシック" w:hAnsi="ＭＳ ゴシック"/>
        </w:rPr>
      </w:pPr>
      <w:r w:rsidRPr="00904FEA">
        <w:rPr>
          <w:rFonts w:ascii="ＭＳ ゴシック" w:eastAsia="ＭＳ ゴシック" w:hAnsi="ＭＳ ゴシック" w:hint="eastAsia"/>
        </w:rPr>
        <w:t>Ｐ</w:t>
      </w:r>
      <w:r w:rsidR="006056EC" w:rsidRPr="00904FEA">
        <w:rPr>
          <w:rFonts w:ascii="ＭＳ ゴシック" w:eastAsia="ＭＳ ゴシック" w:hAnsi="ＭＳ ゴシック" w:hint="eastAsia"/>
        </w:rPr>
        <w:t>医療福祉</w:t>
      </w:r>
    </w:p>
    <w:p w14:paraId="675A608D" w14:textId="3CCB98F4" w:rsidR="006E0A00" w:rsidRPr="00904FEA" w:rsidRDefault="006E0A00" w:rsidP="000E5410">
      <w:pPr>
        <w:ind w:leftChars="100" w:left="241" w:firstLineChars="50" w:firstLine="120"/>
        <w:jc w:val="both"/>
        <w:rPr>
          <w:rFonts w:hAnsi="ＭＳ 明朝"/>
        </w:rPr>
      </w:pPr>
      <w:r w:rsidRPr="003B73FD">
        <w:rPr>
          <w:rFonts w:hAnsi="ＭＳ 明朝" w:hint="eastAsia"/>
        </w:rPr>
        <w:t>病院の基準値（EDMC40.6原油L/㎡、BEMA69.9原油L/㎡）や福祉施設の基準値（BEMA28.4原油L/㎡）と比較すると、</w:t>
      </w:r>
      <w:r w:rsidR="0090193B" w:rsidRPr="003B73FD">
        <w:rPr>
          <w:rFonts w:hAnsi="ＭＳ 明朝" w:hint="eastAsia"/>
        </w:rPr>
        <w:t>基準値</w:t>
      </w:r>
      <w:r w:rsidR="00904FEA">
        <w:rPr>
          <w:rFonts w:hAnsi="ＭＳ 明朝" w:hint="eastAsia"/>
        </w:rPr>
        <w:t>内が多く、基準値</w:t>
      </w:r>
      <w:r w:rsidR="0090193B" w:rsidRPr="003B73FD">
        <w:rPr>
          <w:rFonts w:hAnsi="ＭＳ 明朝" w:hint="eastAsia"/>
        </w:rPr>
        <w:t>を上回っている事業者</w:t>
      </w:r>
      <w:r w:rsidR="00904FEA">
        <w:rPr>
          <w:rFonts w:hAnsi="ＭＳ 明朝" w:hint="eastAsia"/>
        </w:rPr>
        <w:t>も位置も一部み</w:t>
      </w:r>
      <w:r w:rsidR="003B73FD">
        <w:rPr>
          <w:rFonts w:hAnsi="ＭＳ 明朝" w:hint="eastAsia"/>
        </w:rPr>
        <w:t>られ</w:t>
      </w:r>
      <w:r w:rsidR="000E5410">
        <w:rPr>
          <w:rFonts w:hAnsi="ＭＳ 明朝" w:hint="eastAsia"/>
        </w:rPr>
        <w:t>る</w:t>
      </w:r>
      <w:r w:rsidRPr="003B73FD">
        <w:rPr>
          <w:rFonts w:hAnsi="ＭＳ 明朝" w:hint="eastAsia"/>
        </w:rPr>
        <w:t>。</w:t>
      </w:r>
    </w:p>
    <w:p w14:paraId="7BB95EEC" w14:textId="5B7119E3" w:rsidR="00DD7C21" w:rsidRDefault="005771FF" w:rsidP="006E0A00">
      <w:pPr>
        <w:jc w:val="center"/>
        <w:rPr>
          <w:rFonts w:ascii="ＭＳ ゴシック" w:eastAsia="ＭＳ ゴシック" w:hAnsi="ＭＳ ゴシック"/>
        </w:rPr>
      </w:pPr>
      <w:r w:rsidRPr="005771FF">
        <w:rPr>
          <w:noProof/>
        </w:rPr>
        <w:drawing>
          <wp:inline distT="0" distB="0" distL="0" distR="0" wp14:anchorId="6D9B0104" wp14:editId="3227BB43">
            <wp:extent cx="4263852" cy="3252083"/>
            <wp:effectExtent l="0" t="0" r="3810" b="5715"/>
            <wp:docPr id="1589639525"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70741" cy="3257337"/>
                    </a:xfrm>
                    <a:prstGeom prst="rect">
                      <a:avLst/>
                    </a:prstGeom>
                    <a:noFill/>
                    <a:ln>
                      <a:noFill/>
                    </a:ln>
                  </pic:spPr>
                </pic:pic>
              </a:graphicData>
            </a:graphic>
          </wp:inline>
        </w:drawing>
      </w:r>
    </w:p>
    <w:p w14:paraId="30B50F5B" w14:textId="4C0DA910" w:rsidR="00200716" w:rsidRDefault="0014082C" w:rsidP="0014082C">
      <w:pPr>
        <w:jc w:val="center"/>
        <w:rPr>
          <w:rFonts w:ascii="ＭＳ ゴシック" w:eastAsia="ＭＳ ゴシック" w:hAnsi="ＭＳ ゴシック"/>
        </w:rPr>
      </w:pPr>
      <w:r w:rsidRPr="00E02FF9">
        <w:rPr>
          <w:rFonts w:ascii="ＭＳ ゴシック" w:eastAsia="ＭＳ ゴシック" w:hAnsi="ＭＳ ゴシック" w:hint="eastAsia"/>
        </w:rPr>
        <w:t>図-</w:t>
      </w:r>
      <w:r>
        <w:rPr>
          <w:rFonts w:ascii="ＭＳ ゴシック" w:eastAsia="ＭＳ ゴシック" w:hAnsi="ＭＳ ゴシック"/>
        </w:rPr>
        <w:t>3.1</w:t>
      </w:r>
      <w:r w:rsidR="00FF3BB5">
        <w:rPr>
          <w:rFonts w:ascii="ＭＳ ゴシック" w:eastAsia="ＭＳ ゴシック" w:hAnsi="ＭＳ ゴシック" w:hint="eastAsia"/>
        </w:rPr>
        <w:t>3</w:t>
      </w:r>
      <w:r>
        <w:rPr>
          <w:rFonts w:ascii="ＭＳ ゴシック" w:eastAsia="ＭＳ ゴシック" w:hAnsi="ＭＳ ゴシック" w:hint="eastAsia"/>
        </w:rPr>
        <w:t xml:space="preserve">　医療福祉業の延床面積とエネルギー消費量</w:t>
      </w:r>
      <w:r w:rsidR="00200716">
        <w:rPr>
          <w:rFonts w:ascii="ＭＳ ゴシック" w:eastAsia="ＭＳ ゴシック" w:hAnsi="ＭＳ ゴシック"/>
        </w:rPr>
        <w:br w:type="page"/>
      </w:r>
    </w:p>
    <w:p w14:paraId="75D60F21" w14:textId="2F065821" w:rsidR="00313AE3" w:rsidRPr="00904FEA" w:rsidRDefault="006056EC" w:rsidP="00904FEA">
      <w:pPr>
        <w:pStyle w:val="af3"/>
        <w:numPr>
          <w:ilvl w:val="0"/>
          <w:numId w:val="1"/>
        </w:numPr>
        <w:ind w:leftChars="0"/>
        <w:jc w:val="both"/>
        <w:rPr>
          <w:rFonts w:ascii="ＭＳ ゴシック" w:eastAsia="ＭＳ ゴシック" w:hAnsi="ＭＳ ゴシック"/>
        </w:rPr>
      </w:pPr>
      <w:r w:rsidRPr="00904FEA">
        <w:rPr>
          <w:rFonts w:ascii="ＭＳ ゴシック" w:eastAsia="ＭＳ ゴシック" w:hAnsi="ＭＳ ゴシック" w:hint="eastAsia"/>
        </w:rPr>
        <w:lastRenderedPageBreak/>
        <w:t>その他</w:t>
      </w:r>
      <w:r w:rsidR="003103E6" w:rsidRPr="00904FEA">
        <w:rPr>
          <w:rFonts w:ascii="ＭＳ ゴシック" w:eastAsia="ＭＳ ゴシック" w:hAnsi="ＭＳ ゴシック" w:hint="eastAsia"/>
        </w:rPr>
        <w:t>業務</w:t>
      </w:r>
    </w:p>
    <w:p w14:paraId="206910FB" w14:textId="6A457C2B" w:rsidR="006E0A00" w:rsidRDefault="006E0A00" w:rsidP="000E5410">
      <w:pPr>
        <w:ind w:leftChars="100" w:left="241" w:firstLineChars="100" w:firstLine="241"/>
        <w:jc w:val="both"/>
        <w:rPr>
          <w:rFonts w:hAnsi="ＭＳ 明朝"/>
        </w:rPr>
      </w:pPr>
      <w:r>
        <w:rPr>
          <w:rFonts w:hAnsi="ＭＳ 明朝" w:hint="eastAsia"/>
        </w:rPr>
        <w:t>オフィスワークを行う事務所の消費が多いと想定される業種（</w:t>
      </w:r>
      <w:r w:rsidR="00045E94">
        <w:rPr>
          <w:rFonts w:hAnsi="ＭＳ 明朝" w:hint="eastAsia"/>
        </w:rPr>
        <w:t>Ｄ</w:t>
      </w:r>
      <w:r>
        <w:rPr>
          <w:rFonts w:hAnsi="ＭＳ 明朝" w:hint="eastAsia"/>
        </w:rPr>
        <w:t>建設、</w:t>
      </w:r>
      <w:r w:rsidR="00045E94">
        <w:rPr>
          <w:rFonts w:hAnsi="ＭＳ 明朝" w:hint="eastAsia"/>
        </w:rPr>
        <w:t>Ｇ</w:t>
      </w:r>
      <w:r>
        <w:rPr>
          <w:rFonts w:hAnsi="ＭＳ 明朝" w:hint="eastAsia"/>
        </w:rPr>
        <w:t>情報通信、</w:t>
      </w:r>
      <w:r w:rsidR="00045E94">
        <w:rPr>
          <w:rFonts w:hAnsi="ＭＳ 明朝" w:hint="eastAsia"/>
        </w:rPr>
        <w:t>Ｊ</w:t>
      </w:r>
      <w:r>
        <w:rPr>
          <w:rFonts w:hAnsi="ＭＳ 明朝" w:hint="eastAsia"/>
        </w:rPr>
        <w:t>金融保険、</w:t>
      </w:r>
      <w:r w:rsidR="00045E94">
        <w:rPr>
          <w:rFonts w:hAnsi="ＭＳ 明朝" w:hint="eastAsia"/>
        </w:rPr>
        <w:t>Ｋ</w:t>
      </w:r>
      <w:r>
        <w:rPr>
          <w:rFonts w:hAnsi="ＭＳ 明朝" w:hint="eastAsia"/>
        </w:rPr>
        <w:t>不動産物品賃貸、</w:t>
      </w:r>
      <w:r w:rsidR="00045E94">
        <w:rPr>
          <w:rFonts w:hAnsi="ＭＳ 明朝" w:hint="eastAsia"/>
        </w:rPr>
        <w:t>Ｑ</w:t>
      </w:r>
      <w:r>
        <w:rPr>
          <w:rFonts w:hAnsi="ＭＳ 明朝" w:hint="eastAsia"/>
        </w:rPr>
        <w:t>複合サービス、</w:t>
      </w:r>
      <w:r w:rsidR="00045E94">
        <w:rPr>
          <w:rFonts w:hAnsi="ＭＳ 明朝" w:hint="eastAsia"/>
        </w:rPr>
        <w:t>Ｒ</w:t>
      </w:r>
      <w:r>
        <w:rPr>
          <w:rFonts w:hAnsi="ＭＳ 明朝" w:hint="eastAsia"/>
        </w:rPr>
        <w:t>他サービス、</w:t>
      </w:r>
      <w:r w:rsidR="00045E94">
        <w:rPr>
          <w:rFonts w:hAnsi="ＭＳ 明朝" w:hint="eastAsia"/>
        </w:rPr>
        <w:t>Ｓ</w:t>
      </w:r>
      <w:r>
        <w:rPr>
          <w:rFonts w:hAnsi="ＭＳ 明朝" w:hint="eastAsia"/>
        </w:rPr>
        <w:t>公務）は、事務所</w:t>
      </w:r>
      <w:r w:rsidR="00C91F67">
        <w:rPr>
          <w:rFonts w:hAnsi="ＭＳ 明朝" w:hint="eastAsia"/>
        </w:rPr>
        <w:t>の基準値</w:t>
      </w:r>
      <w:r>
        <w:rPr>
          <w:rFonts w:hAnsi="ＭＳ 明朝" w:hint="eastAsia"/>
        </w:rPr>
        <w:t>（</w:t>
      </w:r>
      <w:r w:rsidRPr="0007289F">
        <w:rPr>
          <w:rFonts w:hAnsi="ＭＳ 明朝" w:hint="eastAsia"/>
        </w:rPr>
        <w:t>EDMC</w:t>
      </w:r>
      <w:r>
        <w:rPr>
          <w:rFonts w:hAnsi="ＭＳ 明朝" w:hint="eastAsia"/>
        </w:rPr>
        <w:t>19.8</w:t>
      </w:r>
      <w:r w:rsidRPr="0007289F">
        <w:rPr>
          <w:rFonts w:hAnsi="ＭＳ 明朝" w:hint="eastAsia"/>
        </w:rPr>
        <w:t>原油L/㎡、BEMA</w:t>
      </w:r>
      <w:r>
        <w:rPr>
          <w:rFonts w:hAnsi="ＭＳ 明朝" w:hint="eastAsia"/>
        </w:rPr>
        <w:t>34.0</w:t>
      </w:r>
      <w:r w:rsidRPr="0007289F">
        <w:rPr>
          <w:rFonts w:hAnsi="ＭＳ 明朝" w:hint="eastAsia"/>
        </w:rPr>
        <w:t>原油L/㎡</w:t>
      </w:r>
      <w:r>
        <w:rPr>
          <w:rFonts w:hAnsi="ＭＳ 明朝" w:hint="eastAsia"/>
        </w:rPr>
        <w:t>）やその他の基準値（</w:t>
      </w:r>
      <w:r w:rsidRPr="0007289F">
        <w:rPr>
          <w:rFonts w:hAnsi="ＭＳ 明朝" w:hint="eastAsia"/>
        </w:rPr>
        <w:t>EDMC</w:t>
      </w:r>
      <w:r>
        <w:rPr>
          <w:rFonts w:hAnsi="ＭＳ 明朝" w:hint="eastAsia"/>
        </w:rPr>
        <w:t>26.</w:t>
      </w:r>
      <w:r w:rsidR="002B77EB" w:rsidRPr="002B77EB">
        <w:rPr>
          <w:rFonts w:hint="eastAsia"/>
          <w:noProof/>
        </w:rPr>
        <w:t xml:space="preserve"> </w:t>
      </w:r>
      <w:r>
        <w:rPr>
          <w:rFonts w:hAnsi="ＭＳ 明朝" w:hint="eastAsia"/>
        </w:rPr>
        <w:t>6</w:t>
      </w:r>
      <w:r w:rsidRPr="0007289F">
        <w:rPr>
          <w:rFonts w:hAnsi="ＭＳ 明朝" w:hint="eastAsia"/>
        </w:rPr>
        <w:t>原油L/㎡</w:t>
      </w:r>
      <w:r>
        <w:rPr>
          <w:rFonts w:hAnsi="ＭＳ 明朝" w:hint="eastAsia"/>
        </w:rPr>
        <w:t>）と比較すると、基準値</w:t>
      </w:r>
      <w:r w:rsidR="00904FEA">
        <w:rPr>
          <w:rFonts w:hAnsi="ＭＳ 明朝" w:hint="eastAsia"/>
        </w:rPr>
        <w:t>内、または基準値</w:t>
      </w:r>
      <w:r w:rsidR="000E5410">
        <w:rPr>
          <w:rFonts w:hAnsi="ＭＳ 明朝" w:hint="eastAsia"/>
        </w:rPr>
        <w:t>内の</w:t>
      </w:r>
      <w:r>
        <w:rPr>
          <w:rFonts w:hAnsi="ＭＳ 明朝" w:hint="eastAsia"/>
        </w:rPr>
        <w:t>事業者が</w:t>
      </w:r>
      <w:r w:rsidR="00904FEA">
        <w:rPr>
          <w:rFonts w:hAnsi="ＭＳ 明朝" w:hint="eastAsia"/>
        </w:rPr>
        <w:t>多いが</w:t>
      </w:r>
      <w:r>
        <w:rPr>
          <w:rFonts w:hAnsi="ＭＳ 明朝" w:hint="eastAsia"/>
        </w:rPr>
        <w:t>、</w:t>
      </w:r>
      <w:r w:rsidR="000E5410">
        <w:rPr>
          <w:rFonts w:hAnsi="ＭＳ 明朝" w:hint="eastAsia"/>
        </w:rPr>
        <w:t>D建設業、</w:t>
      </w:r>
      <w:r w:rsidR="00904FEA">
        <w:rPr>
          <w:rFonts w:hAnsi="ＭＳ 明朝" w:hint="eastAsia"/>
        </w:rPr>
        <w:t>Ｇ情報通信</w:t>
      </w:r>
      <w:r w:rsidR="000E5410">
        <w:rPr>
          <w:rFonts w:hAnsi="ＭＳ 明朝" w:hint="eastAsia"/>
        </w:rPr>
        <w:t>の一部事業者は</w:t>
      </w:r>
      <w:r w:rsidR="00904FEA">
        <w:rPr>
          <w:rFonts w:hAnsi="ＭＳ 明朝" w:hint="eastAsia"/>
        </w:rPr>
        <w:t>、</w:t>
      </w:r>
      <w:r w:rsidR="000E5410">
        <w:rPr>
          <w:rFonts w:hAnsi="ＭＳ 明朝" w:hint="eastAsia"/>
        </w:rPr>
        <w:t>基準値を上回っている。また、</w:t>
      </w:r>
      <w:r w:rsidR="00904FEA">
        <w:rPr>
          <w:rFonts w:hAnsi="ＭＳ 明朝" w:hint="eastAsia"/>
        </w:rPr>
        <w:t>Ｊ金融保険</w:t>
      </w:r>
      <w:r w:rsidR="000E5410">
        <w:rPr>
          <w:rFonts w:hAnsi="ＭＳ 明朝" w:hint="eastAsia"/>
        </w:rPr>
        <w:t>は</w:t>
      </w:r>
      <w:r w:rsidR="00904FEA">
        <w:rPr>
          <w:rFonts w:hAnsi="ＭＳ 明朝" w:hint="eastAsia"/>
        </w:rPr>
        <w:t>基準値を</w:t>
      </w:r>
      <w:r w:rsidR="00CA46D5">
        <w:rPr>
          <w:rFonts w:hAnsi="ＭＳ 明朝" w:hint="eastAsia"/>
        </w:rPr>
        <w:t>下回る</w:t>
      </w:r>
      <w:r w:rsidR="00045E94">
        <w:rPr>
          <w:rFonts w:hAnsi="ＭＳ 明朝" w:hint="eastAsia"/>
        </w:rPr>
        <w:t>事業者が</w:t>
      </w:r>
      <w:r w:rsidR="000E5410">
        <w:rPr>
          <w:rFonts w:hAnsi="ＭＳ 明朝" w:hint="eastAsia"/>
        </w:rPr>
        <w:t>多い</w:t>
      </w:r>
      <w:r w:rsidR="00045E94">
        <w:rPr>
          <w:rFonts w:hAnsi="ＭＳ 明朝" w:hint="eastAsia"/>
        </w:rPr>
        <w:t>。</w:t>
      </w:r>
    </w:p>
    <w:p w14:paraId="31BFCB14" w14:textId="51EEBC42" w:rsidR="004F1B76" w:rsidRDefault="005771FF" w:rsidP="004F1B76">
      <w:pPr>
        <w:ind w:firstLineChars="100" w:firstLine="241"/>
        <w:jc w:val="cente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44928" behindDoc="0" locked="0" layoutInCell="1" allowOverlap="1" wp14:anchorId="02A3AF37" wp14:editId="1376AA29">
                <wp:simplePos x="0" y="0"/>
                <wp:positionH relativeFrom="column">
                  <wp:posOffset>1032510</wp:posOffset>
                </wp:positionH>
                <wp:positionV relativeFrom="paragraph">
                  <wp:posOffset>2865120</wp:posOffset>
                </wp:positionV>
                <wp:extent cx="520700" cy="285750"/>
                <wp:effectExtent l="0" t="0" r="12700" b="19050"/>
                <wp:wrapNone/>
                <wp:docPr id="107" name="正方形/長方形 107"/>
                <wp:cNvGraphicFramePr/>
                <a:graphic xmlns:a="http://schemas.openxmlformats.org/drawingml/2006/main">
                  <a:graphicData uri="http://schemas.microsoft.com/office/word/2010/wordprocessingShape">
                    <wps:wsp>
                      <wps:cNvSpPr/>
                      <wps:spPr>
                        <a:xfrm>
                          <a:off x="0" y="0"/>
                          <a:ext cx="520700" cy="285750"/>
                        </a:xfrm>
                        <a:prstGeom prst="rect">
                          <a:avLst/>
                        </a:prstGeom>
                        <a:no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5669DA4F" id="正方形/長方形 107" o:spid="_x0000_s1026" style="position:absolute;left:0;text-align:left;margin-left:81.3pt;margin-top:225.6pt;width:41pt;height:2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" filled="f" strokecolor="#f6f" strokeweight="1pt"/>
            </w:pict>
          </mc:Fallback>
        </mc:AlternateContent>
      </w:r>
      <w:r w:rsidR="001D320D">
        <w:rPr>
          <w:rFonts w:ascii="ＭＳ ゴシック" w:eastAsia="ＭＳ ゴシック" w:hAnsi="ＭＳ ゴシック"/>
          <w:noProof/>
        </w:rPr>
        <mc:AlternateContent>
          <mc:Choice Requires="wps">
            <w:drawing>
              <wp:anchor distT="0" distB="0" distL="114300" distR="114300" simplePos="0" relativeHeight="251645952" behindDoc="0" locked="0" layoutInCell="1" allowOverlap="1" wp14:anchorId="4C3CF012" wp14:editId="1253D352">
                <wp:simplePos x="0" y="0"/>
                <wp:positionH relativeFrom="column">
                  <wp:posOffset>1293448</wp:posOffset>
                </wp:positionH>
                <wp:positionV relativeFrom="paragraph">
                  <wp:posOffset>3160395</wp:posOffset>
                </wp:positionV>
                <wp:extent cx="78065" cy="947126"/>
                <wp:effectExtent l="19050" t="19050" r="17780" b="43815"/>
                <wp:wrapNone/>
                <wp:docPr id="143" name="直線矢印コネクタ 143"/>
                <wp:cNvGraphicFramePr/>
                <a:graphic xmlns:a="http://schemas.openxmlformats.org/drawingml/2006/main">
                  <a:graphicData uri="http://schemas.microsoft.com/office/word/2010/wordprocessingShape">
                    <wps:wsp>
                      <wps:cNvCnPr/>
                      <wps:spPr>
                        <a:xfrm rot="21360000" flipH="1">
                          <a:off x="0" y="0"/>
                          <a:ext cx="78065" cy="947126"/>
                        </a:xfrm>
                        <a:prstGeom prst="straightConnector1">
                          <a:avLst/>
                        </a:prstGeom>
                        <a:ln w="12700">
                          <a:solidFill>
                            <a:srgbClr val="FF66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9CA2BC0" id="直線矢印コネクタ 143" o:spid="_x0000_s1026" type="#_x0000_t32" style="position:absolute;left:0;text-align:left;margin-left:101.85pt;margin-top:248.85pt;width:6.15pt;height:74.6pt;rotation:4;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" strokecolor="#f6f" strokeweight="1pt">
                <v:stroke endarrow="block" joinstyle="miter"/>
              </v:shape>
            </w:pict>
          </mc:Fallback>
        </mc:AlternateContent>
      </w:r>
      <w:r w:rsidRPr="005771FF">
        <w:rPr>
          <w:noProof/>
        </w:rPr>
        <w:drawing>
          <wp:inline distT="0" distB="0" distL="0" distR="0" wp14:anchorId="400E183F" wp14:editId="63B3A412">
            <wp:extent cx="5092157" cy="3530379"/>
            <wp:effectExtent l="0" t="0" r="0" b="0"/>
            <wp:docPr id="67054168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11209" cy="3543588"/>
                    </a:xfrm>
                    <a:prstGeom prst="rect">
                      <a:avLst/>
                    </a:prstGeom>
                    <a:noFill/>
                    <a:ln>
                      <a:noFill/>
                    </a:ln>
                  </pic:spPr>
                </pic:pic>
              </a:graphicData>
            </a:graphic>
          </wp:inline>
        </w:drawing>
      </w:r>
    </w:p>
    <w:p w14:paraId="4A1A5255" w14:textId="5B67A0B2" w:rsidR="004F1B76" w:rsidRDefault="005771FF" w:rsidP="004F1B76">
      <w:pPr>
        <w:ind w:firstLineChars="100" w:firstLine="241"/>
        <w:jc w:val="center"/>
        <w:rPr>
          <w:rFonts w:ascii="ＭＳ ゴシック" w:eastAsia="ＭＳ ゴシック" w:hAnsi="ＭＳ ゴシック"/>
        </w:rPr>
      </w:pPr>
      <w:r w:rsidRPr="005771FF">
        <w:rPr>
          <w:noProof/>
        </w:rPr>
        <w:drawing>
          <wp:inline distT="0" distB="0" distL="0" distR="0" wp14:anchorId="467C9682" wp14:editId="563EF099">
            <wp:extent cx="5045175" cy="3644900"/>
            <wp:effectExtent l="0" t="0" r="3175" b="0"/>
            <wp:docPr id="155493280"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70178" cy="3662963"/>
                    </a:xfrm>
                    <a:prstGeom prst="rect">
                      <a:avLst/>
                    </a:prstGeom>
                    <a:noFill/>
                    <a:ln>
                      <a:noFill/>
                    </a:ln>
                  </pic:spPr>
                </pic:pic>
              </a:graphicData>
            </a:graphic>
          </wp:inline>
        </w:drawing>
      </w:r>
    </w:p>
    <w:p w14:paraId="6ED55540" w14:textId="0150AE21" w:rsidR="004F1B76" w:rsidRPr="00E02FF9" w:rsidRDefault="004F1B76" w:rsidP="004F1B76">
      <w:pPr>
        <w:jc w:val="center"/>
        <w:rPr>
          <w:rFonts w:ascii="ＭＳ ゴシック" w:eastAsia="ＭＳ ゴシック" w:hAnsi="ＭＳ ゴシック"/>
        </w:rPr>
      </w:pPr>
      <w:r w:rsidRPr="009857E8">
        <w:rPr>
          <w:rFonts w:ascii="ＭＳ ゴシック" w:eastAsia="ＭＳ ゴシック" w:hAnsi="ＭＳ ゴシック" w:hint="eastAsia"/>
        </w:rPr>
        <w:t>図-</w:t>
      </w:r>
      <w:r w:rsidRPr="009857E8">
        <w:rPr>
          <w:rFonts w:ascii="ＭＳ ゴシック" w:eastAsia="ＭＳ ゴシック" w:hAnsi="ＭＳ ゴシック"/>
        </w:rPr>
        <w:t>3.1</w:t>
      </w:r>
      <w:r w:rsidR="00FF3BB5">
        <w:rPr>
          <w:rFonts w:ascii="ＭＳ ゴシック" w:eastAsia="ＭＳ ゴシック" w:hAnsi="ＭＳ ゴシック" w:hint="eastAsia"/>
        </w:rPr>
        <w:t>4</w:t>
      </w:r>
      <w:r w:rsidRPr="009857E8">
        <w:rPr>
          <w:rFonts w:ascii="ＭＳ ゴシック" w:eastAsia="ＭＳ ゴシック" w:hAnsi="ＭＳ ゴシック" w:hint="eastAsia"/>
        </w:rPr>
        <w:t xml:space="preserve">　その他業務の延床面積とエネルギー消費量</w:t>
      </w:r>
    </w:p>
    <w:p w14:paraId="3C49D27A" w14:textId="31337BB5" w:rsidR="005D5D60" w:rsidRPr="000E5410" w:rsidRDefault="004128AE" w:rsidP="000E5410">
      <w:pPr>
        <w:pStyle w:val="af3"/>
        <w:numPr>
          <w:ilvl w:val="0"/>
          <w:numId w:val="1"/>
        </w:numPr>
        <w:ind w:leftChars="0"/>
        <w:rPr>
          <w:rFonts w:ascii="ＭＳ ゴシック" w:eastAsia="ＭＳ ゴシック" w:hAnsi="ＭＳ ゴシック"/>
        </w:rPr>
      </w:pPr>
      <w:r w:rsidRPr="000E5410">
        <w:rPr>
          <w:rFonts w:ascii="ＭＳ ゴシック" w:eastAsia="ＭＳ ゴシック" w:hAnsi="ＭＳ ゴシック" w:hint="eastAsia"/>
        </w:rPr>
        <w:lastRenderedPageBreak/>
        <w:t>Ｅ</w:t>
      </w:r>
      <w:r w:rsidR="006056EC" w:rsidRPr="000E5410">
        <w:rPr>
          <w:rFonts w:ascii="ＭＳ ゴシック" w:eastAsia="ＭＳ ゴシック" w:hAnsi="ＭＳ ゴシック" w:hint="eastAsia"/>
        </w:rPr>
        <w:t>製造業、</w:t>
      </w:r>
      <w:r w:rsidRPr="000E5410">
        <w:rPr>
          <w:rFonts w:ascii="ＭＳ ゴシック" w:eastAsia="ＭＳ ゴシック" w:hAnsi="ＭＳ ゴシック" w:hint="eastAsia"/>
        </w:rPr>
        <w:t>Ｈ</w:t>
      </w:r>
      <w:r w:rsidR="006056EC" w:rsidRPr="000E5410">
        <w:rPr>
          <w:rFonts w:ascii="ＭＳ ゴシック" w:eastAsia="ＭＳ ゴシック" w:hAnsi="ＭＳ ゴシック" w:hint="eastAsia"/>
        </w:rPr>
        <w:t>運輸業</w:t>
      </w:r>
    </w:p>
    <w:p w14:paraId="50A09EA0" w14:textId="77777777" w:rsidR="000E5410" w:rsidRDefault="006E0A00" w:rsidP="000E5410">
      <w:pPr>
        <w:pStyle w:val="af3"/>
        <w:ind w:leftChars="0" w:left="600"/>
        <w:jc w:val="both"/>
        <w:rPr>
          <w:rFonts w:hAnsi="ＭＳ 明朝"/>
        </w:rPr>
      </w:pPr>
      <w:r w:rsidRPr="000E5410">
        <w:rPr>
          <w:rFonts w:hAnsi="ＭＳ 明朝" w:hint="eastAsia"/>
        </w:rPr>
        <w:t>エネルギー消費量が多い</w:t>
      </w:r>
      <w:r w:rsidR="00045E94" w:rsidRPr="000E5410">
        <w:rPr>
          <w:rFonts w:hAnsi="ＭＳ 明朝" w:hint="eastAsia"/>
        </w:rPr>
        <w:t>Ｅ</w:t>
      </w:r>
      <w:r w:rsidRPr="000E5410">
        <w:rPr>
          <w:rFonts w:hAnsi="ＭＳ 明朝" w:hint="eastAsia"/>
        </w:rPr>
        <w:t>製造業は、事務所</w:t>
      </w:r>
      <w:r w:rsidR="008F2B50" w:rsidRPr="000E5410">
        <w:rPr>
          <w:rFonts w:hAnsi="ＭＳ 明朝" w:hint="eastAsia"/>
        </w:rPr>
        <w:t>の基準値</w:t>
      </w:r>
      <w:r w:rsidRPr="000E5410">
        <w:rPr>
          <w:rFonts w:hAnsi="ＭＳ 明朝" w:hint="eastAsia"/>
        </w:rPr>
        <w:t>（</w:t>
      </w:r>
      <w:r w:rsidRPr="000E5410">
        <w:rPr>
          <w:rFonts w:hAnsi="ＭＳ 明朝"/>
        </w:rPr>
        <w:t>EDMC19.8原油L/㎡、BEMA34</w:t>
      </w:r>
      <w:r w:rsidR="00045E94" w:rsidRPr="000E5410">
        <w:rPr>
          <w:rFonts w:hAnsi="ＭＳ 明朝" w:hint="eastAsia"/>
        </w:rPr>
        <w:t>.0</w:t>
      </w:r>
    </w:p>
    <w:p w14:paraId="10F3D213" w14:textId="6455F4E3" w:rsidR="006E0A00" w:rsidRPr="000E5410" w:rsidRDefault="006E0A00" w:rsidP="000E5410">
      <w:pPr>
        <w:ind w:firstLineChars="100" w:firstLine="241"/>
        <w:jc w:val="both"/>
      </w:pPr>
      <w:r w:rsidRPr="000E5410">
        <w:rPr>
          <w:rFonts w:hAnsi="ＭＳ 明朝"/>
        </w:rPr>
        <w:t>原油L/㎡）やその他の基準値（EDMC26.6原油L/㎡）</w:t>
      </w:r>
      <w:r w:rsidRPr="000E5410">
        <w:rPr>
          <w:rFonts w:hAnsi="ＭＳ 明朝" w:hint="eastAsia"/>
        </w:rPr>
        <w:t>を大きく上回る事業者が多い。</w:t>
      </w:r>
    </w:p>
    <w:p w14:paraId="5DF812BD" w14:textId="7ADF7BE8" w:rsidR="006E0A00" w:rsidRPr="00C35CA5" w:rsidRDefault="000E5410" w:rsidP="00C35CA5">
      <w:pPr>
        <w:ind w:firstLineChars="100" w:firstLine="241"/>
        <w:jc w:val="both"/>
        <w:rPr>
          <w:rFonts w:hAnsi="ＭＳ 明朝"/>
        </w:rPr>
      </w:pPr>
      <w:r>
        <w:rPr>
          <w:rFonts w:hAnsi="ＭＳ 明朝" w:hint="eastAsia"/>
        </w:rPr>
        <w:t>Ｅ製造業、</w:t>
      </w:r>
      <w:r w:rsidR="00045E94">
        <w:rPr>
          <w:rFonts w:hAnsi="ＭＳ 明朝" w:hint="eastAsia"/>
        </w:rPr>
        <w:t>Ｈ</w:t>
      </w:r>
      <w:r w:rsidR="006E0A00">
        <w:rPr>
          <w:rFonts w:hAnsi="ＭＳ 明朝" w:hint="eastAsia"/>
        </w:rPr>
        <w:t>運輸業</w:t>
      </w:r>
      <w:r w:rsidR="005D5D60">
        <w:rPr>
          <w:rFonts w:hAnsi="ＭＳ 明朝" w:hint="eastAsia"/>
        </w:rPr>
        <w:t>は</w:t>
      </w:r>
      <w:r w:rsidR="00C35CA5">
        <w:rPr>
          <w:rFonts w:hAnsi="ＭＳ 明朝" w:hint="eastAsia"/>
        </w:rPr>
        <w:t>基準値</w:t>
      </w:r>
      <w:r w:rsidR="005D5D60">
        <w:rPr>
          <w:rFonts w:hAnsi="ＭＳ 明朝" w:hint="eastAsia"/>
        </w:rPr>
        <w:t>を上回</w:t>
      </w:r>
      <w:r w:rsidR="00045E94">
        <w:rPr>
          <w:rFonts w:hAnsi="ＭＳ 明朝" w:hint="eastAsia"/>
        </w:rPr>
        <w:t>る事業者が多</w:t>
      </w:r>
      <w:r w:rsidR="00C35CA5">
        <w:rPr>
          <w:rFonts w:hAnsi="ＭＳ 明朝" w:hint="eastAsia"/>
        </w:rPr>
        <w:t>い</w:t>
      </w:r>
      <w:r w:rsidR="006E0A00">
        <w:rPr>
          <w:rFonts w:hAnsi="ＭＳ 明朝" w:hint="eastAsia"/>
        </w:rPr>
        <w:t>。</w:t>
      </w:r>
    </w:p>
    <w:p w14:paraId="3984B7C5" w14:textId="1596EDCC" w:rsidR="00313AE3" w:rsidRDefault="00313AE3" w:rsidP="008F2B50">
      <w:pPr>
        <w:jc w:val="center"/>
        <w:rPr>
          <w:rFonts w:ascii="ＭＳ ゴシック" w:eastAsia="ＭＳ ゴシック" w:hAnsi="ＭＳ ゴシック"/>
        </w:rPr>
      </w:pPr>
    </w:p>
    <w:p w14:paraId="0DAE988C" w14:textId="64926787" w:rsidR="0025629A" w:rsidRDefault="005771FF" w:rsidP="008F2B50">
      <w:pPr>
        <w:jc w:val="center"/>
        <w:rPr>
          <w:rFonts w:ascii="ＭＳ ゴシック" w:eastAsia="ＭＳ ゴシック" w:hAnsi="ＭＳ ゴシック"/>
        </w:rPr>
      </w:pPr>
      <w:r w:rsidRPr="005771FF">
        <w:rPr>
          <w:noProof/>
        </w:rPr>
        <w:drawing>
          <wp:inline distT="0" distB="0" distL="0" distR="0" wp14:anchorId="4EAE9789" wp14:editId="44E52D3F">
            <wp:extent cx="4894107" cy="3341785"/>
            <wp:effectExtent l="0" t="0" r="1905" b="0"/>
            <wp:docPr id="806131255"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03991" cy="3348534"/>
                    </a:xfrm>
                    <a:prstGeom prst="rect">
                      <a:avLst/>
                    </a:prstGeom>
                    <a:noFill/>
                    <a:ln>
                      <a:noFill/>
                    </a:ln>
                  </pic:spPr>
                </pic:pic>
              </a:graphicData>
            </a:graphic>
          </wp:inline>
        </w:drawing>
      </w:r>
    </w:p>
    <w:p w14:paraId="7675D910" w14:textId="555AF043" w:rsidR="0014082C" w:rsidRPr="00E02FF9" w:rsidRDefault="0014082C" w:rsidP="0014082C">
      <w:pPr>
        <w:jc w:val="center"/>
        <w:rPr>
          <w:rFonts w:ascii="ＭＳ ゴシック" w:eastAsia="ＭＳ ゴシック" w:hAnsi="ＭＳ ゴシック"/>
        </w:rPr>
      </w:pPr>
      <w:r w:rsidRPr="00E02FF9">
        <w:rPr>
          <w:rFonts w:ascii="ＭＳ ゴシック" w:eastAsia="ＭＳ ゴシック" w:hAnsi="ＭＳ ゴシック" w:hint="eastAsia"/>
        </w:rPr>
        <w:t>図-</w:t>
      </w:r>
      <w:r>
        <w:rPr>
          <w:rFonts w:ascii="ＭＳ ゴシック" w:eastAsia="ＭＳ ゴシック" w:hAnsi="ＭＳ ゴシック"/>
        </w:rPr>
        <w:t>3.1</w:t>
      </w:r>
      <w:r w:rsidR="00FF3BB5">
        <w:rPr>
          <w:rFonts w:ascii="ＭＳ ゴシック" w:eastAsia="ＭＳ ゴシック" w:hAnsi="ＭＳ ゴシック" w:hint="eastAsia"/>
        </w:rPr>
        <w:t>5</w:t>
      </w:r>
      <w:r>
        <w:rPr>
          <w:rFonts w:ascii="ＭＳ ゴシック" w:eastAsia="ＭＳ ゴシック" w:hAnsi="ＭＳ ゴシック" w:hint="eastAsia"/>
        </w:rPr>
        <w:t xml:space="preserve">　製造業運輸業の延床面積とエネルギー消費量</w:t>
      </w:r>
    </w:p>
    <w:p w14:paraId="19F25240" w14:textId="77777777" w:rsidR="00E40DF2" w:rsidRDefault="00E40DF2">
      <w:pPr>
        <w:widowControl/>
      </w:pPr>
      <w:r>
        <w:br w:type="page"/>
      </w:r>
    </w:p>
    <w:p w14:paraId="5A314205" w14:textId="341D5854" w:rsidR="00E40DF2" w:rsidRPr="00206B47" w:rsidRDefault="00E40DF2" w:rsidP="00E40DF2">
      <w:r w:rsidRPr="001F0D99">
        <w:rPr>
          <w:rFonts w:ascii="ＭＳ ゴシック" w:eastAsia="ＭＳ ゴシック" w:hAnsi="ＭＳ ゴシック" w:hint="eastAsia"/>
        </w:rPr>
        <w:lastRenderedPageBreak/>
        <w:t>（</w:t>
      </w:r>
      <w:r>
        <w:rPr>
          <w:rFonts w:ascii="ＭＳ ゴシック" w:eastAsia="ＭＳ ゴシック" w:hAnsi="ＭＳ ゴシック" w:hint="eastAsia"/>
        </w:rPr>
        <w:t>３</w:t>
      </w:r>
      <w:r w:rsidRPr="001F0D99">
        <w:rPr>
          <w:rFonts w:ascii="ＭＳ ゴシック" w:eastAsia="ＭＳ ゴシック" w:hAnsi="ＭＳ ゴシック" w:hint="eastAsia"/>
        </w:rPr>
        <w:t>）</w:t>
      </w:r>
      <w:r>
        <w:rPr>
          <w:rFonts w:ascii="ＭＳ ゴシック" w:eastAsia="ＭＳ ゴシック" w:hAnsi="ＭＳ ゴシック" w:hint="eastAsia"/>
        </w:rPr>
        <w:t>事業者ヒアリングの実施</w:t>
      </w:r>
    </w:p>
    <w:p w14:paraId="344F1DA6" w14:textId="798036E4" w:rsidR="00E40DF2" w:rsidRDefault="00E40DF2" w:rsidP="00E40DF2">
      <w:pPr>
        <w:widowControl/>
        <w:jc w:val="both"/>
      </w:pPr>
      <w:r>
        <w:rPr>
          <w:rFonts w:hint="eastAsia"/>
        </w:rPr>
        <w:t xml:space="preserve">　各事業者がどんな事業に</w:t>
      </w:r>
      <w:r>
        <w:t>CO</w:t>
      </w:r>
      <w:r>
        <w:t>₂</w:t>
      </w:r>
      <w:r>
        <w:t>を排出しているか、CO</w:t>
      </w:r>
      <w:r>
        <w:t>₂</w:t>
      </w:r>
      <w:r>
        <w:t>排出量削減に対して、どん</w:t>
      </w:r>
      <w:r>
        <w:rPr>
          <w:rFonts w:hint="eastAsia"/>
        </w:rPr>
        <w:t>な課題を抱えているか、どんな支援を必要としているか、といった事業者の実態を把握するため、ヒアリングを実施した。</w:t>
      </w:r>
    </w:p>
    <w:p w14:paraId="1CA1478C" w14:textId="7D680006" w:rsidR="00E40DF2" w:rsidRDefault="00E40DF2" w:rsidP="00E40DF2">
      <w:pPr>
        <w:widowControl/>
        <w:jc w:val="both"/>
      </w:pPr>
      <w:r>
        <w:rPr>
          <w:rFonts w:hint="eastAsia"/>
        </w:rPr>
        <w:t xml:space="preserve">　事業者の選定にあたり、札幌市の主要産業である製造業、不動産業、運輸業の事業者をターゲットとし、中でも省エネ活動を積極的に実施している事業者を抽出し、個別に調査を依頼した。</w:t>
      </w:r>
    </w:p>
    <w:p w14:paraId="3EF3E3C4" w14:textId="5D3EF0E4" w:rsidR="00E40DF2" w:rsidRPr="00E40DF2" w:rsidRDefault="00E40DF2" w:rsidP="002817E1">
      <w:pPr>
        <w:widowControl/>
        <w:jc w:val="both"/>
      </w:pPr>
      <w:r>
        <w:rPr>
          <w:rFonts w:hint="eastAsia"/>
        </w:rPr>
        <w:t xml:space="preserve">　調査の結果は「</w:t>
      </w:r>
      <w:r w:rsidR="002817E1">
        <w:rPr>
          <w:rFonts w:hint="eastAsia"/>
        </w:rPr>
        <w:t>令和６年度札幌市環境保全行動計画・自動車使用管理計画における集計・分析業務</w:t>
      </w:r>
      <w:r>
        <w:rPr>
          <w:rFonts w:hint="eastAsia"/>
        </w:rPr>
        <w:t>報告書別冊」に</w:t>
      </w:r>
      <w:r w:rsidR="00006EF3">
        <w:rPr>
          <w:rFonts w:hint="eastAsia"/>
        </w:rPr>
        <w:t>記載することとする。</w:t>
      </w:r>
    </w:p>
    <w:p w14:paraId="687103E8" w14:textId="004A0FDC" w:rsidR="0024083F" w:rsidRDefault="0024083F">
      <w:pPr>
        <w:widowControl/>
      </w:pPr>
      <w:r>
        <w:br w:type="page"/>
      </w:r>
    </w:p>
    <w:p w14:paraId="0C3F06F0" w14:textId="4B65D668" w:rsidR="0024083F" w:rsidRPr="001F2667" w:rsidRDefault="0024083F" w:rsidP="0024083F">
      <w:pPr>
        <w:pStyle w:val="a8"/>
      </w:pPr>
      <w:r>
        <w:rPr>
          <w:rFonts w:hint="eastAsia"/>
        </w:rPr>
        <w:lastRenderedPageBreak/>
        <w:t>４</w:t>
      </w:r>
      <w:r w:rsidRPr="001F2667">
        <w:rPr>
          <w:rFonts w:hint="eastAsia"/>
        </w:rPr>
        <w:t>．</w:t>
      </w:r>
      <w:r>
        <w:rPr>
          <w:rFonts w:hint="eastAsia"/>
        </w:rPr>
        <w:t xml:space="preserve">今後の課題　　　</w:t>
      </w:r>
      <w:r w:rsidRPr="001F2667">
        <w:rPr>
          <w:rFonts w:hint="eastAsia"/>
        </w:rPr>
        <w:t xml:space="preserve">　　　　　　　　　　　　　　　　　　　　　</w:t>
      </w:r>
    </w:p>
    <w:p w14:paraId="736892EA" w14:textId="77777777" w:rsidR="0024083F" w:rsidRDefault="0024083F">
      <w:pPr>
        <w:widowControl/>
        <w:rPr>
          <w:rFonts w:ascii="ＭＳ ゴシック" w:eastAsia="ＭＳ ゴシック" w:hAnsi="ＭＳ ゴシック"/>
          <w:b/>
          <w:bCs/>
          <w:sz w:val="28"/>
          <w:szCs w:val="28"/>
          <w:u w:val="single"/>
        </w:rPr>
      </w:pPr>
    </w:p>
    <w:p w14:paraId="5CBF798D" w14:textId="03D54A89" w:rsidR="0024083F" w:rsidRPr="001F2667" w:rsidRDefault="0024083F" w:rsidP="0024083F">
      <w:pPr>
        <w:rPr>
          <w:rFonts w:ascii="ＭＳ ゴシック" w:eastAsia="ＭＳ ゴシック" w:hAnsi="ＭＳ ゴシック"/>
        </w:rPr>
      </w:pPr>
      <w:r w:rsidRPr="001F2667">
        <w:rPr>
          <w:rFonts w:ascii="ＭＳ ゴシック" w:eastAsia="ＭＳ ゴシック" w:hAnsi="ＭＳ ゴシック" w:hint="eastAsia"/>
        </w:rPr>
        <w:t>（</w:t>
      </w:r>
      <w:r w:rsidR="008027CC">
        <w:rPr>
          <w:rFonts w:ascii="ＭＳ ゴシック" w:eastAsia="ＭＳ ゴシック" w:hAnsi="ＭＳ ゴシック" w:hint="eastAsia"/>
        </w:rPr>
        <w:t>１</w:t>
      </w:r>
      <w:r w:rsidRPr="001F2667">
        <w:rPr>
          <w:rFonts w:ascii="ＭＳ ゴシック" w:eastAsia="ＭＳ ゴシック" w:hAnsi="ＭＳ ゴシック" w:hint="eastAsia"/>
        </w:rPr>
        <w:t>）</w:t>
      </w:r>
      <w:r w:rsidR="00D96C18">
        <w:rPr>
          <w:rFonts w:ascii="ＭＳ ゴシック" w:eastAsia="ＭＳ ゴシック" w:hAnsi="ＭＳ ゴシック" w:hint="eastAsia"/>
        </w:rPr>
        <w:t>複数の業種へのヒアリング実施</w:t>
      </w:r>
    </w:p>
    <w:p w14:paraId="2CF543AF" w14:textId="54885FF3" w:rsidR="00D96C18" w:rsidRPr="00FA5EC0" w:rsidRDefault="00FA5EC0" w:rsidP="008027CC">
      <w:pPr>
        <w:widowControl/>
        <w:ind w:firstLineChars="100" w:firstLine="241"/>
        <w:jc w:val="both"/>
      </w:pPr>
      <w:r>
        <w:rPr>
          <w:rFonts w:hint="eastAsia"/>
        </w:rPr>
        <w:t>ヒアリングの実施により、省エネ対策に取り組む事業者の課題や事業者の考え方、業界の動向など、報告書だけでは把握することができない詳細な実情について情報収集することができた。本業務では、ヒアリング対象を製造業、運輸業、不動産業に絞って調査したが、より範囲を広げて調査することで、札幌市内における事業者の実情を更に詳しく</w:t>
      </w:r>
      <w:r w:rsidR="008027CC">
        <w:rPr>
          <w:rFonts w:hint="eastAsia"/>
        </w:rPr>
        <w:t>把握し、課題を明らかにする一助となる可能性があると考える。</w:t>
      </w:r>
    </w:p>
    <w:p w14:paraId="1C272FDD" w14:textId="77777777" w:rsidR="00D96C18" w:rsidRPr="00FA5EC0" w:rsidRDefault="00D96C18" w:rsidP="0024083F">
      <w:pPr>
        <w:widowControl/>
        <w:ind w:firstLineChars="100" w:firstLine="241"/>
      </w:pPr>
    </w:p>
    <w:p w14:paraId="50569EAA" w14:textId="635B1EF4" w:rsidR="00D96C18" w:rsidRPr="001F2667" w:rsidRDefault="00D96C18" w:rsidP="00D96C18">
      <w:pPr>
        <w:rPr>
          <w:rFonts w:ascii="ＭＳ ゴシック" w:eastAsia="ＭＳ ゴシック" w:hAnsi="ＭＳ ゴシック"/>
        </w:rPr>
      </w:pPr>
      <w:r w:rsidRPr="001F2667">
        <w:rPr>
          <w:rFonts w:ascii="ＭＳ ゴシック" w:eastAsia="ＭＳ ゴシック" w:hAnsi="ＭＳ ゴシック" w:hint="eastAsia"/>
        </w:rPr>
        <w:t>（</w:t>
      </w:r>
      <w:r w:rsidR="008027CC">
        <w:rPr>
          <w:rFonts w:ascii="ＭＳ ゴシック" w:eastAsia="ＭＳ ゴシック" w:hAnsi="ＭＳ ゴシック" w:hint="eastAsia"/>
        </w:rPr>
        <w:t>２</w:t>
      </w:r>
      <w:r w:rsidRPr="001F2667">
        <w:rPr>
          <w:rFonts w:ascii="ＭＳ ゴシック" w:eastAsia="ＭＳ ゴシック" w:hAnsi="ＭＳ ゴシック" w:hint="eastAsia"/>
        </w:rPr>
        <w:t>）</w:t>
      </w:r>
      <w:r w:rsidR="00FA5EC0">
        <w:rPr>
          <w:rFonts w:hint="eastAsia"/>
        </w:rPr>
        <w:t>エネルギー消費量</w:t>
      </w:r>
      <w:r w:rsidR="00FA5EC0" w:rsidRPr="00875928">
        <w:rPr>
          <w:rFonts w:hAnsi="ＭＳ 明朝" w:hint="eastAsia"/>
        </w:rPr>
        <w:t>原単位</w:t>
      </w:r>
      <w:r w:rsidR="00FA5EC0">
        <w:rPr>
          <w:rFonts w:hAnsi="ＭＳ 明朝" w:hint="eastAsia"/>
        </w:rPr>
        <w:t>の算出方法</w:t>
      </w:r>
    </w:p>
    <w:p w14:paraId="6DA3C036" w14:textId="31F4A879" w:rsidR="00FA5EC0" w:rsidRPr="00FA5EC0" w:rsidRDefault="00FA5EC0" w:rsidP="008027CC">
      <w:pPr>
        <w:widowControl/>
        <w:ind w:firstLineChars="100" w:firstLine="241"/>
        <w:jc w:val="both"/>
      </w:pPr>
      <w:r w:rsidRPr="00FA5EC0">
        <w:rPr>
          <w:rFonts w:hint="eastAsia"/>
        </w:rPr>
        <w:t>エネルギー消費量原単位を延床面積と自動車台数で指標化したが、業種の特性などから、エネルギー消費効率や</w:t>
      </w:r>
      <w:r w:rsidRPr="00FA5EC0">
        <w:t>CO</w:t>
      </w:r>
      <w:r w:rsidRPr="00FA5EC0">
        <w:t>₂</w:t>
      </w:r>
      <w:r w:rsidRPr="00FA5EC0">
        <w:t>排出量をこれらのエネルギー消費量原単位では明確に説明できない場合も</w:t>
      </w:r>
      <w:r w:rsidR="008027CC">
        <w:rPr>
          <w:rFonts w:hint="eastAsia"/>
        </w:rPr>
        <w:t>み</w:t>
      </w:r>
      <w:r w:rsidRPr="00FA5EC0">
        <w:t>られた。</w:t>
      </w:r>
    </w:p>
    <w:p w14:paraId="60B6653C" w14:textId="3E11C384" w:rsidR="00D96C18" w:rsidRPr="00FA5EC0" w:rsidRDefault="00FA5EC0" w:rsidP="008027CC">
      <w:pPr>
        <w:widowControl/>
        <w:ind w:firstLineChars="100" w:firstLine="241"/>
        <w:jc w:val="both"/>
      </w:pPr>
      <w:r w:rsidRPr="00FA5EC0">
        <w:rPr>
          <w:rFonts w:hint="eastAsia"/>
        </w:rPr>
        <w:t>今後、事業所については製造品出荷額や販売額などの金額を用いて、また自動車については走行距離を用いてエネルギー消費量原単位を算出すると、より分析できる可能性がある。</w:t>
      </w:r>
    </w:p>
    <w:p w14:paraId="50091E74" w14:textId="77777777" w:rsidR="00D96C18" w:rsidRDefault="00D96C18" w:rsidP="0024083F">
      <w:pPr>
        <w:widowControl/>
        <w:ind w:firstLineChars="100" w:firstLine="241"/>
      </w:pPr>
    </w:p>
    <w:p w14:paraId="5A94B189" w14:textId="2B430DF3" w:rsidR="00D96C18" w:rsidRPr="001F2667" w:rsidRDefault="00D96C18" w:rsidP="00D96C18">
      <w:pPr>
        <w:rPr>
          <w:rFonts w:ascii="ＭＳ ゴシック" w:eastAsia="ＭＳ ゴシック" w:hAnsi="ＭＳ ゴシック"/>
        </w:rPr>
      </w:pPr>
      <w:r w:rsidRPr="001F2667">
        <w:rPr>
          <w:rFonts w:ascii="ＭＳ ゴシック" w:eastAsia="ＭＳ ゴシック" w:hAnsi="ＭＳ ゴシック" w:hint="eastAsia"/>
        </w:rPr>
        <w:t>（</w:t>
      </w:r>
      <w:r w:rsidR="008027CC">
        <w:rPr>
          <w:rFonts w:ascii="ＭＳ ゴシック" w:eastAsia="ＭＳ ゴシック" w:hAnsi="ＭＳ ゴシック" w:hint="eastAsia"/>
        </w:rPr>
        <w:t>３</w:t>
      </w:r>
      <w:r w:rsidRPr="001F2667">
        <w:rPr>
          <w:rFonts w:ascii="ＭＳ ゴシック" w:eastAsia="ＭＳ ゴシック" w:hAnsi="ＭＳ ゴシック" w:hint="eastAsia"/>
        </w:rPr>
        <w:t>）</w:t>
      </w:r>
      <w:r w:rsidR="00116617">
        <w:rPr>
          <w:rFonts w:ascii="ＭＳ ゴシック" w:eastAsia="ＭＳ ゴシック" w:hAnsi="ＭＳ ゴシック" w:hint="eastAsia"/>
        </w:rPr>
        <w:t>事業者の取組や削減量の継続的な把握</w:t>
      </w:r>
    </w:p>
    <w:p w14:paraId="650DB990" w14:textId="1815FF6D" w:rsidR="00D96C18" w:rsidRDefault="008027CC" w:rsidP="0024083F">
      <w:pPr>
        <w:widowControl/>
        <w:ind w:firstLineChars="100" w:firstLine="241"/>
      </w:pPr>
      <w:r>
        <w:rPr>
          <w:rFonts w:hint="eastAsia"/>
        </w:rPr>
        <w:t>これまで収集した報告結果は、札幌市内の事業者による取組や削減量の把握、地域の特性を分析する上で有効なデータである。今後もこれらのデータを蓄積、集計、分析し、札幌市のエネルギー消費に関する評価、</w:t>
      </w:r>
      <w:r w:rsidR="006F4ABB">
        <w:rPr>
          <w:rFonts w:hint="eastAsia"/>
        </w:rPr>
        <w:t>エネルギーの需要把握</w:t>
      </w:r>
      <w:r>
        <w:rPr>
          <w:rFonts w:hint="eastAsia"/>
        </w:rPr>
        <w:t>等への活用が期待される。</w:t>
      </w:r>
    </w:p>
    <w:p w14:paraId="528844A5" w14:textId="77777777" w:rsidR="008027CC" w:rsidRPr="006F4ABB" w:rsidRDefault="008027CC" w:rsidP="0024083F">
      <w:pPr>
        <w:widowControl/>
        <w:ind w:firstLineChars="100" w:firstLine="241"/>
      </w:pPr>
    </w:p>
    <w:p w14:paraId="7D75EF31" w14:textId="70DF7378" w:rsidR="008027CC" w:rsidRDefault="008027CC" w:rsidP="008027CC">
      <w:pPr>
        <w:rPr>
          <w:rFonts w:ascii="ＭＳ ゴシック" w:eastAsia="ＭＳ ゴシック" w:hAnsi="ＭＳ ゴシック"/>
        </w:rPr>
      </w:pPr>
      <w:r>
        <w:rPr>
          <w:rFonts w:ascii="ＭＳ ゴシック" w:eastAsia="ＭＳ ゴシック" w:hAnsi="ＭＳ ゴシック" w:hint="eastAsia"/>
        </w:rPr>
        <w:t>（４）事業者による報告結果の精度向上</w:t>
      </w:r>
    </w:p>
    <w:p w14:paraId="3066344C" w14:textId="10DEC8EF" w:rsidR="008027CC" w:rsidRDefault="008027CC" w:rsidP="006F4ABB">
      <w:pPr>
        <w:jc w:val="both"/>
        <w:rPr>
          <w:rFonts w:ascii="ＭＳ ゴシック" w:eastAsia="ＭＳ ゴシック" w:hAnsi="ＭＳ ゴシック"/>
        </w:rPr>
      </w:pPr>
      <w:r>
        <w:rPr>
          <w:rFonts w:ascii="ＭＳ ゴシック" w:eastAsia="ＭＳ ゴシック" w:hAnsi="ＭＳ ゴシック" w:hint="eastAsia"/>
        </w:rPr>
        <w:t xml:space="preserve">　</w:t>
      </w:r>
      <w:r w:rsidR="006F4ABB">
        <w:rPr>
          <w:rFonts w:ascii="ＭＳ ゴシック" w:eastAsia="ＭＳ ゴシック" w:hAnsi="ＭＳ ゴシック" w:hint="eastAsia"/>
        </w:rPr>
        <w:t>事業者のエネルギー消費量等を分析する際、事業者が報告する結果の精度が重要となる。これまでの報告結果では、明らかな入力ミス、報告内容の不透明さから、異常値とみられる数値が散見されている。これにより、経年比較等の分析が難しくなっており、エネルギー削減量の分析精度が低くなっている。よって、事業者の報告結果の精度を向上させる取組が必要だと考える。</w:t>
      </w:r>
    </w:p>
    <w:p w14:paraId="2D284899" w14:textId="77777777" w:rsidR="008027CC" w:rsidRPr="00FA5EC0" w:rsidRDefault="008027CC" w:rsidP="0024083F">
      <w:pPr>
        <w:widowControl/>
        <w:ind w:firstLineChars="100" w:firstLine="241"/>
      </w:pPr>
    </w:p>
    <w:sectPr w:rsidR="008027CC" w:rsidRPr="00FA5EC0" w:rsidSect="007E08A0">
      <w:footerReference w:type="default" r:id="rId66"/>
      <w:pgSz w:w="11906" w:h="16838" w:code="9"/>
      <w:pgMar w:top="1134" w:right="1134" w:bottom="1134" w:left="1134" w:header="851" w:footer="397" w:gutter="0"/>
      <w:pgNumType w:start="23"/>
      <w:cols w:space="425"/>
      <w:docGrid w:type="linesAndChars" w:linePitch="364" w:charSpace="63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82BA4" w14:textId="77777777" w:rsidR="006A2C2A" w:rsidRDefault="006A2C2A" w:rsidP="001F0D99">
      <w:r>
        <w:separator/>
      </w:r>
    </w:p>
  </w:endnote>
  <w:endnote w:type="continuationSeparator" w:id="0">
    <w:p w14:paraId="5F10A681" w14:textId="77777777" w:rsidR="006A2C2A" w:rsidRDefault="006A2C2A" w:rsidP="001F0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C0FC6" w14:textId="3BE60506" w:rsidR="00AB279A" w:rsidRDefault="00AB279A">
    <w:pPr>
      <w:pStyle w:val="a5"/>
      <w:jc w:val="center"/>
    </w:pPr>
  </w:p>
  <w:p w14:paraId="264604E9" w14:textId="77777777" w:rsidR="00AB279A" w:rsidRDefault="00AB279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71ACC" w14:textId="28D5F804" w:rsidR="005308E2" w:rsidRDefault="005308E2">
    <w:pPr>
      <w:pStyle w:val="a5"/>
      <w:jc w:val="center"/>
    </w:pPr>
  </w:p>
  <w:p w14:paraId="46296DC4" w14:textId="77777777" w:rsidR="005308E2" w:rsidRDefault="005308E2">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ja-JP"/>
      </w:rPr>
      <w:id w:val="-373696141"/>
      <w:docPartObj>
        <w:docPartGallery w:val="Page Numbers (Bottom of Page)"/>
        <w:docPartUnique/>
      </w:docPartObj>
    </w:sdtPr>
    <w:sdtContent>
      <w:p w14:paraId="4F5B015E" w14:textId="64891B44" w:rsidR="005146CE" w:rsidRDefault="005146CE">
        <w:pPr>
          <w:pStyle w:val="a5"/>
          <w:jc w:val="center"/>
        </w:pPr>
        <w:r>
          <w:rPr>
            <w:lang w:val="ja-JP"/>
          </w:rPr>
          <w:t>[</w:t>
        </w:r>
        <w:r>
          <w:fldChar w:fldCharType="begin"/>
        </w:r>
        <w:r>
          <w:instrText>PAGE   \* MERGEFORMAT</w:instrText>
        </w:r>
        <w:r>
          <w:fldChar w:fldCharType="separate"/>
        </w:r>
        <w:r>
          <w:rPr>
            <w:lang w:val="ja-JP"/>
          </w:rPr>
          <w:t>2</w:t>
        </w:r>
        <w:r>
          <w:fldChar w:fldCharType="end"/>
        </w:r>
        <w:r>
          <w:rPr>
            <w:lang w:val="ja-JP"/>
          </w:rPr>
          <w:t>]</w:t>
        </w:r>
      </w:p>
    </w:sdtContent>
  </w:sdt>
  <w:p w14:paraId="3825A1A1" w14:textId="77777777" w:rsidR="00F574F9" w:rsidRDefault="00F574F9">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ja-JP"/>
      </w:rPr>
      <w:id w:val="-110206669"/>
      <w:docPartObj>
        <w:docPartGallery w:val="Page Numbers (Bottom of Page)"/>
        <w:docPartUnique/>
      </w:docPartObj>
    </w:sdtPr>
    <w:sdtContent>
      <w:p w14:paraId="1FB3B96C" w14:textId="3E5198BF" w:rsidR="007E08A0" w:rsidRDefault="007E08A0" w:rsidP="007E08A0">
        <w:pPr>
          <w:pStyle w:val="a5"/>
          <w:jc w:val="right"/>
        </w:pPr>
        <w:r>
          <w:rPr>
            <w:lang w:val="ja-JP"/>
          </w:rPr>
          <w:t>[</w:t>
        </w:r>
        <w:r>
          <w:fldChar w:fldCharType="begin"/>
        </w:r>
        <w:r>
          <w:instrText>PAGE   \* MERGEFORMAT</w:instrText>
        </w:r>
        <w:r>
          <w:fldChar w:fldCharType="separate"/>
        </w:r>
        <w:r>
          <w:rPr>
            <w:lang w:val="ja-JP"/>
          </w:rPr>
          <w:t>2</w:t>
        </w:r>
        <w:r>
          <w:fldChar w:fldCharType="end"/>
        </w:r>
        <w:r>
          <w:rPr>
            <w:lang w:val="ja-JP"/>
          </w:rPr>
          <w:t>]</w:t>
        </w:r>
        <w:r>
          <w:rPr>
            <w:rFonts w:hint="eastAsia"/>
            <w:lang w:val="ja-JP"/>
          </w:rPr>
          <w:t xml:space="preserve">　　　　　　　　　　　　　　　　　</w:t>
        </w:r>
      </w:p>
    </w:sdtContent>
  </w:sdt>
  <w:p w14:paraId="4CDD2F03" w14:textId="77777777" w:rsidR="007E08A0" w:rsidRDefault="007E08A0">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ja-JP"/>
      </w:rPr>
      <w:id w:val="704449711"/>
      <w:docPartObj>
        <w:docPartGallery w:val="Page Numbers (Bottom of Page)"/>
        <w:docPartUnique/>
      </w:docPartObj>
    </w:sdtPr>
    <w:sdtContent>
      <w:p w14:paraId="76B16D5B" w14:textId="4F555737" w:rsidR="007E08A0" w:rsidRDefault="007E08A0" w:rsidP="007E08A0">
        <w:pPr>
          <w:pStyle w:val="a5"/>
          <w:jc w:val="center"/>
        </w:pPr>
        <w:r>
          <w:rPr>
            <w:lang w:val="ja-JP"/>
          </w:rPr>
          <w:t>[</w:t>
        </w:r>
        <w:r>
          <w:fldChar w:fldCharType="begin"/>
        </w:r>
        <w:r>
          <w:instrText>PAGE   \* MERGEFORMAT</w:instrText>
        </w:r>
        <w:r>
          <w:fldChar w:fldCharType="separate"/>
        </w:r>
        <w:r>
          <w:rPr>
            <w:lang w:val="ja-JP"/>
          </w:rPr>
          <w:t>2</w:t>
        </w:r>
        <w:r>
          <w:fldChar w:fldCharType="end"/>
        </w:r>
        <w:r>
          <w:rPr>
            <w:lang w:val="ja-JP"/>
          </w:rPr>
          <w:t>]</w:t>
        </w:r>
      </w:p>
    </w:sdtContent>
  </w:sdt>
  <w:p w14:paraId="0FBD31A0" w14:textId="77777777" w:rsidR="007E08A0" w:rsidRDefault="007E08A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46655" w14:textId="77777777" w:rsidR="006A2C2A" w:rsidRDefault="006A2C2A" w:rsidP="001F0D99">
      <w:r>
        <w:separator/>
      </w:r>
    </w:p>
  </w:footnote>
  <w:footnote w:type="continuationSeparator" w:id="0">
    <w:p w14:paraId="6D12772B" w14:textId="77777777" w:rsidR="006A2C2A" w:rsidRDefault="006A2C2A" w:rsidP="001F0D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22A69" w14:textId="7DAB22D4" w:rsidR="0007289F" w:rsidRDefault="0007289F" w:rsidP="0007289F">
    <w:pPr>
      <w:pStyle w:val="a3"/>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CBDA4" w14:textId="77777777" w:rsidR="00796C88" w:rsidRDefault="00796C8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67AC4"/>
    <w:multiLevelType w:val="hybridMultilevel"/>
    <w:tmpl w:val="FF002758"/>
    <w:lvl w:ilvl="0" w:tplc="FFFFFFFF">
      <w:start w:val="2"/>
      <w:numFmt w:val="decimalEnclosedCircle"/>
      <w:lvlText w:val="%1"/>
      <w:lvlJc w:val="left"/>
      <w:pPr>
        <w:ind w:left="600" w:hanging="360"/>
      </w:pPr>
      <w:rPr>
        <w:rFonts w:ascii="ＭＳ 明朝" w:eastAsia="ＭＳ 明朝" w:hAnsi="ＭＳ 明朝"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 w15:restartNumberingAfterBreak="0">
    <w:nsid w:val="1EEA2582"/>
    <w:multiLevelType w:val="hybridMultilevel"/>
    <w:tmpl w:val="5E626442"/>
    <w:lvl w:ilvl="0" w:tplc="FFFFFFFF">
      <w:start w:val="1"/>
      <w:numFmt w:val="decimalEnclosedCircle"/>
      <w:lvlText w:val="%1"/>
      <w:lvlJc w:val="left"/>
      <w:pPr>
        <w:ind w:left="600" w:hanging="360"/>
      </w:pPr>
      <w:rPr>
        <w:rFonts w:ascii="ＭＳ 明朝" w:eastAsia="ＭＳ 明朝" w:hAnsi="ＭＳ 明朝" w:hint="default"/>
      </w:rPr>
    </w:lvl>
    <w:lvl w:ilvl="1" w:tplc="FFFFFFFF" w:tentative="1">
      <w:start w:val="1"/>
      <w:numFmt w:val="aiueoFullWidth"/>
      <w:lvlText w:val="(%2)"/>
      <w:lvlJc w:val="left"/>
      <w:pPr>
        <w:ind w:left="1120" w:hanging="440"/>
      </w:pPr>
    </w:lvl>
    <w:lvl w:ilvl="2" w:tplc="FFFFFFFF" w:tentative="1">
      <w:start w:val="1"/>
      <w:numFmt w:val="decimalEnclosedCircle"/>
      <w:lvlText w:val="%3"/>
      <w:lvlJc w:val="left"/>
      <w:pPr>
        <w:ind w:left="1560" w:hanging="440"/>
      </w:pPr>
    </w:lvl>
    <w:lvl w:ilvl="3" w:tplc="FFFFFFFF" w:tentative="1">
      <w:start w:val="1"/>
      <w:numFmt w:val="decimal"/>
      <w:lvlText w:val="%4."/>
      <w:lvlJc w:val="left"/>
      <w:pPr>
        <w:ind w:left="2000" w:hanging="440"/>
      </w:pPr>
    </w:lvl>
    <w:lvl w:ilvl="4" w:tplc="FFFFFFFF" w:tentative="1">
      <w:start w:val="1"/>
      <w:numFmt w:val="aiueoFullWidth"/>
      <w:lvlText w:val="(%5)"/>
      <w:lvlJc w:val="left"/>
      <w:pPr>
        <w:ind w:left="2440" w:hanging="440"/>
      </w:pPr>
    </w:lvl>
    <w:lvl w:ilvl="5" w:tplc="FFFFFFFF" w:tentative="1">
      <w:start w:val="1"/>
      <w:numFmt w:val="decimalEnclosedCircle"/>
      <w:lvlText w:val="%6"/>
      <w:lvlJc w:val="left"/>
      <w:pPr>
        <w:ind w:left="2880" w:hanging="440"/>
      </w:pPr>
    </w:lvl>
    <w:lvl w:ilvl="6" w:tplc="FFFFFFFF" w:tentative="1">
      <w:start w:val="1"/>
      <w:numFmt w:val="decimal"/>
      <w:lvlText w:val="%7."/>
      <w:lvlJc w:val="left"/>
      <w:pPr>
        <w:ind w:left="3320" w:hanging="440"/>
      </w:pPr>
    </w:lvl>
    <w:lvl w:ilvl="7" w:tplc="FFFFFFFF" w:tentative="1">
      <w:start w:val="1"/>
      <w:numFmt w:val="aiueoFullWidth"/>
      <w:lvlText w:val="(%8)"/>
      <w:lvlJc w:val="left"/>
      <w:pPr>
        <w:ind w:left="3760" w:hanging="440"/>
      </w:pPr>
    </w:lvl>
    <w:lvl w:ilvl="8" w:tplc="FFFFFFFF" w:tentative="1">
      <w:start w:val="1"/>
      <w:numFmt w:val="decimalEnclosedCircle"/>
      <w:lvlText w:val="%9"/>
      <w:lvlJc w:val="left"/>
      <w:pPr>
        <w:ind w:left="4200" w:hanging="440"/>
      </w:pPr>
    </w:lvl>
  </w:abstractNum>
  <w:abstractNum w:abstractNumId="2" w15:restartNumberingAfterBreak="0">
    <w:nsid w:val="2C113E60"/>
    <w:multiLevelType w:val="hybridMultilevel"/>
    <w:tmpl w:val="51E2BEB2"/>
    <w:lvl w:ilvl="0" w:tplc="FFFFFFFF">
      <w:start w:val="1"/>
      <w:numFmt w:val="decimalEnclosedCircle"/>
      <w:lvlText w:val="%1"/>
      <w:lvlJc w:val="left"/>
      <w:pPr>
        <w:ind w:left="600" w:hanging="360"/>
      </w:pPr>
      <w:rPr>
        <w:rFonts w:ascii="ＭＳ 明朝" w:eastAsia="ＭＳ 明朝" w:hAnsi="ＭＳ 明朝" w:hint="default"/>
      </w:rPr>
    </w:lvl>
    <w:lvl w:ilvl="1" w:tplc="FFFFFFFF" w:tentative="1">
      <w:start w:val="1"/>
      <w:numFmt w:val="aiueoFullWidth"/>
      <w:lvlText w:val="(%2)"/>
      <w:lvlJc w:val="left"/>
      <w:pPr>
        <w:ind w:left="1120" w:hanging="440"/>
      </w:pPr>
    </w:lvl>
    <w:lvl w:ilvl="2" w:tplc="FFFFFFFF" w:tentative="1">
      <w:start w:val="1"/>
      <w:numFmt w:val="decimalEnclosedCircle"/>
      <w:lvlText w:val="%3"/>
      <w:lvlJc w:val="left"/>
      <w:pPr>
        <w:ind w:left="1560" w:hanging="440"/>
      </w:pPr>
    </w:lvl>
    <w:lvl w:ilvl="3" w:tplc="FFFFFFFF" w:tentative="1">
      <w:start w:val="1"/>
      <w:numFmt w:val="decimal"/>
      <w:lvlText w:val="%4."/>
      <w:lvlJc w:val="left"/>
      <w:pPr>
        <w:ind w:left="2000" w:hanging="440"/>
      </w:pPr>
    </w:lvl>
    <w:lvl w:ilvl="4" w:tplc="FFFFFFFF" w:tentative="1">
      <w:start w:val="1"/>
      <w:numFmt w:val="aiueoFullWidth"/>
      <w:lvlText w:val="(%5)"/>
      <w:lvlJc w:val="left"/>
      <w:pPr>
        <w:ind w:left="2440" w:hanging="440"/>
      </w:pPr>
    </w:lvl>
    <w:lvl w:ilvl="5" w:tplc="FFFFFFFF" w:tentative="1">
      <w:start w:val="1"/>
      <w:numFmt w:val="decimalEnclosedCircle"/>
      <w:lvlText w:val="%6"/>
      <w:lvlJc w:val="left"/>
      <w:pPr>
        <w:ind w:left="2880" w:hanging="440"/>
      </w:pPr>
    </w:lvl>
    <w:lvl w:ilvl="6" w:tplc="FFFFFFFF" w:tentative="1">
      <w:start w:val="1"/>
      <w:numFmt w:val="decimal"/>
      <w:lvlText w:val="%7."/>
      <w:lvlJc w:val="left"/>
      <w:pPr>
        <w:ind w:left="3320" w:hanging="440"/>
      </w:pPr>
    </w:lvl>
    <w:lvl w:ilvl="7" w:tplc="FFFFFFFF" w:tentative="1">
      <w:start w:val="1"/>
      <w:numFmt w:val="aiueoFullWidth"/>
      <w:lvlText w:val="(%8)"/>
      <w:lvlJc w:val="left"/>
      <w:pPr>
        <w:ind w:left="3760" w:hanging="440"/>
      </w:pPr>
    </w:lvl>
    <w:lvl w:ilvl="8" w:tplc="FFFFFFFF" w:tentative="1">
      <w:start w:val="1"/>
      <w:numFmt w:val="decimalEnclosedCircle"/>
      <w:lvlText w:val="%9"/>
      <w:lvlJc w:val="left"/>
      <w:pPr>
        <w:ind w:left="4200" w:hanging="440"/>
      </w:pPr>
    </w:lvl>
  </w:abstractNum>
  <w:abstractNum w:abstractNumId="3" w15:restartNumberingAfterBreak="0">
    <w:nsid w:val="2DBD6860"/>
    <w:multiLevelType w:val="hybridMultilevel"/>
    <w:tmpl w:val="FF002758"/>
    <w:lvl w:ilvl="0" w:tplc="1E3EA832">
      <w:start w:val="2"/>
      <w:numFmt w:val="decimalEnclosedCircle"/>
      <w:lvlText w:val="%1"/>
      <w:lvlJc w:val="left"/>
      <w:pPr>
        <w:ind w:left="600" w:hanging="360"/>
      </w:pPr>
      <w:rPr>
        <w:rFonts w:ascii="ＭＳ 明朝" w:eastAsia="ＭＳ 明朝" w:hAnsi="ＭＳ 明朝"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35640C69"/>
    <w:multiLevelType w:val="hybridMultilevel"/>
    <w:tmpl w:val="B06E02C4"/>
    <w:lvl w:ilvl="0" w:tplc="FFFFFFFF">
      <w:start w:val="1"/>
      <w:numFmt w:val="decimalEnclosedCircle"/>
      <w:lvlText w:val="%1"/>
      <w:lvlJc w:val="left"/>
      <w:pPr>
        <w:ind w:left="600" w:hanging="360"/>
      </w:pPr>
      <w:rPr>
        <w:rFonts w:ascii="ＭＳ 明朝" w:eastAsia="ＭＳ 明朝" w:hAnsi="ＭＳ 明朝" w:hint="default"/>
      </w:rPr>
    </w:lvl>
    <w:lvl w:ilvl="1" w:tplc="FFFFFFFF" w:tentative="1">
      <w:start w:val="1"/>
      <w:numFmt w:val="aiueoFullWidth"/>
      <w:lvlText w:val="(%2)"/>
      <w:lvlJc w:val="left"/>
      <w:pPr>
        <w:ind w:left="1120" w:hanging="440"/>
      </w:pPr>
    </w:lvl>
    <w:lvl w:ilvl="2" w:tplc="FFFFFFFF" w:tentative="1">
      <w:start w:val="1"/>
      <w:numFmt w:val="decimalEnclosedCircle"/>
      <w:lvlText w:val="%3"/>
      <w:lvlJc w:val="left"/>
      <w:pPr>
        <w:ind w:left="1560" w:hanging="440"/>
      </w:pPr>
    </w:lvl>
    <w:lvl w:ilvl="3" w:tplc="FFFFFFFF" w:tentative="1">
      <w:start w:val="1"/>
      <w:numFmt w:val="decimal"/>
      <w:lvlText w:val="%4."/>
      <w:lvlJc w:val="left"/>
      <w:pPr>
        <w:ind w:left="2000" w:hanging="440"/>
      </w:pPr>
    </w:lvl>
    <w:lvl w:ilvl="4" w:tplc="FFFFFFFF" w:tentative="1">
      <w:start w:val="1"/>
      <w:numFmt w:val="aiueoFullWidth"/>
      <w:lvlText w:val="(%5)"/>
      <w:lvlJc w:val="left"/>
      <w:pPr>
        <w:ind w:left="2440" w:hanging="440"/>
      </w:pPr>
    </w:lvl>
    <w:lvl w:ilvl="5" w:tplc="FFFFFFFF" w:tentative="1">
      <w:start w:val="1"/>
      <w:numFmt w:val="decimalEnclosedCircle"/>
      <w:lvlText w:val="%6"/>
      <w:lvlJc w:val="left"/>
      <w:pPr>
        <w:ind w:left="2880" w:hanging="440"/>
      </w:pPr>
    </w:lvl>
    <w:lvl w:ilvl="6" w:tplc="FFFFFFFF" w:tentative="1">
      <w:start w:val="1"/>
      <w:numFmt w:val="decimal"/>
      <w:lvlText w:val="%7."/>
      <w:lvlJc w:val="left"/>
      <w:pPr>
        <w:ind w:left="3320" w:hanging="440"/>
      </w:pPr>
    </w:lvl>
    <w:lvl w:ilvl="7" w:tplc="FFFFFFFF" w:tentative="1">
      <w:start w:val="1"/>
      <w:numFmt w:val="aiueoFullWidth"/>
      <w:lvlText w:val="(%8)"/>
      <w:lvlJc w:val="left"/>
      <w:pPr>
        <w:ind w:left="3760" w:hanging="440"/>
      </w:pPr>
    </w:lvl>
    <w:lvl w:ilvl="8" w:tplc="FFFFFFFF" w:tentative="1">
      <w:start w:val="1"/>
      <w:numFmt w:val="decimalEnclosedCircle"/>
      <w:lvlText w:val="%9"/>
      <w:lvlJc w:val="left"/>
      <w:pPr>
        <w:ind w:left="4200" w:hanging="440"/>
      </w:pPr>
    </w:lvl>
  </w:abstractNum>
  <w:abstractNum w:abstractNumId="5" w15:restartNumberingAfterBreak="0">
    <w:nsid w:val="3BD10BE8"/>
    <w:multiLevelType w:val="hybridMultilevel"/>
    <w:tmpl w:val="0218C5BE"/>
    <w:lvl w:ilvl="0" w:tplc="FFFFFFFF">
      <w:start w:val="1"/>
      <w:numFmt w:val="decimalEnclosedCircle"/>
      <w:lvlText w:val="%1"/>
      <w:lvlJc w:val="left"/>
      <w:pPr>
        <w:ind w:left="600" w:hanging="360"/>
      </w:pPr>
      <w:rPr>
        <w:rFonts w:ascii="ＭＳ 明朝" w:eastAsia="ＭＳ 明朝" w:hAnsi="ＭＳ 明朝" w:hint="default"/>
      </w:rPr>
    </w:lvl>
    <w:lvl w:ilvl="1" w:tplc="FFFFFFFF" w:tentative="1">
      <w:start w:val="1"/>
      <w:numFmt w:val="aiueoFullWidth"/>
      <w:lvlText w:val="(%2)"/>
      <w:lvlJc w:val="left"/>
      <w:pPr>
        <w:ind w:left="1120" w:hanging="440"/>
      </w:pPr>
    </w:lvl>
    <w:lvl w:ilvl="2" w:tplc="FFFFFFFF" w:tentative="1">
      <w:start w:val="1"/>
      <w:numFmt w:val="decimalEnclosedCircle"/>
      <w:lvlText w:val="%3"/>
      <w:lvlJc w:val="left"/>
      <w:pPr>
        <w:ind w:left="1560" w:hanging="440"/>
      </w:pPr>
    </w:lvl>
    <w:lvl w:ilvl="3" w:tplc="FFFFFFFF" w:tentative="1">
      <w:start w:val="1"/>
      <w:numFmt w:val="decimal"/>
      <w:lvlText w:val="%4."/>
      <w:lvlJc w:val="left"/>
      <w:pPr>
        <w:ind w:left="2000" w:hanging="440"/>
      </w:pPr>
    </w:lvl>
    <w:lvl w:ilvl="4" w:tplc="FFFFFFFF" w:tentative="1">
      <w:start w:val="1"/>
      <w:numFmt w:val="aiueoFullWidth"/>
      <w:lvlText w:val="(%5)"/>
      <w:lvlJc w:val="left"/>
      <w:pPr>
        <w:ind w:left="2440" w:hanging="440"/>
      </w:pPr>
    </w:lvl>
    <w:lvl w:ilvl="5" w:tplc="FFFFFFFF" w:tentative="1">
      <w:start w:val="1"/>
      <w:numFmt w:val="decimalEnclosedCircle"/>
      <w:lvlText w:val="%6"/>
      <w:lvlJc w:val="left"/>
      <w:pPr>
        <w:ind w:left="2880" w:hanging="440"/>
      </w:pPr>
    </w:lvl>
    <w:lvl w:ilvl="6" w:tplc="FFFFFFFF" w:tentative="1">
      <w:start w:val="1"/>
      <w:numFmt w:val="decimal"/>
      <w:lvlText w:val="%7."/>
      <w:lvlJc w:val="left"/>
      <w:pPr>
        <w:ind w:left="3320" w:hanging="440"/>
      </w:pPr>
    </w:lvl>
    <w:lvl w:ilvl="7" w:tplc="FFFFFFFF" w:tentative="1">
      <w:start w:val="1"/>
      <w:numFmt w:val="aiueoFullWidth"/>
      <w:lvlText w:val="(%8)"/>
      <w:lvlJc w:val="left"/>
      <w:pPr>
        <w:ind w:left="3760" w:hanging="440"/>
      </w:pPr>
    </w:lvl>
    <w:lvl w:ilvl="8" w:tplc="FFFFFFFF" w:tentative="1">
      <w:start w:val="1"/>
      <w:numFmt w:val="decimalEnclosedCircle"/>
      <w:lvlText w:val="%9"/>
      <w:lvlJc w:val="left"/>
      <w:pPr>
        <w:ind w:left="4200" w:hanging="440"/>
      </w:pPr>
    </w:lvl>
  </w:abstractNum>
  <w:abstractNum w:abstractNumId="6" w15:restartNumberingAfterBreak="0">
    <w:nsid w:val="51EE4F61"/>
    <w:multiLevelType w:val="hybridMultilevel"/>
    <w:tmpl w:val="FF002758"/>
    <w:lvl w:ilvl="0" w:tplc="FFFFFFFF">
      <w:start w:val="2"/>
      <w:numFmt w:val="decimalEnclosedCircle"/>
      <w:lvlText w:val="%1"/>
      <w:lvlJc w:val="left"/>
      <w:pPr>
        <w:ind w:left="600" w:hanging="360"/>
      </w:pPr>
      <w:rPr>
        <w:rFonts w:ascii="ＭＳ 明朝" w:eastAsia="ＭＳ 明朝" w:hAnsi="ＭＳ 明朝"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7" w15:restartNumberingAfterBreak="0">
    <w:nsid w:val="5B4D59D8"/>
    <w:multiLevelType w:val="hybridMultilevel"/>
    <w:tmpl w:val="87F2E056"/>
    <w:lvl w:ilvl="0" w:tplc="FFFFFFFF">
      <w:start w:val="1"/>
      <w:numFmt w:val="decimalEnclosedCircle"/>
      <w:lvlText w:val="%1"/>
      <w:lvlJc w:val="left"/>
      <w:pPr>
        <w:ind w:left="681" w:hanging="440"/>
      </w:pPr>
    </w:lvl>
    <w:lvl w:ilvl="1" w:tplc="FFFFFFFF" w:tentative="1">
      <w:start w:val="1"/>
      <w:numFmt w:val="aiueoFullWidth"/>
      <w:lvlText w:val="(%2)"/>
      <w:lvlJc w:val="left"/>
      <w:pPr>
        <w:ind w:left="1121" w:hanging="440"/>
      </w:pPr>
    </w:lvl>
    <w:lvl w:ilvl="2" w:tplc="FFFFFFFF" w:tentative="1">
      <w:start w:val="1"/>
      <w:numFmt w:val="decimalEnclosedCircle"/>
      <w:lvlText w:val="%3"/>
      <w:lvlJc w:val="left"/>
      <w:pPr>
        <w:ind w:left="1561" w:hanging="440"/>
      </w:pPr>
    </w:lvl>
    <w:lvl w:ilvl="3" w:tplc="FFFFFFFF" w:tentative="1">
      <w:start w:val="1"/>
      <w:numFmt w:val="decimal"/>
      <w:lvlText w:val="%4."/>
      <w:lvlJc w:val="left"/>
      <w:pPr>
        <w:ind w:left="2001" w:hanging="440"/>
      </w:pPr>
    </w:lvl>
    <w:lvl w:ilvl="4" w:tplc="FFFFFFFF" w:tentative="1">
      <w:start w:val="1"/>
      <w:numFmt w:val="aiueoFullWidth"/>
      <w:lvlText w:val="(%5)"/>
      <w:lvlJc w:val="left"/>
      <w:pPr>
        <w:ind w:left="2441" w:hanging="440"/>
      </w:pPr>
    </w:lvl>
    <w:lvl w:ilvl="5" w:tplc="FFFFFFFF" w:tentative="1">
      <w:start w:val="1"/>
      <w:numFmt w:val="decimalEnclosedCircle"/>
      <w:lvlText w:val="%6"/>
      <w:lvlJc w:val="left"/>
      <w:pPr>
        <w:ind w:left="2881" w:hanging="440"/>
      </w:pPr>
    </w:lvl>
    <w:lvl w:ilvl="6" w:tplc="FFFFFFFF" w:tentative="1">
      <w:start w:val="1"/>
      <w:numFmt w:val="decimal"/>
      <w:lvlText w:val="%7."/>
      <w:lvlJc w:val="left"/>
      <w:pPr>
        <w:ind w:left="3321" w:hanging="440"/>
      </w:pPr>
    </w:lvl>
    <w:lvl w:ilvl="7" w:tplc="FFFFFFFF" w:tentative="1">
      <w:start w:val="1"/>
      <w:numFmt w:val="aiueoFullWidth"/>
      <w:lvlText w:val="(%8)"/>
      <w:lvlJc w:val="left"/>
      <w:pPr>
        <w:ind w:left="3761" w:hanging="440"/>
      </w:pPr>
    </w:lvl>
    <w:lvl w:ilvl="8" w:tplc="FFFFFFFF" w:tentative="1">
      <w:start w:val="1"/>
      <w:numFmt w:val="decimalEnclosedCircle"/>
      <w:lvlText w:val="%9"/>
      <w:lvlJc w:val="left"/>
      <w:pPr>
        <w:ind w:left="4201" w:hanging="440"/>
      </w:pPr>
    </w:lvl>
  </w:abstractNum>
  <w:abstractNum w:abstractNumId="8" w15:restartNumberingAfterBreak="0">
    <w:nsid w:val="68EC6A2A"/>
    <w:multiLevelType w:val="hybridMultilevel"/>
    <w:tmpl w:val="01661BB0"/>
    <w:lvl w:ilvl="0" w:tplc="3692D43A">
      <w:start w:val="1"/>
      <w:numFmt w:val="decimalEnclosedCircle"/>
      <w:lvlText w:val="%1"/>
      <w:lvlJc w:val="left"/>
      <w:pPr>
        <w:ind w:left="600" w:hanging="360"/>
      </w:pPr>
      <w:rPr>
        <w:rFonts w:ascii="ＭＳ 明朝" w:eastAsia="ＭＳ 明朝" w:hAnsi="ＭＳ 明朝" w:hint="default"/>
      </w:rPr>
    </w:lvl>
    <w:lvl w:ilvl="1" w:tplc="FFFFFFFF" w:tentative="1">
      <w:start w:val="1"/>
      <w:numFmt w:val="aiueoFullWidth"/>
      <w:lvlText w:val="(%2)"/>
      <w:lvlJc w:val="left"/>
      <w:pPr>
        <w:ind w:left="1120" w:hanging="440"/>
      </w:pPr>
    </w:lvl>
    <w:lvl w:ilvl="2" w:tplc="FFFFFFFF" w:tentative="1">
      <w:start w:val="1"/>
      <w:numFmt w:val="decimalEnclosedCircle"/>
      <w:lvlText w:val="%3"/>
      <w:lvlJc w:val="left"/>
      <w:pPr>
        <w:ind w:left="1560" w:hanging="440"/>
      </w:pPr>
    </w:lvl>
    <w:lvl w:ilvl="3" w:tplc="FFFFFFFF" w:tentative="1">
      <w:start w:val="1"/>
      <w:numFmt w:val="decimal"/>
      <w:lvlText w:val="%4."/>
      <w:lvlJc w:val="left"/>
      <w:pPr>
        <w:ind w:left="2000" w:hanging="440"/>
      </w:pPr>
    </w:lvl>
    <w:lvl w:ilvl="4" w:tplc="FFFFFFFF" w:tentative="1">
      <w:start w:val="1"/>
      <w:numFmt w:val="aiueoFullWidth"/>
      <w:lvlText w:val="(%5)"/>
      <w:lvlJc w:val="left"/>
      <w:pPr>
        <w:ind w:left="2440" w:hanging="440"/>
      </w:pPr>
    </w:lvl>
    <w:lvl w:ilvl="5" w:tplc="FFFFFFFF" w:tentative="1">
      <w:start w:val="1"/>
      <w:numFmt w:val="decimalEnclosedCircle"/>
      <w:lvlText w:val="%6"/>
      <w:lvlJc w:val="left"/>
      <w:pPr>
        <w:ind w:left="2880" w:hanging="440"/>
      </w:pPr>
    </w:lvl>
    <w:lvl w:ilvl="6" w:tplc="FFFFFFFF" w:tentative="1">
      <w:start w:val="1"/>
      <w:numFmt w:val="decimal"/>
      <w:lvlText w:val="%7."/>
      <w:lvlJc w:val="left"/>
      <w:pPr>
        <w:ind w:left="3320" w:hanging="440"/>
      </w:pPr>
    </w:lvl>
    <w:lvl w:ilvl="7" w:tplc="FFFFFFFF" w:tentative="1">
      <w:start w:val="1"/>
      <w:numFmt w:val="aiueoFullWidth"/>
      <w:lvlText w:val="(%8)"/>
      <w:lvlJc w:val="left"/>
      <w:pPr>
        <w:ind w:left="3760" w:hanging="440"/>
      </w:pPr>
    </w:lvl>
    <w:lvl w:ilvl="8" w:tplc="FFFFFFFF" w:tentative="1">
      <w:start w:val="1"/>
      <w:numFmt w:val="decimalEnclosedCircle"/>
      <w:lvlText w:val="%9"/>
      <w:lvlJc w:val="left"/>
      <w:pPr>
        <w:ind w:left="4200" w:hanging="440"/>
      </w:pPr>
    </w:lvl>
  </w:abstractNum>
  <w:abstractNum w:abstractNumId="9" w15:restartNumberingAfterBreak="0">
    <w:nsid w:val="6CF3796D"/>
    <w:multiLevelType w:val="hybridMultilevel"/>
    <w:tmpl w:val="FF60C178"/>
    <w:lvl w:ilvl="0" w:tplc="C31C857A">
      <w:start w:val="1"/>
      <w:numFmt w:val="decimalEnclosedCircle"/>
      <w:lvlText w:val="%1"/>
      <w:lvlJc w:val="left"/>
      <w:pPr>
        <w:ind w:left="601" w:hanging="360"/>
      </w:pPr>
      <w:rPr>
        <w:rFonts w:hint="default"/>
      </w:rPr>
    </w:lvl>
    <w:lvl w:ilvl="1" w:tplc="04090017" w:tentative="1">
      <w:start w:val="1"/>
      <w:numFmt w:val="aiueoFullWidth"/>
      <w:lvlText w:val="(%2)"/>
      <w:lvlJc w:val="left"/>
      <w:pPr>
        <w:ind w:left="1121" w:hanging="440"/>
      </w:pPr>
    </w:lvl>
    <w:lvl w:ilvl="2" w:tplc="04090011" w:tentative="1">
      <w:start w:val="1"/>
      <w:numFmt w:val="decimalEnclosedCircle"/>
      <w:lvlText w:val="%3"/>
      <w:lvlJc w:val="left"/>
      <w:pPr>
        <w:ind w:left="1561" w:hanging="440"/>
      </w:pPr>
    </w:lvl>
    <w:lvl w:ilvl="3" w:tplc="0409000F" w:tentative="1">
      <w:start w:val="1"/>
      <w:numFmt w:val="decimal"/>
      <w:lvlText w:val="%4."/>
      <w:lvlJc w:val="left"/>
      <w:pPr>
        <w:ind w:left="2001" w:hanging="440"/>
      </w:pPr>
    </w:lvl>
    <w:lvl w:ilvl="4" w:tplc="04090017" w:tentative="1">
      <w:start w:val="1"/>
      <w:numFmt w:val="aiueoFullWidth"/>
      <w:lvlText w:val="(%5)"/>
      <w:lvlJc w:val="left"/>
      <w:pPr>
        <w:ind w:left="2441" w:hanging="440"/>
      </w:pPr>
    </w:lvl>
    <w:lvl w:ilvl="5" w:tplc="04090011" w:tentative="1">
      <w:start w:val="1"/>
      <w:numFmt w:val="decimalEnclosedCircle"/>
      <w:lvlText w:val="%6"/>
      <w:lvlJc w:val="left"/>
      <w:pPr>
        <w:ind w:left="2881" w:hanging="440"/>
      </w:pPr>
    </w:lvl>
    <w:lvl w:ilvl="6" w:tplc="0409000F" w:tentative="1">
      <w:start w:val="1"/>
      <w:numFmt w:val="decimal"/>
      <w:lvlText w:val="%7."/>
      <w:lvlJc w:val="left"/>
      <w:pPr>
        <w:ind w:left="3321" w:hanging="440"/>
      </w:pPr>
    </w:lvl>
    <w:lvl w:ilvl="7" w:tplc="04090017" w:tentative="1">
      <w:start w:val="1"/>
      <w:numFmt w:val="aiueoFullWidth"/>
      <w:lvlText w:val="(%8)"/>
      <w:lvlJc w:val="left"/>
      <w:pPr>
        <w:ind w:left="3761" w:hanging="440"/>
      </w:pPr>
    </w:lvl>
    <w:lvl w:ilvl="8" w:tplc="04090011" w:tentative="1">
      <w:start w:val="1"/>
      <w:numFmt w:val="decimalEnclosedCircle"/>
      <w:lvlText w:val="%9"/>
      <w:lvlJc w:val="left"/>
      <w:pPr>
        <w:ind w:left="4201" w:hanging="440"/>
      </w:pPr>
    </w:lvl>
  </w:abstractNum>
  <w:abstractNum w:abstractNumId="10" w15:restartNumberingAfterBreak="0">
    <w:nsid w:val="6F7520C9"/>
    <w:multiLevelType w:val="hybridMultilevel"/>
    <w:tmpl w:val="B5865CA8"/>
    <w:lvl w:ilvl="0" w:tplc="12E436D4">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75BA34EB"/>
    <w:multiLevelType w:val="hybridMultilevel"/>
    <w:tmpl w:val="E25EB56C"/>
    <w:lvl w:ilvl="0" w:tplc="092E8CE0">
      <w:start w:val="1"/>
      <w:numFmt w:val="decimalFullWidth"/>
      <w:lvlText w:val="（%1）"/>
      <w:lvlJc w:val="left"/>
      <w:pPr>
        <w:ind w:left="1200" w:hanging="720"/>
      </w:pPr>
      <w:rPr>
        <w:rFonts w:hint="default"/>
      </w:rPr>
    </w:lvl>
    <w:lvl w:ilvl="1" w:tplc="04090017" w:tentative="1">
      <w:start w:val="1"/>
      <w:numFmt w:val="aiueoFullWidth"/>
      <w:lvlText w:val="(%2)"/>
      <w:lvlJc w:val="left"/>
      <w:pPr>
        <w:ind w:left="1360" w:hanging="440"/>
      </w:pPr>
    </w:lvl>
    <w:lvl w:ilvl="2" w:tplc="04090011" w:tentative="1">
      <w:start w:val="1"/>
      <w:numFmt w:val="decimalEnclosedCircle"/>
      <w:lvlText w:val="%3"/>
      <w:lvlJc w:val="left"/>
      <w:pPr>
        <w:ind w:left="1800" w:hanging="440"/>
      </w:pPr>
    </w:lvl>
    <w:lvl w:ilvl="3" w:tplc="0409000F" w:tentative="1">
      <w:start w:val="1"/>
      <w:numFmt w:val="decimal"/>
      <w:lvlText w:val="%4."/>
      <w:lvlJc w:val="left"/>
      <w:pPr>
        <w:ind w:left="2240" w:hanging="440"/>
      </w:pPr>
    </w:lvl>
    <w:lvl w:ilvl="4" w:tplc="04090017" w:tentative="1">
      <w:start w:val="1"/>
      <w:numFmt w:val="aiueoFullWidth"/>
      <w:lvlText w:val="(%5)"/>
      <w:lvlJc w:val="left"/>
      <w:pPr>
        <w:ind w:left="2680" w:hanging="440"/>
      </w:pPr>
    </w:lvl>
    <w:lvl w:ilvl="5" w:tplc="04090011" w:tentative="1">
      <w:start w:val="1"/>
      <w:numFmt w:val="decimalEnclosedCircle"/>
      <w:lvlText w:val="%6"/>
      <w:lvlJc w:val="left"/>
      <w:pPr>
        <w:ind w:left="3120" w:hanging="440"/>
      </w:pPr>
    </w:lvl>
    <w:lvl w:ilvl="6" w:tplc="0409000F" w:tentative="1">
      <w:start w:val="1"/>
      <w:numFmt w:val="decimal"/>
      <w:lvlText w:val="%7."/>
      <w:lvlJc w:val="left"/>
      <w:pPr>
        <w:ind w:left="3560" w:hanging="440"/>
      </w:pPr>
    </w:lvl>
    <w:lvl w:ilvl="7" w:tplc="04090017" w:tentative="1">
      <w:start w:val="1"/>
      <w:numFmt w:val="aiueoFullWidth"/>
      <w:lvlText w:val="(%8)"/>
      <w:lvlJc w:val="left"/>
      <w:pPr>
        <w:ind w:left="4000" w:hanging="440"/>
      </w:pPr>
    </w:lvl>
    <w:lvl w:ilvl="8" w:tplc="04090011" w:tentative="1">
      <w:start w:val="1"/>
      <w:numFmt w:val="decimalEnclosedCircle"/>
      <w:lvlText w:val="%9"/>
      <w:lvlJc w:val="left"/>
      <w:pPr>
        <w:ind w:left="4440" w:hanging="440"/>
      </w:pPr>
    </w:lvl>
  </w:abstractNum>
  <w:abstractNum w:abstractNumId="12" w15:restartNumberingAfterBreak="0">
    <w:nsid w:val="796A1C11"/>
    <w:multiLevelType w:val="hybridMultilevel"/>
    <w:tmpl w:val="17EE6D34"/>
    <w:lvl w:ilvl="0" w:tplc="FFFFFFFF">
      <w:start w:val="1"/>
      <w:numFmt w:val="decimalEnclosedCircle"/>
      <w:lvlText w:val="%1"/>
      <w:lvlJc w:val="left"/>
      <w:pPr>
        <w:ind w:left="681" w:hanging="440"/>
      </w:pPr>
    </w:lvl>
    <w:lvl w:ilvl="1" w:tplc="FFFFFFFF" w:tentative="1">
      <w:start w:val="1"/>
      <w:numFmt w:val="aiueoFullWidth"/>
      <w:lvlText w:val="(%2)"/>
      <w:lvlJc w:val="left"/>
      <w:pPr>
        <w:ind w:left="1121" w:hanging="440"/>
      </w:pPr>
    </w:lvl>
    <w:lvl w:ilvl="2" w:tplc="FFFFFFFF" w:tentative="1">
      <w:start w:val="1"/>
      <w:numFmt w:val="decimalEnclosedCircle"/>
      <w:lvlText w:val="%3"/>
      <w:lvlJc w:val="left"/>
      <w:pPr>
        <w:ind w:left="1561" w:hanging="440"/>
      </w:pPr>
    </w:lvl>
    <w:lvl w:ilvl="3" w:tplc="FFFFFFFF" w:tentative="1">
      <w:start w:val="1"/>
      <w:numFmt w:val="decimal"/>
      <w:lvlText w:val="%4."/>
      <w:lvlJc w:val="left"/>
      <w:pPr>
        <w:ind w:left="2001" w:hanging="440"/>
      </w:pPr>
    </w:lvl>
    <w:lvl w:ilvl="4" w:tplc="FFFFFFFF" w:tentative="1">
      <w:start w:val="1"/>
      <w:numFmt w:val="aiueoFullWidth"/>
      <w:lvlText w:val="(%5)"/>
      <w:lvlJc w:val="left"/>
      <w:pPr>
        <w:ind w:left="2441" w:hanging="440"/>
      </w:pPr>
    </w:lvl>
    <w:lvl w:ilvl="5" w:tplc="FFFFFFFF" w:tentative="1">
      <w:start w:val="1"/>
      <w:numFmt w:val="decimalEnclosedCircle"/>
      <w:lvlText w:val="%6"/>
      <w:lvlJc w:val="left"/>
      <w:pPr>
        <w:ind w:left="2881" w:hanging="440"/>
      </w:pPr>
    </w:lvl>
    <w:lvl w:ilvl="6" w:tplc="FFFFFFFF" w:tentative="1">
      <w:start w:val="1"/>
      <w:numFmt w:val="decimal"/>
      <w:lvlText w:val="%7."/>
      <w:lvlJc w:val="left"/>
      <w:pPr>
        <w:ind w:left="3321" w:hanging="440"/>
      </w:pPr>
    </w:lvl>
    <w:lvl w:ilvl="7" w:tplc="FFFFFFFF" w:tentative="1">
      <w:start w:val="1"/>
      <w:numFmt w:val="aiueoFullWidth"/>
      <w:lvlText w:val="(%8)"/>
      <w:lvlJc w:val="left"/>
      <w:pPr>
        <w:ind w:left="3761" w:hanging="440"/>
      </w:pPr>
    </w:lvl>
    <w:lvl w:ilvl="8" w:tplc="FFFFFFFF" w:tentative="1">
      <w:start w:val="1"/>
      <w:numFmt w:val="decimalEnclosedCircle"/>
      <w:lvlText w:val="%9"/>
      <w:lvlJc w:val="left"/>
      <w:pPr>
        <w:ind w:left="4201" w:hanging="440"/>
      </w:pPr>
    </w:lvl>
  </w:abstractNum>
  <w:abstractNum w:abstractNumId="13" w15:restartNumberingAfterBreak="0">
    <w:nsid w:val="7E3E61C3"/>
    <w:multiLevelType w:val="hybridMultilevel"/>
    <w:tmpl w:val="0218C5BE"/>
    <w:lvl w:ilvl="0" w:tplc="73201F38">
      <w:start w:val="1"/>
      <w:numFmt w:val="decimalEnclosedCircle"/>
      <w:lvlText w:val="%1"/>
      <w:lvlJc w:val="left"/>
      <w:pPr>
        <w:ind w:left="600" w:hanging="360"/>
      </w:pPr>
      <w:rPr>
        <w:rFonts w:ascii="ＭＳ 明朝" w:eastAsia="ＭＳ 明朝" w:hAnsi="ＭＳ 明朝"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14" w15:restartNumberingAfterBreak="0">
    <w:nsid w:val="7FDF558F"/>
    <w:multiLevelType w:val="hybridMultilevel"/>
    <w:tmpl w:val="A816BD9E"/>
    <w:lvl w:ilvl="0" w:tplc="EC82C63E">
      <w:start w:val="1"/>
      <w:numFmt w:val="decimalEnclosedCircle"/>
      <w:lvlText w:val="%1"/>
      <w:lvlJc w:val="left"/>
      <w:pPr>
        <w:ind w:left="681" w:hanging="440"/>
      </w:pPr>
      <w:rPr>
        <w:rFonts w:hint="eastAsia"/>
      </w:rPr>
    </w:lvl>
    <w:lvl w:ilvl="1" w:tplc="04090017" w:tentative="1">
      <w:start w:val="1"/>
      <w:numFmt w:val="aiueoFullWidth"/>
      <w:lvlText w:val="(%2)"/>
      <w:lvlJc w:val="left"/>
      <w:pPr>
        <w:ind w:left="1121" w:hanging="440"/>
      </w:pPr>
    </w:lvl>
    <w:lvl w:ilvl="2" w:tplc="04090011" w:tentative="1">
      <w:start w:val="1"/>
      <w:numFmt w:val="decimalEnclosedCircle"/>
      <w:lvlText w:val="%3"/>
      <w:lvlJc w:val="left"/>
      <w:pPr>
        <w:ind w:left="1561" w:hanging="440"/>
      </w:pPr>
    </w:lvl>
    <w:lvl w:ilvl="3" w:tplc="0409000F" w:tentative="1">
      <w:start w:val="1"/>
      <w:numFmt w:val="decimal"/>
      <w:lvlText w:val="%4."/>
      <w:lvlJc w:val="left"/>
      <w:pPr>
        <w:ind w:left="2001" w:hanging="440"/>
      </w:pPr>
    </w:lvl>
    <w:lvl w:ilvl="4" w:tplc="04090017" w:tentative="1">
      <w:start w:val="1"/>
      <w:numFmt w:val="aiueoFullWidth"/>
      <w:lvlText w:val="(%5)"/>
      <w:lvlJc w:val="left"/>
      <w:pPr>
        <w:ind w:left="2441" w:hanging="440"/>
      </w:pPr>
    </w:lvl>
    <w:lvl w:ilvl="5" w:tplc="04090011" w:tentative="1">
      <w:start w:val="1"/>
      <w:numFmt w:val="decimalEnclosedCircle"/>
      <w:lvlText w:val="%6"/>
      <w:lvlJc w:val="left"/>
      <w:pPr>
        <w:ind w:left="2881" w:hanging="440"/>
      </w:pPr>
    </w:lvl>
    <w:lvl w:ilvl="6" w:tplc="0409000F" w:tentative="1">
      <w:start w:val="1"/>
      <w:numFmt w:val="decimal"/>
      <w:lvlText w:val="%7."/>
      <w:lvlJc w:val="left"/>
      <w:pPr>
        <w:ind w:left="3321" w:hanging="440"/>
      </w:pPr>
    </w:lvl>
    <w:lvl w:ilvl="7" w:tplc="04090017" w:tentative="1">
      <w:start w:val="1"/>
      <w:numFmt w:val="aiueoFullWidth"/>
      <w:lvlText w:val="(%8)"/>
      <w:lvlJc w:val="left"/>
      <w:pPr>
        <w:ind w:left="3761" w:hanging="440"/>
      </w:pPr>
    </w:lvl>
    <w:lvl w:ilvl="8" w:tplc="04090011" w:tentative="1">
      <w:start w:val="1"/>
      <w:numFmt w:val="decimalEnclosedCircle"/>
      <w:lvlText w:val="%9"/>
      <w:lvlJc w:val="left"/>
      <w:pPr>
        <w:ind w:left="4201" w:hanging="440"/>
      </w:pPr>
    </w:lvl>
  </w:abstractNum>
  <w:num w:numId="1" w16cid:durableId="2046521129">
    <w:abstractNumId w:val="13"/>
  </w:num>
  <w:num w:numId="2" w16cid:durableId="722288791">
    <w:abstractNumId w:val="8"/>
  </w:num>
  <w:num w:numId="3" w16cid:durableId="1767966900">
    <w:abstractNumId w:val="5"/>
  </w:num>
  <w:num w:numId="4" w16cid:durableId="451092453">
    <w:abstractNumId w:val="1"/>
  </w:num>
  <w:num w:numId="5" w16cid:durableId="977997985">
    <w:abstractNumId w:val="2"/>
  </w:num>
  <w:num w:numId="6" w16cid:durableId="1140924104">
    <w:abstractNumId w:val="10"/>
  </w:num>
  <w:num w:numId="7" w16cid:durableId="308367468">
    <w:abstractNumId w:val="11"/>
  </w:num>
  <w:num w:numId="8" w16cid:durableId="597644877">
    <w:abstractNumId w:val="14"/>
  </w:num>
  <w:num w:numId="9" w16cid:durableId="1652825365">
    <w:abstractNumId w:val="9"/>
  </w:num>
  <w:num w:numId="10" w16cid:durableId="1929536482">
    <w:abstractNumId w:val="7"/>
  </w:num>
  <w:num w:numId="11" w16cid:durableId="1873300550">
    <w:abstractNumId w:val="12"/>
  </w:num>
  <w:num w:numId="12" w16cid:durableId="2116827147">
    <w:abstractNumId w:val="3"/>
  </w:num>
  <w:num w:numId="13" w16cid:durableId="186723002">
    <w:abstractNumId w:val="6"/>
  </w:num>
  <w:num w:numId="14" w16cid:durableId="1916629259">
    <w:abstractNumId w:val="0"/>
  </w:num>
  <w:num w:numId="15" w16cid:durableId="9856643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1"/>
  <w:drawingGridHorizontalSpacing w:val="241"/>
  <w:drawingGridVerticalSpacing w:val="182"/>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2D7"/>
    <w:rsid w:val="00000C10"/>
    <w:rsid w:val="00002F3B"/>
    <w:rsid w:val="00006EF3"/>
    <w:rsid w:val="00007B16"/>
    <w:rsid w:val="0001661B"/>
    <w:rsid w:val="00024968"/>
    <w:rsid w:val="000257D8"/>
    <w:rsid w:val="00025986"/>
    <w:rsid w:val="00034954"/>
    <w:rsid w:val="00035F33"/>
    <w:rsid w:val="00036501"/>
    <w:rsid w:val="00037547"/>
    <w:rsid w:val="00040A59"/>
    <w:rsid w:val="00042E8F"/>
    <w:rsid w:val="00045E94"/>
    <w:rsid w:val="00046D73"/>
    <w:rsid w:val="00051222"/>
    <w:rsid w:val="000573EC"/>
    <w:rsid w:val="00061660"/>
    <w:rsid w:val="000717DA"/>
    <w:rsid w:val="0007289F"/>
    <w:rsid w:val="000736B8"/>
    <w:rsid w:val="00076047"/>
    <w:rsid w:val="0007612B"/>
    <w:rsid w:val="00080460"/>
    <w:rsid w:val="000821D4"/>
    <w:rsid w:val="000869AC"/>
    <w:rsid w:val="000879CC"/>
    <w:rsid w:val="00087FD4"/>
    <w:rsid w:val="00093029"/>
    <w:rsid w:val="0009312A"/>
    <w:rsid w:val="000958E2"/>
    <w:rsid w:val="000A3E04"/>
    <w:rsid w:val="000A428B"/>
    <w:rsid w:val="000A5B0A"/>
    <w:rsid w:val="000B207C"/>
    <w:rsid w:val="000B2972"/>
    <w:rsid w:val="000B2B2B"/>
    <w:rsid w:val="000B3694"/>
    <w:rsid w:val="000B4AC8"/>
    <w:rsid w:val="000B551B"/>
    <w:rsid w:val="000B7A7C"/>
    <w:rsid w:val="000C32E1"/>
    <w:rsid w:val="000C415B"/>
    <w:rsid w:val="000C5069"/>
    <w:rsid w:val="000C5727"/>
    <w:rsid w:val="000C5736"/>
    <w:rsid w:val="000C5801"/>
    <w:rsid w:val="000D2B53"/>
    <w:rsid w:val="000D2C1B"/>
    <w:rsid w:val="000E3529"/>
    <w:rsid w:val="000E5410"/>
    <w:rsid w:val="000E76B4"/>
    <w:rsid w:val="000F0315"/>
    <w:rsid w:val="000F2188"/>
    <w:rsid w:val="000F2DCF"/>
    <w:rsid w:val="000F347C"/>
    <w:rsid w:val="000F3F01"/>
    <w:rsid w:val="0010150B"/>
    <w:rsid w:val="00102072"/>
    <w:rsid w:val="00102721"/>
    <w:rsid w:val="00102D21"/>
    <w:rsid w:val="00102E4F"/>
    <w:rsid w:val="001041AC"/>
    <w:rsid w:val="00104A35"/>
    <w:rsid w:val="00106E0D"/>
    <w:rsid w:val="00115066"/>
    <w:rsid w:val="00116617"/>
    <w:rsid w:val="00116B01"/>
    <w:rsid w:val="00123B6C"/>
    <w:rsid w:val="0012440A"/>
    <w:rsid w:val="001341DF"/>
    <w:rsid w:val="00136467"/>
    <w:rsid w:val="00136535"/>
    <w:rsid w:val="0014082C"/>
    <w:rsid w:val="00141076"/>
    <w:rsid w:val="001429F2"/>
    <w:rsid w:val="00142CDC"/>
    <w:rsid w:val="0014330C"/>
    <w:rsid w:val="00147214"/>
    <w:rsid w:val="00147D3B"/>
    <w:rsid w:val="00150978"/>
    <w:rsid w:val="001548EC"/>
    <w:rsid w:val="00156E69"/>
    <w:rsid w:val="00160947"/>
    <w:rsid w:val="001615CB"/>
    <w:rsid w:val="00161B4E"/>
    <w:rsid w:val="001667E7"/>
    <w:rsid w:val="00167B42"/>
    <w:rsid w:val="00170483"/>
    <w:rsid w:val="00172CB8"/>
    <w:rsid w:val="00177A1F"/>
    <w:rsid w:val="00184AB0"/>
    <w:rsid w:val="001907C5"/>
    <w:rsid w:val="001930F0"/>
    <w:rsid w:val="001935F0"/>
    <w:rsid w:val="00193B7D"/>
    <w:rsid w:val="00197A98"/>
    <w:rsid w:val="001A0B95"/>
    <w:rsid w:val="001A3A0C"/>
    <w:rsid w:val="001B3750"/>
    <w:rsid w:val="001B3E02"/>
    <w:rsid w:val="001C0C2C"/>
    <w:rsid w:val="001C3149"/>
    <w:rsid w:val="001D00F0"/>
    <w:rsid w:val="001D320D"/>
    <w:rsid w:val="001D37C1"/>
    <w:rsid w:val="001D4D2B"/>
    <w:rsid w:val="001D7524"/>
    <w:rsid w:val="001D7DC0"/>
    <w:rsid w:val="001E0FAD"/>
    <w:rsid w:val="001E1600"/>
    <w:rsid w:val="001E1F09"/>
    <w:rsid w:val="001F0D99"/>
    <w:rsid w:val="001F2667"/>
    <w:rsid w:val="00200716"/>
    <w:rsid w:val="00200F1A"/>
    <w:rsid w:val="00201ACE"/>
    <w:rsid w:val="002029E2"/>
    <w:rsid w:val="00204BE4"/>
    <w:rsid w:val="0020665B"/>
    <w:rsid w:val="00206B47"/>
    <w:rsid w:val="00207B7F"/>
    <w:rsid w:val="002114AB"/>
    <w:rsid w:val="002146F4"/>
    <w:rsid w:val="002172F5"/>
    <w:rsid w:val="002177F7"/>
    <w:rsid w:val="00220EEF"/>
    <w:rsid w:val="00224BF1"/>
    <w:rsid w:val="00232B01"/>
    <w:rsid w:val="00233262"/>
    <w:rsid w:val="00234122"/>
    <w:rsid w:val="00237034"/>
    <w:rsid w:val="0024083F"/>
    <w:rsid w:val="00243416"/>
    <w:rsid w:val="00245142"/>
    <w:rsid w:val="00252764"/>
    <w:rsid w:val="00253CD5"/>
    <w:rsid w:val="00254C41"/>
    <w:rsid w:val="0025629A"/>
    <w:rsid w:val="00256DBF"/>
    <w:rsid w:val="00257068"/>
    <w:rsid w:val="00262B06"/>
    <w:rsid w:val="002708E8"/>
    <w:rsid w:val="002817E1"/>
    <w:rsid w:val="002821FE"/>
    <w:rsid w:val="00285FFF"/>
    <w:rsid w:val="00287744"/>
    <w:rsid w:val="002911EA"/>
    <w:rsid w:val="002949F9"/>
    <w:rsid w:val="00295726"/>
    <w:rsid w:val="002966C7"/>
    <w:rsid w:val="002A0A4B"/>
    <w:rsid w:val="002A21E5"/>
    <w:rsid w:val="002B51ED"/>
    <w:rsid w:val="002B77EB"/>
    <w:rsid w:val="002C02AA"/>
    <w:rsid w:val="002C0DA8"/>
    <w:rsid w:val="002C44BA"/>
    <w:rsid w:val="002C5BBE"/>
    <w:rsid w:val="002C5C82"/>
    <w:rsid w:val="002C62A6"/>
    <w:rsid w:val="002D0958"/>
    <w:rsid w:val="002D3BE5"/>
    <w:rsid w:val="002D7302"/>
    <w:rsid w:val="002E09A1"/>
    <w:rsid w:val="002E12B4"/>
    <w:rsid w:val="002E26DC"/>
    <w:rsid w:val="002E3DE1"/>
    <w:rsid w:val="002E61E4"/>
    <w:rsid w:val="002E7A74"/>
    <w:rsid w:val="002F0AA2"/>
    <w:rsid w:val="002F190C"/>
    <w:rsid w:val="002F31B8"/>
    <w:rsid w:val="002F50AE"/>
    <w:rsid w:val="003005F7"/>
    <w:rsid w:val="003025DE"/>
    <w:rsid w:val="00302F3B"/>
    <w:rsid w:val="00303234"/>
    <w:rsid w:val="00306E6E"/>
    <w:rsid w:val="003075C9"/>
    <w:rsid w:val="00307946"/>
    <w:rsid w:val="003103E6"/>
    <w:rsid w:val="00313905"/>
    <w:rsid w:val="00313AE3"/>
    <w:rsid w:val="00317DF7"/>
    <w:rsid w:val="003251DA"/>
    <w:rsid w:val="00326128"/>
    <w:rsid w:val="003303BE"/>
    <w:rsid w:val="00330B88"/>
    <w:rsid w:val="00330C33"/>
    <w:rsid w:val="00335894"/>
    <w:rsid w:val="00336A66"/>
    <w:rsid w:val="0033762E"/>
    <w:rsid w:val="0034157E"/>
    <w:rsid w:val="00341BBB"/>
    <w:rsid w:val="00343133"/>
    <w:rsid w:val="00345E1D"/>
    <w:rsid w:val="00355E4E"/>
    <w:rsid w:val="00356607"/>
    <w:rsid w:val="00357A0A"/>
    <w:rsid w:val="003663D6"/>
    <w:rsid w:val="0036688B"/>
    <w:rsid w:val="00367B5D"/>
    <w:rsid w:val="003701B0"/>
    <w:rsid w:val="00370E37"/>
    <w:rsid w:val="00371701"/>
    <w:rsid w:val="00374E3F"/>
    <w:rsid w:val="0037538E"/>
    <w:rsid w:val="00376902"/>
    <w:rsid w:val="00383B81"/>
    <w:rsid w:val="00394495"/>
    <w:rsid w:val="0039518A"/>
    <w:rsid w:val="003965AE"/>
    <w:rsid w:val="003A0A74"/>
    <w:rsid w:val="003A52D6"/>
    <w:rsid w:val="003B3C71"/>
    <w:rsid w:val="003B3CAC"/>
    <w:rsid w:val="003B73FD"/>
    <w:rsid w:val="003B75A6"/>
    <w:rsid w:val="003B77C6"/>
    <w:rsid w:val="003C4907"/>
    <w:rsid w:val="003C704A"/>
    <w:rsid w:val="003D5A16"/>
    <w:rsid w:val="003D68F2"/>
    <w:rsid w:val="003E0CAA"/>
    <w:rsid w:val="003E6A5D"/>
    <w:rsid w:val="003E6CC4"/>
    <w:rsid w:val="003E7120"/>
    <w:rsid w:val="003E78F3"/>
    <w:rsid w:val="003E7BE7"/>
    <w:rsid w:val="003F0B6B"/>
    <w:rsid w:val="003F543F"/>
    <w:rsid w:val="003F6818"/>
    <w:rsid w:val="003F7AA0"/>
    <w:rsid w:val="004021BA"/>
    <w:rsid w:val="004029E8"/>
    <w:rsid w:val="004030F9"/>
    <w:rsid w:val="00404C25"/>
    <w:rsid w:val="0041129E"/>
    <w:rsid w:val="00411ADF"/>
    <w:rsid w:val="004128AE"/>
    <w:rsid w:val="00416CA3"/>
    <w:rsid w:val="00423FAE"/>
    <w:rsid w:val="004245AA"/>
    <w:rsid w:val="00430490"/>
    <w:rsid w:val="004312DF"/>
    <w:rsid w:val="00433CAF"/>
    <w:rsid w:val="00435228"/>
    <w:rsid w:val="00436C59"/>
    <w:rsid w:val="004401BA"/>
    <w:rsid w:val="004412DF"/>
    <w:rsid w:val="00450B62"/>
    <w:rsid w:val="00450D91"/>
    <w:rsid w:val="00457117"/>
    <w:rsid w:val="00460576"/>
    <w:rsid w:val="00460821"/>
    <w:rsid w:val="004611A6"/>
    <w:rsid w:val="00461900"/>
    <w:rsid w:val="00461A90"/>
    <w:rsid w:val="004660B1"/>
    <w:rsid w:val="0046670F"/>
    <w:rsid w:val="00470448"/>
    <w:rsid w:val="00472FC0"/>
    <w:rsid w:val="004751D0"/>
    <w:rsid w:val="004760FF"/>
    <w:rsid w:val="004803CD"/>
    <w:rsid w:val="00481F40"/>
    <w:rsid w:val="00483728"/>
    <w:rsid w:val="00485E06"/>
    <w:rsid w:val="004866C2"/>
    <w:rsid w:val="004873F2"/>
    <w:rsid w:val="00492904"/>
    <w:rsid w:val="00492AD4"/>
    <w:rsid w:val="00496243"/>
    <w:rsid w:val="00497ED6"/>
    <w:rsid w:val="004A4ADE"/>
    <w:rsid w:val="004B08A6"/>
    <w:rsid w:val="004B4EAD"/>
    <w:rsid w:val="004B6F7A"/>
    <w:rsid w:val="004B7AC6"/>
    <w:rsid w:val="004C095D"/>
    <w:rsid w:val="004C202F"/>
    <w:rsid w:val="004D067E"/>
    <w:rsid w:val="004D3CE8"/>
    <w:rsid w:val="004D698D"/>
    <w:rsid w:val="004D7E33"/>
    <w:rsid w:val="004F1438"/>
    <w:rsid w:val="004F1B76"/>
    <w:rsid w:val="004F5166"/>
    <w:rsid w:val="004F59C2"/>
    <w:rsid w:val="004F5D39"/>
    <w:rsid w:val="004F7127"/>
    <w:rsid w:val="004F7543"/>
    <w:rsid w:val="0050322B"/>
    <w:rsid w:val="00511E98"/>
    <w:rsid w:val="0051386C"/>
    <w:rsid w:val="0051455F"/>
    <w:rsid w:val="005146CE"/>
    <w:rsid w:val="0051578E"/>
    <w:rsid w:val="0051796E"/>
    <w:rsid w:val="0052599A"/>
    <w:rsid w:val="00527A86"/>
    <w:rsid w:val="00527D8F"/>
    <w:rsid w:val="0053052B"/>
    <w:rsid w:val="005308E2"/>
    <w:rsid w:val="00532F03"/>
    <w:rsid w:val="0053378D"/>
    <w:rsid w:val="0053636E"/>
    <w:rsid w:val="0053747E"/>
    <w:rsid w:val="005430AD"/>
    <w:rsid w:val="00543969"/>
    <w:rsid w:val="005500FB"/>
    <w:rsid w:val="00553F5D"/>
    <w:rsid w:val="00554850"/>
    <w:rsid w:val="0055640E"/>
    <w:rsid w:val="00562D22"/>
    <w:rsid w:val="00564314"/>
    <w:rsid w:val="00570FF4"/>
    <w:rsid w:val="0057140D"/>
    <w:rsid w:val="00571E23"/>
    <w:rsid w:val="00572669"/>
    <w:rsid w:val="00573926"/>
    <w:rsid w:val="00573F95"/>
    <w:rsid w:val="005771FF"/>
    <w:rsid w:val="00583176"/>
    <w:rsid w:val="00584595"/>
    <w:rsid w:val="00585519"/>
    <w:rsid w:val="00585A33"/>
    <w:rsid w:val="005879BD"/>
    <w:rsid w:val="005907BF"/>
    <w:rsid w:val="00590D23"/>
    <w:rsid w:val="00592B6A"/>
    <w:rsid w:val="00593A8A"/>
    <w:rsid w:val="005A03AD"/>
    <w:rsid w:val="005A4F7D"/>
    <w:rsid w:val="005A6617"/>
    <w:rsid w:val="005B221A"/>
    <w:rsid w:val="005B5E64"/>
    <w:rsid w:val="005C1365"/>
    <w:rsid w:val="005C2724"/>
    <w:rsid w:val="005C43E0"/>
    <w:rsid w:val="005C653D"/>
    <w:rsid w:val="005C66AC"/>
    <w:rsid w:val="005D1442"/>
    <w:rsid w:val="005D26D2"/>
    <w:rsid w:val="005D442F"/>
    <w:rsid w:val="005D4890"/>
    <w:rsid w:val="005D5D60"/>
    <w:rsid w:val="005E127D"/>
    <w:rsid w:val="005E3223"/>
    <w:rsid w:val="005E39F4"/>
    <w:rsid w:val="005E5E0E"/>
    <w:rsid w:val="005E6574"/>
    <w:rsid w:val="005E7B96"/>
    <w:rsid w:val="005F16E1"/>
    <w:rsid w:val="005F4476"/>
    <w:rsid w:val="006056EC"/>
    <w:rsid w:val="006136DD"/>
    <w:rsid w:val="006151A7"/>
    <w:rsid w:val="006155AC"/>
    <w:rsid w:val="00621E24"/>
    <w:rsid w:val="00623717"/>
    <w:rsid w:val="0062510F"/>
    <w:rsid w:val="00625A33"/>
    <w:rsid w:val="0062778C"/>
    <w:rsid w:val="00630975"/>
    <w:rsid w:val="006312E6"/>
    <w:rsid w:val="00631F5C"/>
    <w:rsid w:val="00632DB0"/>
    <w:rsid w:val="00632EAD"/>
    <w:rsid w:val="0063709D"/>
    <w:rsid w:val="00641F35"/>
    <w:rsid w:val="00642E3D"/>
    <w:rsid w:val="00643441"/>
    <w:rsid w:val="006457FF"/>
    <w:rsid w:val="0065262B"/>
    <w:rsid w:val="00652BBD"/>
    <w:rsid w:val="00652CE6"/>
    <w:rsid w:val="0065598A"/>
    <w:rsid w:val="00656923"/>
    <w:rsid w:val="0065753C"/>
    <w:rsid w:val="00661BE7"/>
    <w:rsid w:val="00664433"/>
    <w:rsid w:val="006650FE"/>
    <w:rsid w:val="00667FCB"/>
    <w:rsid w:val="00670FC8"/>
    <w:rsid w:val="0067342A"/>
    <w:rsid w:val="00674671"/>
    <w:rsid w:val="0067492E"/>
    <w:rsid w:val="00681B86"/>
    <w:rsid w:val="006832AA"/>
    <w:rsid w:val="00685785"/>
    <w:rsid w:val="0068617D"/>
    <w:rsid w:val="00687F61"/>
    <w:rsid w:val="00691DA4"/>
    <w:rsid w:val="00691E8E"/>
    <w:rsid w:val="00695469"/>
    <w:rsid w:val="00697995"/>
    <w:rsid w:val="006A2C2A"/>
    <w:rsid w:val="006A3843"/>
    <w:rsid w:val="006A51DB"/>
    <w:rsid w:val="006A59D8"/>
    <w:rsid w:val="006B2652"/>
    <w:rsid w:val="006C123F"/>
    <w:rsid w:val="006C143A"/>
    <w:rsid w:val="006C43E5"/>
    <w:rsid w:val="006D12D7"/>
    <w:rsid w:val="006D2C47"/>
    <w:rsid w:val="006D7034"/>
    <w:rsid w:val="006E0A00"/>
    <w:rsid w:val="006E3F86"/>
    <w:rsid w:val="006E7C0C"/>
    <w:rsid w:val="006F3C91"/>
    <w:rsid w:val="006F4ABB"/>
    <w:rsid w:val="006F5B10"/>
    <w:rsid w:val="00700972"/>
    <w:rsid w:val="00701CBF"/>
    <w:rsid w:val="00703855"/>
    <w:rsid w:val="007056B9"/>
    <w:rsid w:val="00706989"/>
    <w:rsid w:val="00711696"/>
    <w:rsid w:val="00712B16"/>
    <w:rsid w:val="007138B0"/>
    <w:rsid w:val="00727350"/>
    <w:rsid w:val="00727360"/>
    <w:rsid w:val="00730F5C"/>
    <w:rsid w:val="00731080"/>
    <w:rsid w:val="00735322"/>
    <w:rsid w:val="00736504"/>
    <w:rsid w:val="00740F25"/>
    <w:rsid w:val="00742528"/>
    <w:rsid w:val="00746F3B"/>
    <w:rsid w:val="00752356"/>
    <w:rsid w:val="007524C7"/>
    <w:rsid w:val="007546FC"/>
    <w:rsid w:val="00756CBE"/>
    <w:rsid w:val="007573EC"/>
    <w:rsid w:val="00761572"/>
    <w:rsid w:val="00767073"/>
    <w:rsid w:val="00767F6E"/>
    <w:rsid w:val="00773352"/>
    <w:rsid w:val="00774ADF"/>
    <w:rsid w:val="00776815"/>
    <w:rsid w:val="0077740D"/>
    <w:rsid w:val="007814ED"/>
    <w:rsid w:val="00781BBE"/>
    <w:rsid w:val="00782736"/>
    <w:rsid w:val="00783DBF"/>
    <w:rsid w:val="007856C3"/>
    <w:rsid w:val="00794D72"/>
    <w:rsid w:val="00796C88"/>
    <w:rsid w:val="007A0570"/>
    <w:rsid w:val="007A06DD"/>
    <w:rsid w:val="007A23AD"/>
    <w:rsid w:val="007A290C"/>
    <w:rsid w:val="007A3014"/>
    <w:rsid w:val="007A33E0"/>
    <w:rsid w:val="007A46DF"/>
    <w:rsid w:val="007A4AF0"/>
    <w:rsid w:val="007A51A6"/>
    <w:rsid w:val="007A78BE"/>
    <w:rsid w:val="007B098A"/>
    <w:rsid w:val="007B5645"/>
    <w:rsid w:val="007C005D"/>
    <w:rsid w:val="007C6236"/>
    <w:rsid w:val="007D19CC"/>
    <w:rsid w:val="007D21E0"/>
    <w:rsid w:val="007D2F4F"/>
    <w:rsid w:val="007D5595"/>
    <w:rsid w:val="007E08A0"/>
    <w:rsid w:val="007E095B"/>
    <w:rsid w:val="007E0963"/>
    <w:rsid w:val="007E3747"/>
    <w:rsid w:val="007E4BFD"/>
    <w:rsid w:val="007E6C35"/>
    <w:rsid w:val="007F0F96"/>
    <w:rsid w:val="00801732"/>
    <w:rsid w:val="008027CC"/>
    <w:rsid w:val="00802FC4"/>
    <w:rsid w:val="00805FCF"/>
    <w:rsid w:val="00810CD4"/>
    <w:rsid w:val="0081305A"/>
    <w:rsid w:val="00813F58"/>
    <w:rsid w:val="00814937"/>
    <w:rsid w:val="008162A1"/>
    <w:rsid w:val="008201B3"/>
    <w:rsid w:val="008209F2"/>
    <w:rsid w:val="008210C2"/>
    <w:rsid w:val="00821169"/>
    <w:rsid w:val="008401FB"/>
    <w:rsid w:val="00840D5B"/>
    <w:rsid w:val="008447E2"/>
    <w:rsid w:val="00845348"/>
    <w:rsid w:val="00845BB6"/>
    <w:rsid w:val="00845FD9"/>
    <w:rsid w:val="008463DC"/>
    <w:rsid w:val="008473B2"/>
    <w:rsid w:val="0084757D"/>
    <w:rsid w:val="008478CB"/>
    <w:rsid w:val="008515DA"/>
    <w:rsid w:val="0085300D"/>
    <w:rsid w:val="008608DF"/>
    <w:rsid w:val="00863302"/>
    <w:rsid w:val="00864E47"/>
    <w:rsid w:val="00867A9A"/>
    <w:rsid w:val="008719B7"/>
    <w:rsid w:val="00872050"/>
    <w:rsid w:val="00872A6D"/>
    <w:rsid w:val="0087321C"/>
    <w:rsid w:val="00881559"/>
    <w:rsid w:val="008A0058"/>
    <w:rsid w:val="008A31AA"/>
    <w:rsid w:val="008A5803"/>
    <w:rsid w:val="008A7B31"/>
    <w:rsid w:val="008B4669"/>
    <w:rsid w:val="008B4EEE"/>
    <w:rsid w:val="008B518E"/>
    <w:rsid w:val="008B64D6"/>
    <w:rsid w:val="008B6FC0"/>
    <w:rsid w:val="008C3DD1"/>
    <w:rsid w:val="008C6517"/>
    <w:rsid w:val="008C79CA"/>
    <w:rsid w:val="008C7F01"/>
    <w:rsid w:val="008D2CAC"/>
    <w:rsid w:val="008D4A46"/>
    <w:rsid w:val="008D4DE4"/>
    <w:rsid w:val="008D7AAD"/>
    <w:rsid w:val="008E0323"/>
    <w:rsid w:val="008E2169"/>
    <w:rsid w:val="008E4B2D"/>
    <w:rsid w:val="008E79A9"/>
    <w:rsid w:val="008E7C51"/>
    <w:rsid w:val="008E7EC9"/>
    <w:rsid w:val="008F2B50"/>
    <w:rsid w:val="008F5903"/>
    <w:rsid w:val="008F6CC5"/>
    <w:rsid w:val="0090193B"/>
    <w:rsid w:val="00904FEA"/>
    <w:rsid w:val="00906FF3"/>
    <w:rsid w:val="0091179E"/>
    <w:rsid w:val="00911FA4"/>
    <w:rsid w:val="009165FB"/>
    <w:rsid w:val="0092467F"/>
    <w:rsid w:val="009247BA"/>
    <w:rsid w:val="00927A92"/>
    <w:rsid w:val="00927C51"/>
    <w:rsid w:val="009302B2"/>
    <w:rsid w:val="00934561"/>
    <w:rsid w:val="00936F4E"/>
    <w:rsid w:val="0093738C"/>
    <w:rsid w:val="00940231"/>
    <w:rsid w:val="009407BE"/>
    <w:rsid w:val="0094614D"/>
    <w:rsid w:val="00951EC9"/>
    <w:rsid w:val="00952892"/>
    <w:rsid w:val="0095409E"/>
    <w:rsid w:val="009555B1"/>
    <w:rsid w:val="00957FD0"/>
    <w:rsid w:val="009602B6"/>
    <w:rsid w:val="00965FA4"/>
    <w:rsid w:val="00967EB0"/>
    <w:rsid w:val="009709EF"/>
    <w:rsid w:val="00974316"/>
    <w:rsid w:val="00975319"/>
    <w:rsid w:val="00975440"/>
    <w:rsid w:val="00976CE1"/>
    <w:rsid w:val="0098028E"/>
    <w:rsid w:val="009820C9"/>
    <w:rsid w:val="0098220F"/>
    <w:rsid w:val="00983744"/>
    <w:rsid w:val="00983B4A"/>
    <w:rsid w:val="0098570D"/>
    <w:rsid w:val="009857E8"/>
    <w:rsid w:val="00985BB9"/>
    <w:rsid w:val="00986274"/>
    <w:rsid w:val="00992E18"/>
    <w:rsid w:val="00996257"/>
    <w:rsid w:val="00996CE8"/>
    <w:rsid w:val="0099704A"/>
    <w:rsid w:val="009A1188"/>
    <w:rsid w:val="009A1BCE"/>
    <w:rsid w:val="009A1D43"/>
    <w:rsid w:val="009A701F"/>
    <w:rsid w:val="009B0755"/>
    <w:rsid w:val="009B0CE2"/>
    <w:rsid w:val="009B34D3"/>
    <w:rsid w:val="009B3A0A"/>
    <w:rsid w:val="009B534B"/>
    <w:rsid w:val="009B5D87"/>
    <w:rsid w:val="009B66AB"/>
    <w:rsid w:val="009B781E"/>
    <w:rsid w:val="009C0097"/>
    <w:rsid w:val="009C0784"/>
    <w:rsid w:val="009C6183"/>
    <w:rsid w:val="009D146A"/>
    <w:rsid w:val="009D4A41"/>
    <w:rsid w:val="009E0FC5"/>
    <w:rsid w:val="009E17F1"/>
    <w:rsid w:val="009E2792"/>
    <w:rsid w:val="009E340F"/>
    <w:rsid w:val="009E4AF1"/>
    <w:rsid w:val="009E65DA"/>
    <w:rsid w:val="009E7DC0"/>
    <w:rsid w:val="009F43D2"/>
    <w:rsid w:val="009F4D5B"/>
    <w:rsid w:val="009F71D8"/>
    <w:rsid w:val="00A007F1"/>
    <w:rsid w:val="00A022C5"/>
    <w:rsid w:val="00A028D4"/>
    <w:rsid w:val="00A059B5"/>
    <w:rsid w:val="00A06014"/>
    <w:rsid w:val="00A07535"/>
    <w:rsid w:val="00A11B29"/>
    <w:rsid w:val="00A12725"/>
    <w:rsid w:val="00A1338B"/>
    <w:rsid w:val="00A1505F"/>
    <w:rsid w:val="00A15A7F"/>
    <w:rsid w:val="00A16799"/>
    <w:rsid w:val="00A17C53"/>
    <w:rsid w:val="00A27E3B"/>
    <w:rsid w:val="00A31624"/>
    <w:rsid w:val="00A3380F"/>
    <w:rsid w:val="00A34962"/>
    <w:rsid w:val="00A35139"/>
    <w:rsid w:val="00A36EB1"/>
    <w:rsid w:val="00A40831"/>
    <w:rsid w:val="00A41676"/>
    <w:rsid w:val="00A421CB"/>
    <w:rsid w:val="00A42330"/>
    <w:rsid w:val="00A42E08"/>
    <w:rsid w:val="00A43EC7"/>
    <w:rsid w:val="00A477C3"/>
    <w:rsid w:val="00A521CD"/>
    <w:rsid w:val="00A53038"/>
    <w:rsid w:val="00A5535B"/>
    <w:rsid w:val="00A55B7A"/>
    <w:rsid w:val="00A568FF"/>
    <w:rsid w:val="00A6064A"/>
    <w:rsid w:val="00A61243"/>
    <w:rsid w:val="00A648AD"/>
    <w:rsid w:val="00A65408"/>
    <w:rsid w:val="00A70E22"/>
    <w:rsid w:val="00A71473"/>
    <w:rsid w:val="00A734D7"/>
    <w:rsid w:val="00A82A56"/>
    <w:rsid w:val="00A85E9E"/>
    <w:rsid w:val="00A92067"/>
    <w:rsid w:val="00A96D6A"/>
    <w:rsid w:val="00A97B3C"/>
    <w:rsid w:val="00AA0298"/>
    <w:rsid w:val="00AA2C5C"/>
    <w:rsid w:val="00AA3942"/>
    <w:rsid w:val="00AA39D2"/>
    <w:rsid w:val="00AA4DB4"/>
    <w:rsid w:val="00AA4E10"/>
    <w:rsid w:val="00AA6730"/>
    <w:rsid w:val="00AB2269"/>
    <w:rsid w:val="00AB279A"/>
    <w:rsid w:val="00AB4329"/>
    <w:rsid w:val="00AB48A5"/>
    <w:rsid w:val="00AB4A53"/>
    <w:rsid w:val="00AB762E"/>
    <w:rsid w:val="00AC6C7C"/>
    <w:rsid w:val="00AD2B4A"/>
    <w:rsid w:val="00AD3928"/>
    <w:rsid w:val="00AD47BA"/>
    <w:rsid w:val="00AF2416"/>
    <w:rsid w:val="00AF6B4B"/>
    <w:rsid w:val="00B01E1A"/>
    <w:rsid w:val="00B03633"/>
    <w:rsid w:val="00B03A99"/>
    <w:rsid w:val="00B06B50"/>
    <w:rsid w:val="00B16C98"/>
    <w:rsid w:val="00B216ED"/>
    <w:rsid w:val="00B2213E"/>
    <w:rsid w:val="00B24DEB"/>
    <w:rsid w:val="00B265F3"/>
    <w:rsid w:val="00B26F6C"/>
    <w:rsid w:val="00B27387"/>
    <w:rsid w:val="00B3165C"/>
    <w:rsid w:val="00B32C08"/>
    <w:rsid w:val="00B35966"/>
    <w:rsid w:val="00B35D0E"/>
    <w:rsid w:val="00B4100A"/>
    <w:rsid w:val="00B41234"/>
    <w:rsid w:val="00B4186F"/>
    <w:rsid w:val="00B475E1"/>
    <w:rsid w:val="00B5001A"/>
    <w:rsid w:val="00B54C75"/>
    <w:rsid w:val="00B54CFB"/>
    <w:rsid w:val="00B55456"/>
    <w:rsid w:val="00B571F0"/>
    <w:rsid w:val="00B6282E"/>
    <w:rsid w:val="00B6400C"/>
    <w:rsid w:val="00B64ACB"/>
    <w:rsid w:val="00B67308"/>
    <w:rsid w:val="00B67726"/>
    <w:rsid w:val="00B67FF3"/>
    <w:rsid w:val="00B702A4"/>
    <w:rsid w:val="00B70F12"/>
    <w:rsid w:val="00B73625"/>
    <w:rsid w:val="00B7415F"/>
    <w:rsid w:val="00B76D1F"/>
    <w:rsid w:val="00B847A0"/>
    <w:rsid w:val="00B8632B"/>
    <w:rsid w:val="00B8663C"/>
    <w:rsid w:val="00B900E6"/>
    <w:rsid w:val="00B931B6"/>
    <w:rsid w:val="00B95C8E"/>
    <w:rsid w:val="00BA0C7E"/>
    <w:rsid w:val="00BA3217"/>
    <w:rsid w:val="00BA4C56"/>
    <w:rsid w:val="00BA5C56"/>
    <w:rsid w:val="00BA6749"/>
    <w:rsid w:val="00BA787B"/>
    <w:rsid w:val="00BB6A2C"/>
    <w:rsid w:val="00BB794C"/>
    <w:rsid w:val="00BC0B2B"/>
    <w:rsid w:val="00BC135D"/>
    <w:rsid w:val="00BC1E77"/>
    <w:rsid w:val="00BC4A92"/>
    <w:rsid w:val="00BD2ADF"/>
    <w:rsid w:val="00BD2C14"/>
    <w:rsid w:val="00BD4BC7"/>
    <w:rsid w:val="00BD5BD8"/>
    <w:rsid w:val="00BD6538"/>
    <w:rsid w:val="00BE0237"/>
    <w:rsid w:val="00BE2BF6"/>
    <w:rsid w:val="00BE2F3B"/>
    <w:rsid w:val="00BF1A79"/>
    <w:rsid w:val="00BF64D4"/>
    <w:rsid w:val="00C03A00"/>
    <w:rsid w:val="00C04079"/>
    <w:rsid w:val="00C07CE7"/>
    <w:rsid w:val="00C10960"/>
    <w:rsid w:val="00C12936"/>
    <w:rsid w:val="00C1454F"/>
    <w:rsid w:val="00C20D87"/>
    <w:rsid w:val="00C21B89"/>
    <w:rsid w:val="00C22B80"/>
    <w:rsid w:val="00C321AE"/>
    <w:rsid w:val="00C3279C"/>
    <w:rsid w:val="00C32CDD"/>
    <w:rsid w:val="00C33452"/>
    <w:rsid w:val="00C35CA5"/>
    <w:rsid w:val="00C3713A"/>
    <w:rsid w:val="00C3775F"/>
    <w:rsid w:val="00C415C5"/>
    <w:rsid w:val="00C41EC3"/>
    <w:rsid w:val="00C43CB9"/>
    <w:rsid w:val="00C5236D"/>
    <w:rsid w:val="00C53438"/>
    <w:rsid w:val="00C53ABC"/>
    <w:rsid w:val="00C61457"/>
    <w:rsid w:val="00C625F1"/>
    <w:rsid w:val="00C66AEC"/>
    <w:rsid w:val="00C66D17"/>
    <w:rsid w:val="00C66F7A"/>
    <w:rsid w:val="00C71571"/>
    <w:rsid w:val="00C747B3"/>
    <w:rsid w:val="00C768E1"/>
    <w:rsid w:val="00C828BA"/>
    <w:rsid w:val="00C8334B"/>
    <w:rsid w:val="00C870A7"/>
    <w:rsid w:val="00C91A98"/>
    <w:rsid w:val="00C91F67"/>
    <w:rsid w:val="00C940C3"/>
    <w:rsid w:val="00C94576"/>
    <w:rsid w:val="00C957D2"/>
    <w:rsid w:val="00C971DD"/>
    <w:rsid w:val="00CA0DB5"/>
    <w:rsid w:val="00CA3E0D"/>
    <w:rsid w:val="00CA46D5"/>
    <w:rsid w:val="00CA4FCE"/>
    <w:rsid w:val="00CA7789"/>
    <w:rsid w:val="00CB2013"/>
    <w:rsid w:val="00CB6E7E"/>
    <w:rsid w:val="00CC0FA2"/>
    <w:rsid w:val="00CC40EE"/>
    <w:rsid w:val="00CC548C"/>
    <w:rsid w:val="00CC735B"/>
    <w:rsid w:val="00CD0653"/>
    <w:rsid w:val="00CD31B0"/>
    <w:rsid w:val="00CE154D"/>
    <w:rsid w:val="00CE4C55"/>
    <w:rsid w:val="00CE669C"/>
    <w:rsid w:val="00CF5A41"/>
    <w:rsid w:val="00CF7197"/>
    <w:rsid w:val="00D00203"/>
    <w:rsid w:val="00D01FD0"/>
    <w:rsid w:val="00D030EB"/>
    <w:rsid w:val="00D04D42"/>
    <w:rsid w:val="00D05020"/>
    <w:rsid w:val="00D06499"/>
    <w:rsid w:val="00D06A41"/>
    <w:rsid w:val="00D07152"/>
    <w:rsid w:val="00D11049"/>
    <w:rsid w:val="00D13B4D"/>
    <w:rsid w:val="00D1490F"/>
    <w:rsid w:val="00D160AA"/>
    <w:rsid w:val="00D1785C"/>
    <w:rsid w:val="00D17FF9"/>
    <w:rsid w:val="00D22D06"/>
    <w:rsid w:val="00D26C06"/>
    <w:rsid w:val="00D26F8E"/>
    <w:rsid w:val="00D32CC4"/>
    <w:rsid w:val="00D33514"/>
    <w:rsid w:val="00D34C1D"/>
    <w:rsid w:val="00D35365"/>
    <w:rsid w:val="00D35FBC"/>
    <w:rsid w:val="00D360C5"/>
    <w:rsid w:val="00D36F85"/>
    <w:rsid w:val="00D422B5"/>
    <w:rsid w:val="00D440A8"/>
    <w:rsid w:val="00D46EE5"/>
    <w:rsid w:val="00D47BD3"/>
    <w:rsid w:val="00D5046B"/>
    <w:rsid w:val="00D507F6"/>
    <w:rsid w:val="00D507FF"/>
    <w:rsid w:val="00D52E68"/>
    <w:rsid w:val="00D55A0E"/>
    <w:rsid w:val="00D6060C"/>
    <w:rsid w:val="00D60F09"/>
    <w:rsid w:val="00D63F78"/>
    <w:rsid w:val="00D65AB0"/>
    <w:rsid w:val="00D67660"/>
    <w:rsid w:val="00D74B56"/>
    <w:rsid w:val="00D7544C"/>
    <w:rsid w:val="00D7578B"/>
    <w:rsid w:val="00D80C62"/>
    <w:rsid w:val="00D84970"/>
    <w:rsid w:val="00D85F62"/>
    <w:rsid w:val="00D86E35"/>
    <w:rsid w:val="00D9030C"/>
    <w:rsid w:val="00D9418B"/>
    <w:rsid w:val="00D9530A"/>
    <w:rsid w:val="00D96C18"/>
    <w:rsid w:val="00D97459"/>
    <w:rsid w:val="00DA0F6E"/>
    <w:rsid w:val="00DA1E04"/>
    <w:rsid w:val="00DA682F"/>
    <w:rsid w:val="00DA773F"/>
    <w:rsid w:val="00DB0CA1"/>
    <w:rsid w:val="00DB1C58"/>
    <w:rsid w:val="00DB1D98"/>
    <w:rsid w:val="00DB34B2"/>
    <w:rsid w:val="00DB4594"/>
    <w:rsid w:val="00DB4675"/>
    <w:rsid w:val="00DC4456"/>
    <w:rsid w:val="00DC6B7E"/>
    <w:rsid w:val="00DD0B59"/>
    <w:rsid w:val="00DD2847"/>
    <w:rsid w:val="00DD5BDC"/>
    <w:rsid w:val="00DD5DDF"/>
    <w:rsid w:val="00DD5DEF"/>
    <w:rsid w:val="00DD79ED"/>
    <w:rsid w:val="00DD7C21"/>
    <w:rsid w:val="00DD7D2D"/>
    <w:rsid w:val="00DF6264"/>
    <w:rsid w:val="00DF7F5C"/>
    <w:rsid w:val="00E0409B"/>
    <w:rsid w:val="00E045B0"/>
    <w:rsid w:val="00E062A3"/>
    <w:rsid w:val="00E07369"/>
    <w:rsid w:val="00E07870"/>
    <w:rsid w:val="00E10E5D"/>
    <w:rsid w:val="00E13817"/>
    <w:rsid w:val="00E13C84"/>
    <w:rsid w:val="00E14627"/>
    <w:rsid w:val="00E17F5D"/>
    <w:rsid w:val="00E21C9E"/>
    <w:rsid w:val="00E22507"/>
    <w:rsid w:val="00E22CA6"/>
    <w:rsid w:val="00E2349B"/>
    <w:rsid w:val="00E242B9"/>
    <w:rsid w:val="00E24BA8"/>
    <w:rsid w:val="00E33D33"/>
    <w:rsid w:val="00E34134"/>
    <w:rsid w:val="00E34D96"/>
    <w:rsid w:val="00E37064"/>
    <w:rsid w:val="00E37969"/>
    <w:rsid w:val="00E40DF2"/>
    <w:rsid w:val="00E40FE2"/>
    <w:rsid w:val="00E41BD6"/>
    <w:rsid w:val="00E430A8"/>
    <w:rsid w:val="00E520D1"/>
    <w:rsid w:val="00E52B42"/>
    <w:rsid w:val="00E52F11"/>
    <w:rsid w:val="00E53ED7"/>
    <w:rsid w:val="00E5689B"/>
    <w:rsid w:val="00E600C2"/>
    <w:rsid w:val="00E61005"/>
    <w:rsid w:val="00E623BD"/>
    <w:rsid w:val="00E62875"/>
    <w:rsid w:val="00E63932"/>
    <w:rsid w:val="00E63D94"/>
    <w:rsid w:val="00E64548"/>
    <w:rsid w:val="00E65028"/>
    <w:rsid w:val="00E712D7"/>
    <w:rsid w:val="00E732C2"/>
    <w:rsid w:val="00E8058F"/>
    <w:rsid w:val="00E834D6"/>
    <w:rsid w:val="00E85EEF"/>
    <w:rsid w:val="00E9370A"/>
    <w:rsid w:val="00E94375"/>
    <w:rsid w:val="00E963B6"/>
    <w:rsid w:val="00E97D0B"/>
    <w:rsid w:val="00EA158B"/>
    <w:rsid w:val="00EB40E9"/>
    <w:rsid w:val="00EB6570"/>
    <w:rsid w:val="00EB66F2"/>
    <w:rsid w:val="00EB699F"/>
    <w:rsid w:val="00EC116E"/>
    <w:rsid w:val="00EC2B99"/>
    <w:rsid w:val="00EC6FC2"/>
    <w:rsid w:val="00ED1F4D"/>
    <w:rsid w:val="00ED5111"/>
    <w:rsid w:val="00ED5871"/>
    <w:rsid w:val="00EE1E29"/>
    <w:rsid w:val="00EE2980"/>
    <w:rsid w:val="00EE36E0"/>
    <w:rsid w:val="00EE47E9"/>
    <w:rsid w:val="00EE5AFE"/>
    <w:rsid w:val="00EF082A"/>
    <w:rsid w:val="00EF529C"/>
    <w:rsid w:val="00EF6AAE"/>
    <w:rsid w:val="00EF7E19"/>
    <w:rsid w:val="00F0014E"/>
    <w:rsid w:val="00F00510"/>
    <w:rsid w:val="00F05611"/>
    <w:rsid w:val="00F0675E"/>
    <w:rsid w:val="00F170BE"/>
    <w:rsid w:val="00F22320"/>
    <w:rsid w:val="00F23855"/>
    <w:rsid w:val="00F30737"/>
    <w:rsid w:val="00F31BEF"/>
    <w:rsid w:val="00F3225E"/>
    <w:rsid w:val="00F33A27"/>
    <w:rsid w:val="00F340C0"/>
    <w:rsid w:val="00F34339"/>
    <w:rsid w:val="00F35D50"/>
    <w:rsid w:val="00F3625B"/>
    <w:rsid w:val="00F365E6"/>
    <w:rsid w:val="00F36D8F"/>
    <w:rsid w:val="00F41025"/>
    <w:rsid w:val="00F421B3"/>
    <w:rsid w:val="00F44C93"/>
    <w:rsid w:val="00F44F63"/>
    <w:rsid w:val="00F46C4C"/>
    <w:rsid w:val="00F55413"/>
    <w:rsid w:val="00F574F9"/>
    <w:rsid w:val="00F6133C"/>
    <w:rsid w:val="00F61D30"/>
    <w:rsid w:val="00F6213F"/>
    <w:rsid w:val="00F6479D"/>
    <w:rsid w:val="00F653A1"/>
    <w:rsid w:val="00F65F35"/>
    <w:rsid w:val="00F71738"/>
    <w:rsid w:val="00F73EC1"/>
    <w:rsid w:val="00F74E5F"/>
    <w:rsid w:val="00F774F3"/>
    <w:rsid w:val="00F77A7F"/>
    <w:rsid w:val="00F8008F"/>
    <w:rsid w:val="00F814BB"/>
    <w:rsid w:val="00F83AD6"/>
    <w:rsid w:val="00F84C45"/>
    <w:rsid w:val="00F84FB9"/>
    <w:rsid w:val="00F913B1"/>
    <w:rsid w:val="00F92796"/>
    <w:rsid w:val="00F94674"/>
    <w:rsid w:val="00F94813"/>
    <w:rsid w:val="00F95D55"/>
    <w:rsid w:val="00F96AAA"/>
    <w:rsid w:val="00FA3F08"/>
    <w:rsid w:val="00FA5EC0"/>
    <w:rsid w:val="00FB3D26"/>
    <w:rsid w:val="00FD0EA9"/>
    <w:rsid w:val="00FD14F8"/>
    <w:rsid w:val="00FD35E3"/>
    <w:rsid w:val="00FD42D2"/>
    <w:rsid w:val="00FE07C9"/>
    <w:rsid w:val="00FE25FA"/>
    <w:rsid w:val="00FE4640"/>
    <w:rsid w:val="00FE4B54"/>
    <w:rsid w:val="00FF1094"/>
    <w:rsid w:val="00FF2C44"/>
    <w:rsid w:val="00FF3BB5"/>
    <w:rsid w:val="00FF40B4"/>
    <w:rsid w:val="00FF626A"/>
    <w:rsid w:val="00FF7B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D78A316"/>
  <w15:chartTrackingRefBased/>
  <w15:docId w15:val="{B1382017-803B-4288-9E9F-7048685C3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220F"/>
    <w:pPr>
      <w:widowControl w:val="0"/>
    </w:pPr>
    <w:rPr>
      <w:rFonts w:ascii="ＭＳ 明朝" w:eastAsia="ＭＳ 明朝"/>
    </w:rPr>
  </w:style>
  <w:style w:type="paragraph" w:styleId="1">
    <w:name w:val="heading 1"/>
    <w:basedOn w:val="a"/>
    <w:next w:val="a"/>
    <w:link w:val="10"/>
    <w:uiPriority w:val="9"/>
    <w:qFormat/>
    <w:rsid w:val="00E2349B"/>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F0D99"/>
    <w:pPr>
      <w:tabs>
        <w:tab w:val="center" w:pos="4252"/>
        <w:tab w:val="right" w:pos="8504"/>
      </w:tabs>
      <w:snapToGrid w:val="0"/>
    </w:pPr>
  </w:style>
  <w:style w:type="character" w:customStyle="1" w:styleId="a4">
    <w:name w:val="ヘッダー (文字)"/>
    <w:basedOn w:val="a0"/>
    <w:link w:val="a3"/>
    <w:uiPriority w:val="99"/>
    <w:rsid w:val="001F0D99"/>
    <w:rPr>
      <w:rFonts w:ascii="ＭＳ 明朝" w:eastAsia="ＭＳ 明朝"/>
    </w:rPr>
  </w:style>
  <w:style w:type="paragraph" w:styleId="a5">
    <w:name w:val="footer"/>
    <w:basedOn w:val="a"/>
    <w:link w:val="a6"/>
    <w:uiPriority w:val="99"/>
    <w:unhideWhenUsed/>
    <w:rsid w:val="001F0D99"/>
    <w:pPr>
      <w:tabs>
        <w:tab w:val="center" w:pos="4252"/>
        <w:tab w:val="right" w:pos="8504"/>
      </w:tabs>
      <w:snapToGrid w:val="0"/>
    </w:pPr>
  </w:style>
  <w:style w:type="character" w:customStyle="1" w:styleId="a6">
    <w:name w:val="フッター (文字)"/>
    <w:basedOn w:val="a0"/>
    <w:link w:val="a5"/>
    <w:uiPriority w:val="99"/>
    <w:rsid w:val="001F0D99"/>
    <w:rPr>
      <w:rFonts w:ascii="ＭＳ 明朝" w:eastAsia="ＭＳ 明朝"/>
    </w:rPr>
  </w:style>
  <w:style w:type="table" w:styleId="a7">
    <w:name w:val="Table Grid"/>
    <w:basedOn w:val="a1"/>
    <w:uiPriority w:val="39"/>
    <w:rsid w:val="001410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E2349B"/>
    <w:rPr>
      <w:rFonts w:asciiTheme="majorHAnsi" w:eastAsiaTheme="majorEastAsia" w:hAnsiTheme="majorHAnsi" w:cstheme="majorBidi"/>
      <w:sz w:val="24"/>
      <w:szCs w:val="24"/>
    </w:rPr>
  </w:style>
  <w:style w:type="paragraph" w:customStyle="1" w:styleId="a8">
    <w:name w:val="章"/>
    <w:basedOn w:val="a"/>
    <w:link w:val="a9"/>
    <w:qFormat/>
    <w:rsid w:val="00E2349B"/>
    <w:rPr>
      <w:rFonts w:ascii="ＭＳ ゴシック" w:eastAsia="ＭＳ ゴシック" w:hAnsi="ＭＳ ゴシック"/>
      <w:b/>
      <w:bCs/>
      <w:sz w:val="28"/>
      <w:szCs w:val="28"/>
      <w:u w:val="single"/>
    </w:rPr>
  </w:style>
  <w:style w:type="character" w:customStyle="1" w:styleId="a9">
    <w:name w:val="章 (文字)"/>
    <w:basedOn w:val="a0"/>
    <w:link w:val="a8"/>
    <w:rsid w:val="00E2349B"/>
    <w:rPr>
      <w:rFonts w:ascii="ＭＳ ゴシック" w:eastAsia="ＭＳ ゴシック" w:hAnsi="ＭＳ ゴシック"/>
      <w:b/>
      <w:bCs/>
      <w:sz w:val="28"/>
      <w:szCs w:val="28"/>
      <w:u w:val="single"/>
    </w:rPr>
  </w:style>
  <w:style w:type="character" w:styleId="aa">
    <w:name w:val="annotation reference"/>
    <w:basedOn w:val="a0"/>
    <w:uiPriority w:val="99"/>
    <w:semiHidden/>
    <w:unhideWhenUsed/>
    <w:rsid w:val="00C1454F"/>
    <w:rPr>
      <w:sz w:val="18"/>
      <w:szCs w:val="18"/>
    </w:rPr>
  </w:style>
  <w:style w:type="paragraph" w:styleId="ab">
    <w:name w:val="annotation text"/>
    <w:basedOn w:val="a"/>
    <w:link w:val="ac"/>
    <w:uiPriority w:val="99"/>
    <w:semiHidden/>
    <w:unhideWhenUsed/>
    <w:rsid w:val="00C1454F"/>
  </w:style>
  <w:style w:type="character" w:customStyle="1" w:styleId="ac">
    <w:name w:val="コメント文字列 (文字)"/>
    <w:basedOn w:val="a0"/>
    <w:link w:val="ab"/>
    <w:uiPriority w:val="99"/>
    <w:semiHidden/>
    <w:rsid w:val="00C1454F"/>
    <w:rPr>
      <w:rFonts w:ascii="ＭＳ 明朝" w:eastAsia="ＭＳ 明朝"/>
    </w:rPr>
  </w:style>
  <w:style w:type="paragraph" w:styleId="ad">
    <w:name w:val="annotation subject"/>
    <w:basedOn w:val="ab"/>
    <w:next w:val="ab"/>
    <w:link w:val="ae"/>
    <w:uiPriority w:val="99"/>
    <w:semiHidden/>
    <w:unhideWhenUsed/>
    <w:rsid w:val="00C1454F"/>
    <w:rPr>
      <w:b/>
      <w:bCs/>
    </w:rPr>
  </w:style>
  <w:style w:type="character" w:customStyle="1" w:styleId="ae">
    <w:name w:val="コメント内容 (文字)"/>
    <w:basedOn w:val="ac"/>
    <w:link w:val="ad"/>
    <w:uiPriority w:val="99"/>
    <w:semiHidden/>
    <w:rsid w:val="00C1454F"/>
    <w:rPr>
      <w:rFonts w:ascii="ＭＳ 明朝" w:eastAsia="ＭＳ 明朝"/>
      <w:b/>
      <w:bCs/>
    </w:rPr>
  </w:style>
  <w:style w:type="paragraph" w:styleId="af">
    <w:name w:val="Revision"/>
    <w:hidden/>
    <w:uiPriority w:val="99"/>
    <w:semiHidden/>
    <w:rsid w:val="000736B8"/>
    <w:rPr>
      <w:rFonts w:ascii="ＭＳ 明朝" w:eastAsia="ＭＳ 明朝"/>
    </w:rPr>
  </w:style>
  <w:style w:type="character" w:styleId="af0">
    <w:name w:val="Strong"/>
    <w:basedOn w:val="a0"/>
    <w:uiPriority w:val="22"/>
    <w:qFormat/>
    <w:rsid w:val="004751D0"/>
    <w:rPr>
      <w:b/>
      <w:bCs/>
    </w:rPr>
  </w:style>
  <w:style w:type="paragraph" w:styleId="af1">
    <w:name w:val="Date"/>
    <w:basedOn w:val="a"/>
    <w:next w:val="a"/>
    <w:link w:val="af2"/>
    <w:uiPriority w:val="99"/>
    <w:semiHidden/>
    <w:unhideWhenUsed/>
    <w:rsid w:val="007524C7"/>
  </w:style>
  <w:style w:type="character" w:customStyle="1" w:styleId="af2">
    <w:name w:val="日付 (文字)"/>
    <w:basedOn w:val="a0"/>
    <w:link w:val="af1"/>
    <w:uiPriority w:val="99"/>
    <w:semiHidden/>
    <w:rsid w:val="007524C7"/>
    <w:rPr>
      <w:rFonts w:ascii="ＭＳ 明朝" w:eastAsia="ＭＳ 明朝"/>
    </w:rPr>
  </w:style>
  <w:style w:type="paragraph" w:styleId="af3">
    <w:name w:val="List Paragraph"/>
    <w:basedOn w:val="a"/>
    <w:uiPriority w:val="34"/>
    <w:qFormat/>
    <w:rsid w:val="00FE25FA"/>
    <w:pPr>
      <w:ind w:leftChars="400" w:left="840"/>
    </w:pPr>
  </w:style>
  <w:style w:type="character" w:styleId="af4">
    <w:name w:val="Hyperlink"/>
    <w:basedOn w:val="a0"/>
    <w:uiPriority w:val="99"/>
    <w:unhideWhenUsed/>
    <w:rsid w:val="000E5410"/>
    <w:rPr>
      <w:color w:val="0563C1" w:themeColor="hyperlink"/>
      <w:u w:val="single"/>
    </w:rPr>
  </w:style>
  <w:style w:type="character" w:styleId="af5">
    <w:name w:val="Unresolved Mention"/>
    <w:basedOn w:val="a0"/>
    <w:uiPriority w:val="99"/>
    <w:semiHidden/>
    <w:unhideWhenUsed/>
    <w:rsid w:val="000E54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38702">
      <w:bodyDiv w:val="1"/>
      <w:marLeft w:val="0"/>
      <w:marRight w:val="0"/>
      <w:marTop w:val="0"/>
      <w:marBottom w:val="0"/>
      <w:divBdr>
        <w:top w:val="none" w:sz="0" w:space="0" w:color="auto"/>
        <w:left w:val="none" w:sz="0" w:space="0" w:color="auto"/>
        <w:bottom w:val="none" w:sz="0" w:space="0" w:color="auto"/>
        <w:right w:val="none" w:sz="0" w:space="0" w:color="auto"/>
      </w:divBdr>
    </w:div>
    <w:div w:id="98650872">
      <w:bodyDiv w:val="1"/>
      <w:marLeft w:val="0"/>
      <w:marRight w:val="0"/>
      <w:marTop w:val="0"/>
      <w:marBottom w:val="0"/>
      <w:divBdr>
        <w:top w:val="none" w:sz="0" w:space="0" w:color="auto"/>
        <w:left w:val="none" w:sz="0" w:space="0" w:color="auto"/>
        <w:bottom w:val="none" w:sz="0" w:space="0" w:color="auto"/>
        <w:right w:val="none" w:sz="0" w:space="0" w:color="auto"/>
      </w:divBdr>
    </w:div>
    <w:div w:id="208154739">
      <w:bodyDiv w:val="1"/>
      <w:marLeft w:val="0"/>
      <w:marRight w:val="0"/>
      <w:marTop w:val="0"/>
      <w:marBottom w:val="0"/>
      <w:divBdr>
        <w:top w:val="none" w:sz="0" w:space="0" w:color="auto"/>
        <w:left w:val="none" w:sz="0" w:space="0" w:color="auto"/>
        <w:bottom w:val="none" w:sz="0" w:space="0" w:color="auto"/>
        <w:right w:val="none" w:sz="0" w:space="0" w:color="auto"/>
      </w:divBdr>
    </w:div>
    <w:div w:id="229122563">
      <w:bodyDiv w:val="1"/>
      <w:marLeft w:val="0"/>
      <w:marRight w:val="0"/>
      <w:marTop w:val="0"/>
      <w:marBottom w:val="0"/>
      <w:divBdr>
        <w:top w:val="none" w:sz="0" w:space="0" w:color="auto"/>
        <w:left w:val="none" w:sz="0" w:space="0" w:color="auto"/>
        <w:bottom w:val="none" w:sz="0" w:space="0" w:color="auto"/>
        <w:right w:val="none" w:sz="0" w:space="0" w:color="auto"/>
      </w:divBdr>
    </w:div>
    <w:div w:id="293951008">
      <w:bodyDiv w:val="1"/>
      <w:marLeft w:val="0"/>
      <w:marRight w:val="0"/>
      <w:marTop w:val="0"/>
      <w:marBottom w:val="0"/>
      <w:divBdr>
        <w:top w:val="none" w:sz="0" w:space="0" w:color="auto"/>
        <w:left w:val="none" w:sz="0" w:space="0" w:color="auto"/>
        <w:bottom w:val="none" w:sz="0" w:space="0" w:color="auto"/>
        <w:right w:val="none" w:sz="0" w:space="0" w:color="auto"/>
      </w:divBdr>
    </w:div>
    <w:div w:id="308367139">
      <w:bodyDiv w:val="1"/>
      <w:marLeft w:val="0"/>
      <w:marRight w:val="0"/>
      <w:marTop w:val="0"/>
      <w:marBottom w:val="0"/>
      <w:divBdr>
        <w:top w:val="none" w:sz="0" w:space="0" w:color="auto"/>
        <w:left w:val="none" w:sz="0" w:space="0" w:color="auto"/>
        <w:bottom w:val="none" w:sz="0" w:space="0" w:color="auto"/>
        <w:right w:val="none" w:sz="0" w:space="0" w:color="auto"/>
      </w:divBdr>
    </w:div>
    <w:div w:id="397746525">
      <w:bodyDiv w:val="1"/>
      <w:marLeft w:val="0"/>
      <w:marRight w:val="0"/>
      <w:marTop w:val="0"/>
      <w:marBottom w:val="0"/>
      <w:divBdr>
        <w:top w:val="none" w:sz="0" w:space="0" w:color="auto"/>
        <w:left w:val="none" w:sz="0" w:space="0" w:color="auto"/>
        <w:bottom w:val="none" w:sz="0" w:space="0" w:color="auto"/>
        <w:right w:val="none" w:sz="0" w:space="0" w:color="auto"/>
      </w:divBdr>
    </w:div>
    <w:div w:id="470101574">
      <w:bodyDiv w:val="1"/>
      <w:marLeft w:val="0"/>
      <w:marRight w:val="0"/>
      <w:marTop w:val="0"/>
      <w:marBottom w:val="0"/>
      <w:divBdr>
        <w:top w:val="none" w:sz="0" w:space="0" w:color="auto"/>
        <w:left w:val="none" w:sz="0" w:space="0" w:color="auto"/>
        <w:bottom w:val="none" w:sz="0" w:space="0" w:color="auto"/>
        <w:right w:val="none" w:sz="0" w:space="0" w:color="auto"/>
      </w:divBdr>
    </w:div>
    <w:div w:id="475148969">
      <w:bodyDiv w:val="1"/>
      <w:marLeft w:val="0"/>
      <w:marRight w:val="0"/>
      <w:marTop w:val="0"/>
      <w:marBottom w:val="0"/>
      <w:divBdr>
        <w:top w:val="none" w:sz="0" w:space="0" w:color="auto"/>
        <w:left w:val="none" w:sz="0" w:space="0" w:color="auto"/>
        <w:bottom w:val="none" w:sz="0" w:space="0" w:color="auto"/>
        <w:right w:val="none" w:sz="0" w:space="0" w:color="auto"/>
      </w:divBdr>
    </w:div>
    <w:div w:id="646664201">
      <w:bodyDiv w:val="1"/>
      <w:marLeft w:val="0"/>
      <w:marRight w:val="0"/>
      <w:marTop w:val="0"/>
      <w:marBottom w:val="0"/>
      <w:divBdr>
        <w:top w:val="none" w:sz="0" w:space="0" w:color="auto"/>
        <w:left w:val="none" w:sz="0" w:space="0" w:color="auto"/>
        <w:bottom w:val="none" w:sz="0" w:space="0" w:color="auto"/>
        <w:right w:val="none" w:sz="0" w:space="0" w:color="auto"/>
      </w:divBdr>
    </w:div>
    <w:div w:id="656803695">
      <w:bodyDiv w:val="1"/>
      <w:marLeft w:val="0"/>
      <w:marRight w:val="0"/>
      <w:marTop w:val="0"/>
      <w:marBottom w:val="0"/>
      <w:divBdr>
        <w:top w:val="none" w:sz="0" w:space="0" w:color="auto"/>
        <w:left w:val="none" w:sz="0" w:space="0" w:color="auto"/>
        <w:bottom w:val="none" w:sz="0" w:space="0" w:color="auto"/>
        <w:right w:val="none" w:sz="0" w:space="0" w:color="auto"/>
      </w:divBdr>
    </w:div>
    <w:div w:id="858351830">
      <w:bodyDiv w:val="1"/>
      <w:marLeft w:val="0"/>
      <w:marRight w:val="0"/>
      <w:marTop w:val="0"/>
      <w:marBottom w:val="0"/>
      <w:divBdr>
        <w:top w:val="none" w:sz="0" w:space="0" w:color="auto"/>
        <w:left w:val="none" w:sz="0" w:space="0" w:color="auto"/>
        <w:bottom w:val="none" w:sz="0" w:space="0" w:color="auto"/>
        <w:right w:val="none" w:sz="0" w:space="0" w:color="auto"/>
      </w:divBdr>
    </w:div>
    <w:div w:id="869221660">
      <w:bodyDiv w:val="1"/>
      <w:marLeft w:val="0"/>
      <w:marRight w:val="0"/>
      <w:marTop w:val="0"/>
      <w:marBottom w:val="0"/>
      <w:divBdr>
        <w:top w:val="none" w:sz="0" w:space="0" w:color="auto"/>
        <w:left w:val="none" w:sz="0" w:space="0" w:color="auto"/>
        <w:bottom w:val="none" w:sz="0" w:space="0" w:color="auto"/>
        <w:right w:val="none" w:sz="0" w:space="0" w:color="auto"/>
      </w:divBdr>
    </w:div>
    <w:div w:id="935330199">
      <w:bodyDiv w:val="1"/>
      <w:marLeft w:val="0"/>
      <w:marRight w:val="0"/>
      <w:marTop w:val="0"/>
      <w:marBottom w:val="0"/>
      <w:divBdr>
        <w:top w:val="none" w:sz="0" w:space="0" w:color="auto"/>
        <w:left w:val="none" w:sz="0" w:space="0" w:color="auto"/>
        <w:bottom w:val="none" w:sz="0" w:space="0" w:color="auto"/>
        <w:right w:val="none" w:sz="0" w:space="0" w:color="auto"/>
      </w:divBdr>
    </w:div>
    <w:div w:id="961958452">
      <w:bodyDiv w:val="1"/>
      <w:marLeft w:val="0"/>
      <w:marRight w:val="0"/>
      <w:marTop w:val="0"/>
      <w:marBottom w:val="0"/>
      <w:divBdr>
        <w:top w:val="none" w:sz="0" w:space="0" w:color="auto"/>
        <w:left w:val="none" w:sz="0" w:space="0" w:color="auto"/>
        <w:bottom w:val="none" w:sz="0" w:space="0" w:color="auto"/>
        <w:right w:val="none" w:sz="0" w:space="0" w:color="auto"/>
      </w:divBdr>
    </w:div>
    <w:div w:id="1181314624">
      <w:bodyDiv w:val="1"/>
      <w:marLeft w:val="0"/>
      <w:marRight w:val="0"/>
      <w:marTop w:val="0"/>
      <w:marBottom w:val="0"/>
      <w:divBdr>
        <w:top w:val="none" w:sz="0" w:space="0" w:color="auto"/>
        <w:left w:val="none" w:sz="0" w:space="0" w:color="auto"/>
        <w:bottom w:val="none" w:sz="0" w:space="0" w:color="auto"/>
        <w:right w:val="none" w:sz="0" w:space="0" w:color="auto"/>
      </w:divBdr>
    </w:div>
    <w:div w:id="1201892940">
      <w:bodyDiv w:val="1"/>
      <w:marLeft w:val="0"/>
      <w:marRight w:val="0"/>
      <w:marTop w:val="0"/>
      <w:marBottom w:val="0"/>
      <w:divBdr>
        <w:top w:val="none" w:sz="0" w:space="0" w:color="auto"/>
        <w:left w:val="none" w:sz="0" w:space="0" w:color="auto"/>
        <w:bottom w:val="none" w:sz="0" w:space="0" w:color="auto"/>
        <w:right w:val="none" w:sz="0" w:space="0" w:color="auto"/>
      </w:divBdr>
    </w:div>
    <w:div w:id="1204901924">
      <w:bodyDiv w:val="1"/>
      <w:marLeft w:val="0"/>
      <w:marRight w:val="0"/>
      <w:marTop w:val="0"/>
      <w:marBottom w:val="0"/>
      <w:divBdr>
        <w:top w:val="none" w:sz="0" w:space="0" w:color="auto"/>
        <w:left w:val="none" w:sz="0" w:space="0" w:color="auto"/>
        <w:bottom w:val="none" w:sz="0" w:space="0" w:color="auto"/>
        <w:right w:val="none" w:sz="0" w:space="0" w:color="auto"/>
      </w:divBdr>
    </w:div>
    <w:div w:id="1369136412">
      <w:bodyDiv w:val="1"/>
      <w:marLeft w:val="0"/>
      <w:marRight w:val="0"/>
      <w:marTop w:val="0"/>
      <w:marBottom w:val="0"/>
      <w:divBdr>
        <w:top w:val="none" w:sz="0" w:space="0" w:color="auto"/>
        <w:left w:val="none" w:sz="0" w:space="0" w:color="auto"/>
        <w:bottom w:val="none" w:sz="0" w:space="0" w:color="auto"/>
        <w:right w:val="none" w:sz="0" w:space="0" w:color="auto"/>
      </w:divBdr>
    </w:div>
    <w:div w:id="1493571129">
      <w:bodyDiv w:val="1"/>
      <w:marLeft w:val="0"/>
      <w:marRight w:val="0"/>
      <w:marTop w:val="0"/>
      <w:marBottom w:val="0"/>
      <w:divBdr>
        <w:top w:val="none" w:sz="0" w:space="0" w:color="auto"/>
        <w:left w:val="none" w:sz="0" w:space="0" w:color="auto"/>
        <w:bottom w:val="none" w:sz="0" w:space="0" w:color="auto"/>
        <w:right w:val="none" w:sz="0" w:space="0" w:color="auto"/>
      </w:divBdr>
    </w:div>
    <w:div w:id="1514607107">
      <w:bodyDiv w:val="1"/>
      <w:marLeft w:val="0"/>
      <w:marRight w:val="0"/>
      <w:marTop w:val="0"/>
      <w:marBottom w:val="0"/>
      <w:divBdr>
        <w:top w:val="none" w:sz="0" w:space="0" w:color="auto"/>
        <w:left w:val="none" w:sz="0" w:space="0" w:color="auto"/>
        <w:bottom w:val="none" w:sz="0" w:space="0" w:color="auto"/>
        <w:right w:val="none" w:sz="0" w:space="0" w:color="auto"/>
      </w:divBdr>
    </w:div>
    <w:div w:id="1599168120">
      <w:bodyDiv w:val="1"/>
      <w:marLeft w:val="0"/>
      <w:marRight w:val="0"/>
      <w:marTop w:val="0"/>
      <w:marBottom w:val="0"/>
      <w:divBdr>
        <w:top w:val="none" w:sz="0" w:space="0" w:color="auto"/>
        <w:left w:val="none" w:sz="0" w:space="0" w:color="auto"/>
        <w:bottom w:val="none" w:sz="0" w:space="0" w:color="auto"/>
        <w:right w:val="none" w:sz="0" w:space="0" w:color="auto"/>
      </w:divBdr>
    </w:div>
    <w:div w:id="1646350776">
      <w:bodyDiv w:val="1"/>
      <w:marLeft w:val="0"/>
      <w:marRight w:val="0"/>
      <w:marTop w:val="0"/>
      <w:marBottom w:val="0"/>
      <w:divBdr>
        <w:top w:val="none" w:sz="0" w:space="0" w:color="auto"/>
        <w:left w:val="none" w:sz="0" w:space="0" w:color="auto"/>
        <w:bottom w:val="none" w:sz="0" w:space="0" w:color="auto"/>
        <w:right w:val="none" w:sz="0" w:space="0" w:color="auto"/>
      </w:divBdr>
    </w:div>
    <w:div w:id="1737822105">
      <w:bodyDiv w:val="1"/>
      <w:marLeft w:val="0"/>
      <w:marRight w:val="0"/>
      <w:marTop w:val="0"/>
      <w:marBottom w:val="0"/>
      <w:divBdr>
        <w:top w:val="none" w:sz="0" w:space="0" w:color="auto"/>
        <w:left w:val="none" w:sz="0" w:space="0" w:color="auto"/>
        <w:bottom w:val="none" w:sz="0" w:space="0" w:color="auto"/>
        <w:right w:val="none" w:sz="0" w:space="0" w:color="auto"/>
      </w:divBdr>
      <w:divsChild>
        <w:div w:id="567232857">
          <w:marLeft w:val="0"/>
          <w:marRight w:val="0"/>
          <w:marTop w:val="0"/>
          <w:marBottom w:val="0"/>
          <w:divBdr>
            <w:top w:val="none" w:sz="0" w:space="0" w:color="auto"/>
            <w:left w:val="none" w:sz="0" w:space="0" w:color="auto"/>
            <w:bottom w:val="none" w:sz="0" w:space="0" w:color="auto"/>
            <w:right w:val="none" w:sz="0" w:space="0" w:color="auto"/>
          </w:divBdr>
        </w:div>
      </w:divsChild>
    </w:div>
    <w:div w:id="1888292413">
      <w:bodyDiv w:val="1"/>
      <w:marLeft w:val="0"/>
      <w:marRight w:val="0"/>
      <w:marTop w:val="0"/>
      <w:marBottom w:val="0"/>
      <w:divBdr>
        <w:top w:val="none" w:sz="0" w:space="0" w:color="auto"/>
        <w:left w:val="none" w:sz="0" w:space="0" w:color="auto"/>
        <w:bottom w:val="none" w:sz="0" w:space="0" w:color="auto"/>
        <w:right w:val="none" w:sz="0" w:space="0" w:color="auto"/>
      </w:divBdr>
    </w:div>
    <w:div w:id="1929994170">
      <w:bodyDiv w:val="1"/>
      <w:marLeft w:val="0"/>
      <w:marRight w:val="0"/>
      <w:marTop w:val="0"/>
      <w:marBottom w:val="0"/>
      <w:divBdr>
        <w:top w:val="none" w:sz="0" w:space="0" w:color="auto"/>
        <w:left w:val="none" w:sz="0" w:space="0" w:color="auto"/>
        <w:bottom w:val="none" w:sz="0" w:space="0" w:color="auto"/>
        <w:right w:val="none" w:sz="0" w:space="0" w:color="auto"/>
      </w:divBdr>
    </w:div>
    <w:div w:id="1971398994">
      <w:bodyDiv w:val="1"/>
      <w:marLeft w:val="0"/>
      <w:marRight w:val="0"/>
      <w:marTop w:val="0"/>
      <w:marBottom w:val="0"/>
      <w:divBdr>
        <w:top w:val="none" w:sz="0" w:space="0" w:color="auto"/>
        <w:left w:val="none" w:sz="0" w:space="0" w:color="auto"/>
        <w:bottom w:val="none" w:sz="0" w:space="0" w:color="auto"/>
        <w:right w:val="none" w:sz="0" w:space="0" w:color="auto"/>
      </w:divBdr>
    </w:div>
    <w:div w:id="2024744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8.jpg"/><Relationship Id="rId21" Type="http://schemas.openxmlformats.org/officeDocument/2006/relationships/image" Target="media/image11.emf"/><Relationship Id="rId34" Type="http://schemas.openxmlformats.org/officeDocument/2006/relationships/image" Target="media/image23.emf"/><Relationship Id="rId42" Type="http://schemas.openxmlformats.org/officeDocument/2006/relationships/image" Target="media/image31.jpg"/><Relationship Id="rId47" Type="http://schemas.openxmlformats.org/officeDocument/2006/relationships/header" Target="header2.xml"/><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footer" Target="footer3.xml"/><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6.emf"/><Relationship Id="rId57" Type="http://schemas.openxmlformats.org/officeDocument/2006/relationships/image" Target="media/image44.emf"/><Relationship Id="rId61" Type="http://schemas.openxmlformats.org/officeDocument/2006/relationships/image" Target="media/image48.emf"/><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3.jpg"/><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jpe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footer" Target="footer4.xml"/><Relationship Id="rId56" Type="http://schemas.openxmlformats.org/officeDocument/2006/relationships/image" Target="media/image43.emf"/><Relationship Id="rId64" Type="http://schemas.openxmlformats.org/officeDocument/2006/relationships/image" Target="media/image51.emf"/><Relationship Id="rId8" Type="http://schemas.openxmlformats.org/officeDocument/2006/relationships/footer" Target="footer1.xml"/><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2.emf"/><Relationship Id="rId38" Type="http://schemas.openxmlformats.org/officeDocument/2006/relationships/image" Target="media/image27.jpeg"/><Relationship Id="rId46" Type="http://schemas.openxmlformats.org/officeDocument/2006/relationships/image" Target="media/image35.jpg"/><Relationship Id="rId59" Type="http://schemas.openxmlformats.org/officeDocument/2006/relationships/image" Target="media/image46.emf"/><Relationship Id="rId67" Type="http://schemas.openxmlformats.org/officeDocument/2006/relationships/fontTable" Target="fontTable.xml"/><Relationship Id="rId20" Type="http://schemas.openxmlformats.org/officeDocument/2006/relationships/image" Target="media/image10.emf"/><Relationship Id="rId41" Type="http://schemas.openxmlformats.org/officeDocument/2006/relationships/image" Target="media/image30.jpg"/><Relationship Id="rId54" Type="http://schemas.openxmlformats.org/officeDocument/2006/relationships/image" Target="media/image41.emf"/><Relationship Id="rId62" Type="http://schemas.openxmlformats.org/officeDocument/2006/relationships/image" Target="media/image4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FBA1841-9A6C-4057-ACFA-9E1B0B52B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39</Pages>
  <Words>2206</Words>
  <Characters>12578</Characters>
  <Application>Microsoft Office Word</Application>
  <DocSecurity>0</DocSecurity>
  <Lines>104</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FUKUMA HIROSHI</dc:creator>
  <cp:keywords/>
  <dc:description/>
  <cp:lastModifiedBy>能登 渉瑠</cp:lastModifiedBy>
  <cp:revision>10</cp:revision>
  <cp:lastPrinted>2025-03-25T06:52:00Z</cp:lastPrinted>
  <dcterms:created xsi:type="dcterms:W3CDTF">2025-03-24T01:11:00Z</dcterms:created>
  <dcterms:modified xsi:type="dcterms:W3CDTF">2025-04-10T06:05:00Z</dcterms:modified>
</cp:coreProperties>
</file>