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9D" w:rsidRPr="00E619A8" w:rsidRDefault="00D7409D" w:rsidP="008715F3">
      <w:pPr>
        <w:pStyle w:val="a5"/>
        <w:autoSpaceDE w:val="0"/>
        <w:autoSpaceDN w:val="0"/>
        <w:snapToGrid w:val="0"/>
        <w:spacing w:line="1000" w:lineRule="exact"/>
        <w:jc w:val="center"/>
        <w:rPr>
          <w:rFonts w:ascii="MS UI Gothic" w:eastAsia="MS UI Gothic" w:hAnsi="MS UI Gothic"/>
          <w:b/>
          <w:shadow/>
          <w:w w:val="80"/>
          <w:sz w:val="96"/>
          <w:szCs w:val="96"/>
        </w:rPr>
      </w:pPr>
      <w:r w:rsidRPr="00BE3BD0">
        <w:rPr>
          <w:rFonts w:ascii="MS UI Gothic" w:eastAsia="MS UI Gothic" w:hAnsi="MS UI Gothic" w:hint="eastAsia"/>
          <w:b/>
          <w:shadow/>
          <w:w w:val="90"/>
          <w:sz w:val="48"/>
          <w:szCs w:val="48"/>
        </w:rPr>
        <w:t>環境アセスメントに関する</w:t>
      </w:r>
      <w:r w:rsidR="00756594" w:rsidRPr="00AD3389">
        <w:rPr>
          <w:rFonts w:ascii="MS UI Gothic" w:eastAsia="MS UI Gothic" w:hAnsi="MS UI Gothic" w:hint="eastAsia"/>
          <w:b/>
          <w:shadow/>
          <w:w w:val="80"/>
          <w:sz w:val="56"/>
          <w:szCs w:val="56"/>
        </w:rPr>
        <w:t>公聴会</w:t>
      </w:r>
      <w:r w:rsidR="009D5D5A" w:rsidRPr="00BE3BD0">
        <w:rPr>
          <w:rFonts w:ascii="MS UI Gothic" w:eastAsia="MS UI Gothic" w:hAnsi="MS UI Gothic" w:hint="eastAsia"/>
          <w:b/>
          <w:shadow/>
          <w:w w:val="80"/>
          <w:sz w:val="48"/>
          <w:szCs w:val="48"/>
        </w:rPr>
        <w:t>の</w:t>
      </w:r>
      <w:r w:rsidR="00756594" w:rsidRPr="00BE3BD0">
        <w:rPr>
          <w:rFonts w:ascii="MS UI Gothic" w:eastAsia="MS UI Gothic" w:hAnsi="MS UI Gothic" w:hint="eastAsia"/>
          <w:b/>
          <w:shadow/>
          <w:w w:val="80"/>
          <w:sz w:val="48"/>
          <w:szCs w:val="48"/>
        </w:rPr>
        <w:t>開催</w:t>
      </w:r>
      <w:r w:rsidR="009D5D5A" w:rsidRPr="00BE3BD0">
        <w:rPr>
          <w:rFonts w:ascii="MS UI Gothic" w:eastAsia="MS UI Gothic" w:hAnsi="MS UI Gothic" w:hint="eastAsia"/>
          <w:b/>
          <w:shadow/>
          <w:w w:val="80"/>
          <w:sz w:val="48"/>
          <w:szCs w:val="48"/>
        </w:rPr>
        <w:t>(予定)について</w:t>
      </w:r>
    </w:p>
    <w:p w:rsidR="00BF6A0D" w:rsidRPr="007F2269" w:rsidRDefault="00D21DD0" w:rsidP="008715F3">
      <w:pPr>
        <w:pStyle w:val="a5"/>
        <w:autoSpaceDE w:val="0"/>
        <w:autoSpaceDN w:val="0"/>
        <w:snapToGrid w:val="0"/>
        <w:jc w:val="center"/>
        <w:rPr>
          <w:rFonts w:ascii="MS UI Gothic" w:eastAsia="MS UI Gothic" w:hAnsi="MS UI Gothic"/>
          <w:b/>
          <w:sz w:val="32"/>
          <w:szCs w:val="32"/>
        </w:rPr>
      </w:pPr>
      <w:r w:rsidRPr="007F2269">
        <w:rPr>
          <w:rFonts w:ascii="MS UI Gothic" w:eastAsia="MS UI Gothic" w:hAnsi="MS UI Gothic" w:hint="eastAsia"/>
          <w:b/>
          <w:shadow/>
          <w:w w:val="80"/>
          <w:sz w:val="32"/>
          <w:szCs w:val="32"/>
        </w:rPr>
        <w:t>「</w:t>
      </w:r>
      <w:r w:rsidR="00AD3389" w:rsidRPr="007F2269">
        <w:rPr>
          <w:rFonts w:ascii="MS UI Gothic" w:eastAsia="MS UI Gothic" w:hAnsi="MS UI Gothic" w:hint="eastAsia"/>
          <w:b/>
          <w:sz w:val="32"/>
          <w:szCs w:val="32"/>
        </w:rPr>
        <w:t>(仮称)</w:t>
      </w:r>
      <w:r w:rsidR="007F2269" w:rsidRPr="007F2269">
        <w:rPr>
          <w:rFonts w:hint="eastAsia"/>
          <w:sz w:val="32"/>
          <w:szCs w:val="32"/>
        </w:rPr>
        <w:t xml:space="preserve"> </w:t>
      </w:r>
      <w:r w:rsidR="007F2269" w:rsidRPr="007F2269">
        <w:rPr>
          <w:rFonts w:ascii="MS UI Gothic" w:eastAsia="MS UI Gothic" w:hAnsi="MS UI Gothic" w:hint="eastAsia"/>
          <w:b/>
          <w:sz w:val="32"/>
          <w:szCs w:val="32"/>
        </w:rPr>
        <w:t>札幌駅交流拠点北５西１・西２地区第一種市街地再開発事業</w:t>
      </w:r>
      <w:r w:rsidR="00AF380B" w:rsidRPr="007F2269">
        <w:rPr>
          <w:rFonts w:ascii="MS UI Gothic" w:eastAsia="MS UI Gothic" w:hAnsi="MS UI Gothic" w:hint="eastAsia"/>
          <w:b/>
          <w:sz w:val="32"/>
          <w:szCs w:val="32"/>
        </w:rPr>
        <w:t>」</w:t>
      </w:r>
    </w:p>
    <w:p w:rsidR="00D7409D" w:rsidRPr="00E619A8" w:rsidRDefault="006E75B1" w:rsidP="008715F3">
      <w:pPr>
        <w:pStyle w:val="a5"/>
        <w:autoSpaceDE w:val="0"/>
        <w:autoSpaceDN w:val="0"/>
        <w:snapToGrid w:val="0"/>
        <w:jc w:val="center"/>
        <w:rPr>
          <w:rFonts w:ascii="MS UI Gothic" w:eastAsia="MS UI Gothic" w:hAnsi="MS UI Gothic"/>
          <w:b/>
          <w:shadow/>
          <w:w w:val="80"/>
          <w:sz w:val="36"/>
          <w:szCs w:val="36"/>
        </w:rPr>
      </w:pPr>
      <w:r w:rsidRPr="00E619A8">
        <w:rPr>
          <w:rFonts w:ascii="MS UI Gothic" w:eastAsia="MS UI Gothic" w:hAnsi="MS UI Gothic" w:hint="eastAsia"/>
          <w:b/>
          <w:shadow/>
          <w:w w:val="80"/>
          <w:sz w:val="36"/>
          <w:szCs w:val="36"/>
        </w:rPr>
        <w:t>環境影響評価準備書</w:t>
      </w:r>
    </w:p>
    <w:p w:rsidR="00D7409D" w:rsidRPr="00E619A8" w:rsidRDefault="006A1934" w:rsidP="008715F3">
      <w:pPr>
        <w:pStyle w:val="a5"/>
        <w:autoSpaceDE w:val="0"/>
        <w:autoSpaceDN w:val="0"/>
        <w:snapToGrid w:val="0"/>
        <w:rPr>
          <w:rFonts w:hAnsi="ＭＳ 明朝"/>
          <w:szCs w:val="24"/>
        </w:rPr>
      </w:pPr>
      <w:r>
        <w:rPr>
          <w:rFonts w:hAnsi="ＭＳ 明朝"/>
          <w:szCs w:val="24"/>
        </w:rPr>
      </w:r>
      <w:r>
        <w:rPr>
          <w:rFonts w:hAnsi="ＭＳ 明朝"/>
          <w:szCs w:val="24"/>
        </w:rPr>
        <w:pict>
          <v:group id="_x0000_s1037" editas="canvas" style="width:481.9pt;height:158.05pt;mso-position-horizontal-relative:char;mso-position-vertical-relative:line" coordorigin="993,2308" coordsize="9638,31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93;top:2308;width:9638;height:3161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9" type="#_x0000_t65" style="position:absolute;left:1010;top:2386;width:9621;height:2736" adj="19815">
              <v:shadow on="t" opacity=".5" offset="6pt,6pt"/>
              <v:textbox style="mso-next-textbox:#_x0000_s1039">
                <w:txbxContent>
                  <w:p w:rsidR="00EA7805" w:rsidRPr="007F2269" w:rsidRDefault="00EA7805" w:rsidP="006B59EB">
                    <w:pPr>
                      <w:pStyle w:val="a5"/>
                      <w:spacing w:line="300" w:lineRule="exact"/>
                      <w:ind w:firstLineChars="100" w:firstLine="257"/>
                      <w:rPr>
                        <w:rFonts w:ascii="HG丸ｺﾞｼｯｸM-PRO" w:eastAsia="HG丸ｺﾞｼｯｸM-PRO" w:hAnsi="HG丸ｺﾞｼｯｸM-PRO"/>
                        <w:szCs w:val="24"/>
                      </w:rPr>
                    </w:pPr>
                    <w:r w:rsidRPr="007F2269">
                      <w:rPr>
                        <w:rFonts w:ascii="HG丸ｺﾞｼｯｸM-PRO" w:eastAsia="HG丸ｺﾞｼｯｸM-PRO" w:hAnsi="HG丸ｺﾞｼｯｸM-PRO" w:hint="eastAsia"/>
                        <w:szCs w:val="24"/>
                      </w:rPr>
                      <w:t>札幌市では、「（仮称）</w:t>
                    </w:r>
                    <w:r w:rsidR="007F2269" w:rsidRPr="007F2269">
                      <w:rPr>
                        <w:rFonts w:ascii="HG丸ｺﾞｼｯｸM-PRO" w:eastAsia="HG丸ｺﾞｼｯｸM-PRO" w:hAnsi="HG丸ｺﾞｼｯｸM-PRO" w:hint="eastAsia"/>
                        <w:szCs w:val="24"/>
                      </w:rPr>
                      <w:t>札幌駅交流拠点北５西１・西２地区第一種市街地再開発事業</w:t>
                    </w:r>
                    <w:r w:rsidRPr="007F2269">
                      <w:rPr>
                        <w:rFonts w:ascii="HG丸ｺﾞｼｯｸM-PRO" w:eastAsia="HG丸ｺﾞｼｯｸM-PRO" w:hAnsi="HG丸ｺﾞｼｯｸM-PRO" w:hint="eastAsia"/>
                        <w:szCs w:val="24"/>
                      </w:rPr>
                      <w:t>」環境影響評価準備書及び準備書に係る見解書について、</w:t>
                    </w:r>
                    <w:r w:rsidRPr="007F2269">
                      <w:rPr>
                        <w:rFonts w:ascii="HG丸ｺﾞｼｯｸM-PRO" w:eastAsia="HG丸ｺﾞｼｯｸM-PRO" w:hAnsi="HG丸ｺﾞｼｯｸM-PRO" w:hint="eastAsia"/>
                        <w:szCs w:val="24"/>
                        <w:u w:val="double"/>
                      </w:rPr>
                      <w:t>環境の保全の見地からの</w:t>
                    </w:r>
                    <w:r w:rsidRPr="007F2269">
                      <w:rPr>
                        <w:rFonts w:ascii="HG丸ｺﾞｼｯｸM-PRO" w:eastAsia="HG丸ｺﾞｼｯｸM-PRO" w:hAnsi="HG丸ｺﾞｼｯｸM-PRO" w:hint="eastAsia"/>
                        <w:szCs w:val="24"/>
                      </w:rPr>
                      <w:t>意見を有する方の意見を聴くため、公聴会を開催します。</w:t>
                    </w:r>
                  </w:p>
                  <w:p w:rsidR="00EA7805" w:rsidRDefault="00EA7805" w:rsidP="006B59EB">
                    <w:pPr>
                      <w:pStyle w:val="a5"/>
                      <w:spacing w:line="300" w:lineRule="exact"/>
                      <w:ind w:firstLineChars="100" w:firstLine="257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公聴会の場で意見を述べていただく</w:t>
                    </w:r>
                    <w:r w:rsidRPr="00BA189E">
                      <w:rPr>
                        <w:rFonts w:ascii="HG丸ｺﾞｼｯｸM-PRO" w:eastAsia="HG丸ｺﾞｼｯｸM-PRO" w:hAnsi="ＭＳ 明朝" w:hint="eastAsia"/>
                        <w:b/>
                        <w:szCs w:val="24"/>
                        <w:u w:val="double"/>
                      </w:rPr>
                      <w:t>公述人を募集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しますので、希望する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方は次の要領で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「申出書」を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提出願います。</w:t>
                    </w:r>
                  </w:p>
                  <w:p w:rsidR="00EA7805" w:rsidRDefault="00EA7805" w:rsidP="006B59EB">
                    <w:pPr>
                      <w:adjustRightInd w:val="0"/>
                      <w:spacing w:line="300" w:lineRule="exact"/>
                      <w:ind w:leftChars="100" w:left="484" w:hangingChars="100" w:hanging="227"/>
                      <w:rPr>
                        <w:rFonts w:ascii="HG丸ｺﾞｼｯｸM-PRO" w:eastAsia="HG丸ｺﾞｼｯｸM-PRO" w:hAnsi="ＭＳ 明朝"/>
                        <w:bCs/>
                        <w:iCs/>
                        <w:sz w:val="21"/>
                        <w:szCs w:val="21"/>
                      </w:rPr>
                    </w:pPr>
                    <w:r w:rsidRPr="002955D8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※「</w:t>
                    </w:r>
                    <w:r w:rsidRPr="002955D8">
                      <w:rPr>
                        <w:rFonts w:ascii="HG丸ｺﾞｼｯｸM-PRO" w:eastAsia="HG丸ｺﾞｼｯｸM-PRO" w:hAnsi="ＭＳ 明朝" w:hint="eastAsia"/>
                        <w:b/>
                        <w:bCs/>
                        <w:iCs/>
                        <w:sz w:val="21"/>
                        <w:szCs w:val="21"/>
                      </w:rPr>
                      <w:t>準備書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」とは、札幌市環境影響評価条例第1</w:t>
                    </w:r>
                    <w:r>
                      <w:rPr>
                        <w:rFonts w:ascii="HG丸ｺﾞｼｯｸM-PRO" w:eastAsia="HG丸ｺﾞｼｯｸM-PRO" w:hAnsi="ＭＳ 明朝"/>
                        <w:bCs/>
                        <w:iCs/>
                        <w:sz w:val="21"/>
                        <w:szCs w:val="21"/>
                      </w:rPr>
                      <w:t>7</w:t>
                    </w:r>
                    <w:r w:rsidRPr="002955D8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条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の規定</w:t>
                    </w:r>
                    <w:r w:rsidRPr="002955D8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に基づき、事業者が環境影響の調査、予測、評価及び環境保全措置の検討を行い、その結果を記載したものです。</w:t>
                    </w:r>
                  </w:p>
                  <w:p w:rsidR="00EA7805" w:rsidRPr="00C74EEE" w:rsidRDefault="00EA7805" w:rsidP="006B59EB">
                    <w:pPr>
                      <w:adjustRightInd w:val="0"/>
                      <w:spacing w:line="300" w:lineRule="exact"/>
                      <w:ind w:leftChars="100" w:left="484" w:hangingChars="100" w:hanging="227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  <w:r w:rsidRPr="002955D8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※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「</w:t>
                    </w:r>
                    <w:r w:rsidRPr="009963CA">
                      <w:rPr>
                        <w:rFonts w:ascii="HG丸ｺﾞｼｯｸM-PRO" w:eastAsia="HG丸ｺﾞｼｯｸM-PRO" w:hAnsi="ＭＳ 明朝" w:hint="eastAsia"/>
                        <w:b/>
                        <w:bCs/>
                        <w:iCs/>
                        <w:sz w:val="21"/>
                        <w:szCs w:val="21"/>
                      </w:rPr>
                      <w:t>見解書</w:t>
                    </w:r>
                    <w:r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 w:val="21"/>
                        <w:szCs w:val="21"/>
                      </w:rPr>
                      <w:t>」とは、準備書に対する意見について事業者の見解を記載したものです。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409D" w:rsidRPr="00E619A8" w:rsidRDefault="003C471D" w:rsidP="008715F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MS UI Gothic"/>
          <w:sz w:val="28"/>
          <w:szCs w:val="28"/>
        </w:rPr>
      </w:pPr>
      <w:r w:rsidRPr="00E619A8">
        <w:rPr>
          <w:rFonts w:ascii="HG丸ｺﾞｼｯｸM-PRO" w:eastAsia="HG丸ｺﾞｼｯｸM-PRO" w:hAnsi="MS UI Gothic" w:hint="eastAsia"/>
          <w:sz w:val="28"/>
          <w:szCs w:val="28"/>
        </w:rPr>
        <w:t>１　公聴会の開催</w:t>
      </w:r>
      <w:r w:rsidR="009D5D5A" w:rsidRPr="00E619A8">
        <w:rPr>
          <w:rFonts w:ascii="HG丸ｺﾞｼｯｸM-PRO" w:eastAsia="HG丸ｺﾞｼｯｸM-PRO" w:hAnsi="MS UI Gothic" w:hint="eastAsia"/>
          <w:sz w:val="28"/>
          <w:szCs w:val="28"/>
        </w:rPr>
        <w:t>予定</w:t>
      </w:r>
      <w:r w:rsidRPr="00E619A8">
        <w:rPr>
          <w:rFonts w:ascii="HG丸ｺﾞｼｯｸM-PRO" w:eastAsia="HG丸ｺﾞｼｯｸM-PRO" w:hAnsi="MS UI Gothic" w:hint="eastAsia"/>
          <w:sz w:val="28"/>
          <w:szCs w:val="28"/>
        </w:rPr>
        <w:t>について</w:t>
      </w:r>
    </w:p>
    <w:p w:rsidR="003C471D" w:rsidRPr="00E619A8" w:rsidRDefault="003C471D" w:rsidP="008715F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MS UI Gothic"/>
          <w:b/>
          <w:sz w:val="22"/>
          <w:szCs w:val="22"/>
        </w:rPr>
      </w:pPr>
      <w:r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="00E4528D"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="00BA189E" w:rsidRPr="00E619A8">
        <w:rPr>
          <w:rFonts w:ascii="HG丸ｺﾞｼｯｸM-PRO" w:eastAsia="HG丸ｺﾞｼｯｸM-PRO" w:hAnsi="MS UI Gothic" w:hint="eastAsia"/>
          <w:b/>
          <w:szCs w:val="24"/>
        </w:rPr>
        <w:t>日</w:t>
      </w:r>
      <w:r w:rsidRPr="00E619A8">
        <w:rPr>
          <w:rFonts w:ascii="HG丸ｺﾞｼｯｸM-PRO" w:eastAsia="HG丸ｺﾞｼｯｸM-PRO" w:hAnsi="MS UI Gothic" w:hint="eastAsia"/>
          <w:b/>
          <w:szCs w:val="24"/>
        </w:rPr>
        <w:t>時</w:t>
      </w:r>
      <w:r w:rsidRPr="00E619A8">
        <w:rPr>
          <w:rFonts w:ascii="HG丸ｺﾞｼｯｸM-PRO" w:eastAsia="HG丸ｺﾞｼｯｸM-PRO" w:hAnsi="MS UI Gothic" w:hint="eastAsia"/>
          <w:b/>
          <w:sz w:val="28"/>
          <w:szCs w:val="28"/>
        </w:rPr>
        <w:t>：</w:t>
      </w:r>
      <w:r w:rsidR="007F2269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令和４</w:t>
      </w:r>
      <w:r w:rsidRPr="00E619A8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年</w:t>
      </w:r>
      <w:r w:rsidR="008715F3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(</w:t>
      </w:r>
      <w:r w:rsidR="007F2269">
        <w:rPr>
          <w:rFonts w:ascii="HG丸ｺﾞｼｯｸM-PRO" w:eastAsia="HG丸ｺﾞｼｯｸM-PRO" w:hAnsi="MS UI Gothic"/>
          <w:b/>
          <w:sz w:val="32"/>
          <w:szCs w:val="32"/>
          <w:shd w:val="pct15" w:color="auto" w:fill="FFFFFF"/>
        </w:rPr>
        <w:t>2022</w:t>
      </w:r>
      <w:r w:rsidR="008715F3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年)</w:t>
      </w:r>
      <w:r w:rsidR="007F2269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６</w:t>
      </w:r>
      <w:r w:rsidRPr="00E619A8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月</w:t>
      </w:r>
      <w:r w:rsidR="0002523E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８</w:t>
      </w:r>
      <w:r w:rsidR="00670747" w:rsidRPr="00E619A8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日</w:t>
      </w:r>
      <w:r w:rsidR="003A28A0" w:rsidRPr="00E619A8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(</w:t>
      </w:r>
      <w:r w:rsidR="0002523E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水</w:t>
      </w:r>
      <w:r w:rsidR="003A28A0" w:rsidRPr="00E619A8">
        <w:rPr>
          <w:rFonts w:ascii="HG丸ｺﾞｼｯｸM-PRO" w:eastAsia="HG丸ｺﾞｼｯｸM-PRO" w:hAnsi="MS UI Gothic" w:hint="eastAsia"/>
          <w:b/>
          <w:sz w:val="32"/>
          <w:szCs w:val="32"/>
          <w:shd w:val="pct15" w:color="auto" w:fill="FFFFFF"/>
        </w:rPr>
        <w:t>)</w:t>
      </w:r>
      <w:r w:rsidR="008715F3" w:rsidRPr="008715F3">
        <w:rPr>
          <w:rFonts w:ascii="HG丸ｺﾞｼｯｸM-PRO" w:eastAsia="HG丸ｺﾞｼｯｸM-PRO" w:hAnsi="MS UI Gothic" w:hint="eastAsia"/>
          <w:b/>
          <w:szCs w:val="24"/>
        </w:rPr>
        <w:t>1</w:t>
      </w:r>
      <w:r w:rsidR="008715F3" w:rsidRPr="008715F3">
        <w:rPr>
          <w:rFonts w:ascii="HG丸ｺﾞｼｯｸM-PRO" w:eastAsia="HG丸ｺﾞｼｯｸM-PRO" w:hAnsi="MS UI Gothic"/>
          <w:b/>
          <w:szCs w:val="24"/>
        </w:rPr>
        <w:t>8</w:t>
      </w:r>
      <w:r w:rsidR="00670747" w:rsidRPr="008715F3">
        <w:rPr>
          <w:rFonts w:ascii="HG丸ｺﾞｼｯｸM-PRO" w:eastAsia="HG丸ｺﾞｼｯｸM-PRO" w:hAnsi="MS UI Gothic" w:hint="eastAsia"/>
          <w:b/>
          <w:szCs w:val="24"/>
        </w:rPr>
        <w:t>時30</w:t>
      </w:r>
      <w:r w:rsidR="00BA189E" w:rsidRPr="008715F3">
        <w:rPr>
          <w:rFonts w:ascii="HG丸ｺﾞｼｯｸM-PRO" w:eastAsia="HG丸ｺﾞｼｯｸM-PRO" w:hAnsi="MS UI Gothic" w:hint="eastAsia"/>
          <w:b/>
          <w:szCs w:val="24"/>
        </w:rPr>
        <w:t>分～</w:t>
      </w:r>
      <w:r w:rsidR="008715F3" w:rsidRPr="008715F3">
        <w:rPr>
          <w:rFonts w:ascii="HG丸ｺﾞｼｯｸM-PRO" w:eastAsia="HG丸ｺﾞｼｯｸM-PRO" w:hAnsi="MS UI Gothic" w:hint="eastAsia"/>
          <w:b/>
          <w:szCs w:val="24"/>
        </w:rPr>
        <w:t>1</w:t>
      </w:r>
      <w:r w:rsidR="008715F3" w:rsidRPr="008715F3">
        <w:rPr>
          <w:rFonts w:ascii="HG丸ｺﾞｼｯｸM-PRO" w:eastAsia="HG丸ｺﾞｼｯｸM-PRO" w:hAnsi="MS UI Gothic"/>
          <w:b/>
          <w:szCs w:val="24"/>
        </w:rPr>
        <w:t>9</w:t>
      </w:r>
      <w:r w:rsidR="00670747" w:rsidRPr="008715F3">
        <w:rPr>
          <w:rFonts w:ascii="HG丸ｺﾞｼｯｸM-PRO" w:eastAsia="HG丸ｺﾞｼｯｸM-PRO" w:hAnsi="MS UI Gothic" w:hint="eastAsia"/>
          <w:b/>
          <w:szCs w:val="24"/>
        </w:rPr>
        <w:t>時30</w:t>
      </w:r>
      <w:r w:rsidR="00BA189E" w:rsidRPr="008715F3">
        <w:rPr>
          <w:rFonts w:ascii="HG丸ｺﾞｼｯｸM-PRO" w:eastAsia="HG丸ｺﾞｼｯｸM-PRO" w:hAnsi="MS UI Gothic" w:hint="eastAsia"/>
          <w:b/>
          <w:szCs w:val="24"/>
        </w:rPr>
        <w:t>分</w:t>
      </w:r>
    </w:p>
    <w:p w:rsidR="00EC5E0B" w:rsidRPr="00E619A8" w:rsidRDefault="00EC5E0B" w:rsidP="008715F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MS UI Gothic"/>
          <w:sz w:val="22"/>
          <w:szCs w:val="22"/>
        </w:rPr>
      </w:pPr>
      <w:r w:rsidRPr="00E619A8">
        <w:rPr>
          <w:rFonts w:ascii="HG丸ｺﾞｼｯｸM-PRO" w:eastAsia="HG丸ｺﾞｼｯｸM-PRO" w:hAnsi="MS UI Gothic" w:hint="eastAsia"/>
          <w:b/>
          <w:sz w:val="22"/>
          <w:szCs w:val="22"/>
        </w:rPr>
        <w:t xml:space="preserve">　　 </w:t>
      </w:r>
      <w:r w:rsidRPr="00E619A8">
        <w:rPr>
          <w:rFonts w:ascii="HG丸ｺﾞｼｯｸM-PRO" w:eastAsia="HG丸ｺﾞｼｯｸM-PRO" w:hAnsi="MS UI Gothic" w:hint="eastAsia"/>
          <w:sz w:val="22"/>
          <w:szCs w:val="22"/>
        </w:rPr>
        <w:t>開催形式：</w:t>
      </w:r>
      <w:r w:rsidR="00E3392F" w:rsidRPr="00E619A8">
        <w:rPr>
          <w:rFonts w:ascii="HG丸ｺﾞｼｯｸM-PRO" w:eastAsia="HG丸ｺﾞｼｯｸM-PRO" w:hAnsi="MS UI Gothic" w:hint="eastAsia"/>
          <w:sz w:val="22"/>
          <w:szCs w:val="22"/>
        </w:rPr>
        <w:t>オンライン及び来場参加</w:t>
      </w:r>
      <w:r w:rsidR="00893EC7">
        <w:rPr>
          <w:rFonts w:ascii="HG丸ｺﾞｼｯｸM-PRO" w:eastAsia="HG丸ｺﾞｼｯｸM-PRO" w:hAnsi="MS UI Gothic" w:hint="eastAsia"/>
          <w:sz w:val="22"/>
          <w:szCs w:val="22"/>
        </w:rPr>
        <w:t>を併せた</w:t>
      </w:r>
      <w:r w:rsidR="00E3392F" w:rsidRPr="00E619A8">
        <w:rPr>
          <w:rFonts w:ascii="HG丸ｺﾞｼｯｸM-PRO" w:eastAsia="HG丸ｺﾞｼｯｸM-PRO" w:hAnsi="MS UI Gothic" w:hint="eastAsia"/>
          <w:sz w:val="22"/>
          <w:szCs w:val="22"/>
        </w:rPr>
        <w:t>形式</w:t>
      </w:r>
    </w:p>
    <w:p w:rsidR="00670747" w:rsidRDefault="00BA189E" w:rsidP="008715F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MS UI Gothic"/>
          <w:szCs w:val="24"/>
        </w:rPr>
      </w:pPr>
      <w:r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="00E4528D"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="008B2763" w:rsidRPr="00E619A8">
        <w:rPr>
          <w:rFonts w:ascii="HG丸ｺﾞｼｯｸM-PRO" w:eastAsia="HG丸ｺﾞｼｯｸM-PRO" w:hAnsi="MS UI Gothic" w:hint="eastAsia"/>
          <w:szCs w:val="24"/>
        </w:rPr>
        <w:t>会場</w:t>
      </w:r>
      <w:r w:rsidR="003C471D" w:rsidRPr="00E619A8">
        <w:rPr>
          <w:rFonts w:ascii="HG丸ｺﾞｼｯｸM-PRO" w:eastAsia="HG丸ｺﾞｼｯｸM-PRO" w:hAnsi="MS UI Gothic" w:hint="eastAsia"/>
          <w:szCs w:val="24"/>
        </w:rPr>
        <w:t>：</w:t>
      </w:r>
      <w:r w:rsidR="00EC5E0B" w:rsidRPr="00E619A8">
        <w:rPr>
          <w:rFonts w:ascii="HG丸ｺﾞｼｯｸM-PRO" w:eastAsia="HG丸ｺﾞｼｯｸM-PRO" w:hAnsi="MS UI Gothic" w:hint="eastAsia"/>
          <w:szCs w:val="24"/>
        </w:rPr>
        <w:t>札幌市役所</w:t>
      </w:r>
      <w:r w:rsidR="008B2763" w:rsidRPr="00E619A8">
        <w:rPr>
          <w:rFonts w:ascii="HG丸ｺﾞｼｯｸM-PRO" w:eastAsia="HG丸ｺﾞｼｯｸM-PRO" w:hAnsi="MS UI Gothic" w:hint="eastAsia"/>
          <w:szCs w:val="24"/>
        </w:rPr>
        <w:t>本庁舎</w:t>
      </w:r>
      <w:r w:rsidR="00A718AA" w:rsidRPr="00E619A8">
        <w:rPr>
          <w:rFonts w:ascii="HG丸ｺﾞｼｯｸM-PRO" w:eastAsia="HG丸ｺﾞｼｯｸM-PRO" w:hAnsi="MS UI Gothic" w:hint="eastAsia"/>
          <w:szCs w:val="24"/>
        </w:rPr>
        <w:t xml:space="preserve"> </w:t>
      </w:r>
      <w:r w:rsidR="0002523E">
        <w:rPr>
          <w:rFonts w:ascii="HG丸ｺﾞｼｯｸM-PRO" w:eastAsia="HG丸ｺﾞｼｯｸM-PRO" w:hAnsi="MS UI Gothic" w:hint="eastAsia"/>
          <w:szCs w:val="24"/>
        </w:rPr>
        <w:t>地下１</w:t>
      </w:r>
      <w:r w:rsidR="00A718AA" w:rsidRPr="00E619A8">
        <w:rPr>
          <w:rFonts w:ascii="HG丸ｺﾞｼｯｸM-PRO" w:eastAsia="HG丸ｺﾞｼｯｸM-PRO" w:hAnsi="MS UI Gothic" w:hint="eastAsia"/>
          <w:szCs w:val="24"/>
        </w:rPr>
        <w:t>階</w:t>
      </w:r>
      <w:r w:rsidR="008B2763" w:rsidRPr="00E619A8">
        <w:rPr>
          <w:rFonts w:ascii="HG丸ｺﾞｼｯｸM-PRO" w:eastAsia="HG丸ｺﾞｼｯｸM-PRO" w:hAnsi="MS UI Gothic" w:hint="eastAsia"/>
          <w:szCs w:val="24"/>
        </w:rPr>
        <w:t>５号会議室</w:t>
      </w:r>
      <w:r w:rsidR="00EC5E0B" w:rsidRPr="00E619A8">
        <w:rPr>
          <w:rFonts w:ascii="HG丸ｺﾞｼｯｸM-PRO" w:eastAsia="HG丸ｺﾞｼｯｸM-PRO" w:hAnsi="MS UI Gothic" w:hint="eastAsia"/>
          <w:szCs w:val="24"/>
        </w:rPr>
        <w:t>（札幌市中央区北１条西２丁目</w:t>
      </w:r>
      <w:r w:rsidR="00670747" w:rsidRPr="00E619A8">
        <w:rPr>
          <w:rFonts w:ascii="HG丸ｺﾞｼｯｸM-PRO" w:eastAsia="HG丸ｺﾞｼｯｸM-PRO" w:hAnsi="MS UI Gothic" w:hint="eastAsia"/>
          <w:szCs w:val="24"/>
        </w:rPr>
        <w:t>）</w:t>
      </w:r>
    </w:p>
    <w:p w:rsidR="0042432B" w:rsidRPr="00E619A8" w:rsidRDefault="0042432B" w:rsidP="008715F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MS UI Gothic"/>
          <w:bCs/>
          <w:iCs/>
          <w:szCs w:val="24"/>
        </w:rPr>
      </w:pP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 xml:space="preserve">　　</w:t>
      </w:r>
      <w:r>
        <w:rPr>
          <w:rFonts w:ascii="HG丸ｺﾞｼｯｸM-PRO" w:eastAsia="HG丸ｺﾞｼｯｸM-PRO" w:hAnsi="MS UI Gothic" w:hint="eastAsia"/>
          <w:bCs/>
          <w:iCs/>
          <w:szCs w:val="24"/>
        </w:rPr>
        <w:t xml:space="preserve"> </w:t>
      </w:r>
      <w:r w:rsidRPr="00E619A8">
        <w:rPr>
          <w:rFonts w:ascii="HG丸ｺﾞｼｯｸM-PRO" w:eastAsia="HG丸ｺﾞｼｯｸM-PRO" w:hAnsi="MS UI Gothic" w:hint="eastAsia"/>
          <w:b/>
          <w:bCs/>
          <w:iCs/>
          <w:szCs w:val="24"/>
          <w:u w:val="wave"/>
          <w:shd w:val="pct15" w:color="auto" w:fill="FFFFFF"/>
        </w:rPr>
        <w:t>公述人がいない場合は、公聴会を中止します。</w:t>
      </w:r>
    </w:p>
    <w:p w:rsidR="003C471D" w:rsidRPr="00E619A8" w:rsidRDefault="00670747" w:rsidP="008715F3">
      <w:pPr>
        <w:autoSpaceDE w:val="0"/>
        <w:autoSpaceDN w:val="0"/>
        <w:adjustRightInd w:val="0"/>
        <w:snapToGrid w:val="0"/>
        <w:spacing w:beforeLines="50" w:before="143"/>
        <w:rPr>
          <w:rFonts w:ascii="HG丸ｺﾞｼｯｸM-PRO" w:eastAsia="HG丸ｺﾞｼｯｸM-PRO" w:hAnsi="MS UI Gothic"/>
          <w:sz w:val="28"/>
          <w:szCs w:val="28"/>
        </w:rPr>
      </w:pPr>
      <w:r w:rsidRPr="00E619A8">
        <w:rPr>
          <w:rFonts w:ascii="HG丸ｺﾞｼｯｸM-PRO" w:eastAsia="HG丸ｺﾞｼｯｸM-PRO" w:hAnsi="MS UI Gothic" w:hint="eastAsia"/>
          <w:sz w:val="28"/>
          <w:szCs w:val="28"/>
        </w:rPr>
        <w:t>２　公述申出方法</w:t>
      </w:r>
      <w:r w:rsidR="00310CBA" w:rsidRPr="006B59EB">
        <w:rPr>
          <w:rFonts w:ascii="HG丸ｺﾞｼｯｸM-PRO" w:eastAsia="HG丸ｺﾞｼｯｸM-PRO" w:hAnsi="MS UI Gothic" w:hint="eastAsia"/>
          <w:sz w:val="22"/>
          <w:szCs w:val="22"/>
        </w:rPr>
        <w:t>（当日は公述のみとなり、質疑応答はございません。）</w:t>
      </w:r>
      <w:r w:rsidRPr="006B59EB">
        <w:rPr>
          <w:rFonts w:ascii="HG丸ｺﾞｼｯｸM-PRO" w:eastAsia="HG丸ｺﾞｼｯｸM-PRO" w:hAnsi="MS UI Gothic" w:hint="eastAsia"/>
          <w:sz w:val="22"/>
          <w:szCs w:val="22"/>
        </w:rPr>
        <w:t xml:space="preserve">　</w:t>
      </w:r>
    </w:p>
    <w:p w:rsidR="00670747" w:rsidRPr="00E619A8" w:rsidRDefault="00670747" w:rsidP="008715F3">
      <w:pPr>
        <w:autoSpaceDE w:val="0"/>
        <w:autoSpaceDN w:val="0"/>
        <w:adjustRightInd w:val="0"/>
        <w:snapToGrid w:val="0"/>
        <w:ind w:left="593" w:hangingChars="200" w:hanging="593"/>
        <w:rPr>
          <w:rFonts w:ascii="HG丸ｺﾞｼｯｸM-PRO" w:eastAsia="HG丸ｺﾞｼｯｸM-PRO" w:hAnsi="MS UI Gothic"/>
          <w:sz w:val="28"/>
          <w:szCs w:val="28"/>
          <w:u w:val="single"/>
        </w:rPr>
      </w:pPr>
      <w:r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="00E4528D"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Pr="00E619A8">
        <w:rPr>
          <w:rFonts w:ascii="HG丸ｺﾞｼｯｸM-PRO" w:eastAsia="HG丸ｺﾞｼｯｸM-PRO" w:hAnsi="MS UI Gothic" w:hint="eastAsia"/>
          <w:sz w:val="28"/>
          <w:szCs w:val="28"/>
          <w:u w:val="single"/>
        </w:rPr>
        <w:t>裏面の</w:t>
      </w:r>
      <w:r w:rsidR="00BA189E" w:rsidRPr="00E619A8">
        <w:rPr>
          <w:rFonts w:ascii="HG丸ｺﾞｼｯｸM-PRO" w:eastAsia="HG丸ｺﾞｼｯｸM-PRO" w:hAnsi="MS UI Gothic" w:hint="eastAsia"/>
          <w:sz w:val="28"/>
          <w:szCs w:val="28"/>
          <w:u w:val="single"/>
        </w:rPr>
        <w:t>「</w:t>
      </w:r>
      <w:r w:rsidRPr="00E619A8">
        <w:rPr>
          <w:rFonts w:ascii="HG丸ｺﾞｼｯｸM-PRO" w:eastAsia="HG丸ｺﾞｼｯｸM-PRO" w:hAnsi="MS UI Gothic" w:hint="eastAsia"/>
          <w:sz w:val="28"/>
          <w:szCs w:val="28"/>
          <w:u w:val="single"/>
        </w:rPr>
        <w:t>申出書</w:t>
      </w:r>
      <w:r w:rsidR="00BA189E" w:rsidRPr="00E619A8">
        <w:rPr>
          <w:rFonts w:ascii="HG丸ｺﾞｼｯｸM-PRO" w:eastAsia="HG丸ｺﾞｼｯｸM-PRO" w:hAnsi="MS UI Gothic" w:hint="eastAsia"/>
          <w:sz w:val="28"/>
          <w:szCs w:val="28"/>
          <w:u w:val="single"/>
        </w:rPr>
        <w:t>」</w:t>
      </w:r>
      <w:r w:rsidRPr="00E619A8">
        <w:rPr>
          <w:rFonts w:ascii="HG丸ｺﾞｼｯｸM-PRO" w:eastAsia="HG丸ｺﾞｼｯｸM-PRO" w:hAnsi="MS UI Gothic" w:hint="eastAsia"/>
          <w:sz w:val="28"/>
          <w:szCs w:val="28"/>
          <w:u w:val="single"/>
        </w:rPr>
        <w:t>に意見の概要等を記入し提出してください。</w:t>
      </w:r>
    </w:p>
    <w:p w:rsidR="00E4528D" w:rsidRPr="00E619A8" w:rsidRDefault="00670747" w:rsidP="008715F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MS UI Gothic"/>
          <w:sz w:val="28"/>
          <w:szCs w:val="28"/>
          <w:u w:val="single"/>
        </w:rPr>
      </w:pPr>
      <w:r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="00E4528D"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Pr="00E619A8">
        <w:rPr>
          <w:rFonts w:ascii="HG丸ｺﾞｼｯｸM-PRO" w:eastAsia="HG丸ｺﾞｼｯｸM-PRO" w:hAnsi="MS UI Gothic" w:hint="eastAsia"/>
          <w:sz w:val="28"/>
          <w:szCs w:val="28"/>
          <w:u w:val="single"/>
        </w:rPr>
        <w:t>締切日：</w:t>
      </w:r>
      <w:r w:rsidR="007F2269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令和４</w:t>
      </w:r>
      <w:r w:rsidR="00BA189E" w:rsidRPr="00E619A8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年</w:t>
      </w:r>
      <w:r w:rsidR="008715F3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(</w:t>
      </w:r>
      <w:r w:rsidR="007F2269">
        <w:rPr>
          <w:rFonts w:ascii="HG丸ｺﾞｼｯｸM-PRO" w:eastAsia="HG丸ｺﾞｼｯｸM-PRO" w:hAnsi="MS UI Gothic"/>
          <w:b/>
          <w:sz w:val="28"/>
          <w:szCs w:val="28"/>
          <w:u w:val="single"/>
          <w:shd w:val="pct15" w:color="auto" w:fill="FFFFFF"/>
        </w:rPr>
        <w:t>2022</w:t>
      </w:r>
      <w:r w:rsidR="008715F3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年)</w:t>
      </w:r>
      <w:r w:rsidR="007F2269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５</w:t>
      </w:r>
      <w:r w:rsidRPr="00E619A8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月</w:t>
      </w:r>
      <w:r w:rsidR="007F2269">
        <w:rPr>
          <w:rFonts w:ascii="HG丸ｺﾞｼｯｸM-PRO" w:eastAsia="HG丸ｺﾞｼｯｸM-PRO" w:hAnsi="MS UI Gothic"/>
          <w:b/>
          <w:sz w:val="28"/>
          <w:szCs w:val="28"/>
          <w:u w:val="single"/>
          <w:shd w:val="pct15" w:color="auto" w:fill="FFFFFF"/>
        </w:rPr>
        <w:t>18</w:t>
      </w:r>
      <w:r w:rsidRPr="00E619A8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日（</w:t>
      </w:r>
      <w:r w:rsidR="007F2269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水</w:t>
      </w:r>
      <w:r w:rsidRPr="00E619A8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>）</w:t>
      </w:r>
      <w:r w:rsidR="00893EC7">
        <w:rPr>
          <w:rFonts w:ascii="HG丸ｺﾞｼｯｸM-PRO" w:eastAsia="HG丸ｺﾞｼｯｸM-PRO" w:hAnsi="MS UI Gothic" w:hint="eastAsia"/>
          <w:b/>
          <w:sz w:val="28"/>
          <w:szCs w:val="28"/>
          <w:u w:val="single"/>
          <w:shd w:val="pct15" w:color="auto" w:fill="FFFFFF"/>
        </w:rPr>
        <w:t xml:space="preserve">　〔郵送場合は消印有効〕</w:t>
      </w:r>
    </w:p>
    <w:p w:rsidR="00E4528D" w:rsidRPr="00E619A8" w:rsidRDefault="006E75B1" w:rsidP="008715F3">
      <w:pPr>
        <w:autoSpaceDE w:val="0"/>
        <w:autoSpaceDN w:val="0"/>
        <w:adjustRightInd w:val="0"/>
        <w:snapToGrid w:val="0"/>
        <w:ind w:firstLineChars="349" w:firstLine="896"/>
        <w:rPr>
          <w:rFonts w:ascii="HG丸ｺﾞｼｯｸM-PRO" w:eastAsia="HG丸ｺﾞｼｯｸM-PRO" w:hAnsi="MS UI Gothic"/>
          <w:bCs/>
          <w:iCs/>
          <w:szCs w:val="24"/>
        </w:rPr>
      </w:pP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☞公述は1</w:t>
      </w:r>
      <w:r w:rsidR="006B59EB">
        <w:rPr>
          <w:rFonts w:ascii="HG丸ｺﾞｼｯｸM-PRO" w:eastAsia="HG丸ｺﾞｼｯｸM-PRO" w:hAnsi="MS UI Gothic" w:hint="eastAsia"/>
          <w:bCs/>
          <w:iCs/>
          <w:szCs w:val="24"/>
        </w:rPr>
        <w:t>名</w:t>
      </w:r>
      <w:r w:rsidR="008B2763" w:rsidRPr="00E619A8">
        <w:rPr>
          <w:rFonts w:ascii="HG丸ｺﾞｼｯｸM-PRO" w:eastAsia="HG丸ｺﾞｼｯｸM-PRO" w:hAnsi="MS UI Gothic" w:hint="eastAsia"/>
          <w:bCs/>
          <w:iCs/>
          <w:szCs w:val="24"/>
        </w:rPr>
        <w:t>1</w:t>
      </w:r>
      <w:r w:rsidR="008B2763" w:rsidRPr="00E619A8">
        <w:rPr>
          <w:rFonts w:ascii="HG丸ｺﾞｼｯｸM-PRO" w:eastAsia="HG丸ｺﾞｼｯｸM-PRO" w:hAnsi="MS UI Gothic"/>
          <w:bCs/>
          <w:iCs/>
          <w:szCs w:val="24"/>
        </w:rPr>
        <w:t>0</w:t>
      </w: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分以内、</w:t>
      </w:r>
      <w:r w:rsidR="008B2763" w:rsidRPr="00E619A8">
        <w:rPr>
          <w:rFonts w:ascii="HG丸ｺﾞｼｯｸM-PRO" w:eastAsia="HG丸ｺﾞｼｯｸM-PRO" w:hAnsi="MS UI Gothic" w:hint="eastAsia"/>
          <w:bCs/>
          <w:iCs/>
          <w:szCs w:val="24"/>
        </w:rPr>
        <w:t>5</w:t>
      </w: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名までと</w:t>
      </w:r>
      <w:r w:rsidR="007F266E" w:rsidRPr="00E619A8">
        <w:rPr>
          <w:rFonts w:ascii="HG丸ｺﾞｼｯｸM-PRO" w:eastAsia="HG丸ｺﾞｼｯｸM-PRO" w:hAnsi="MS UI Gothic" w:hint="eastAsia"/>
          <w:bCs/>
          <w:iCs/>
          <w:szCs w:val="24"/>
        </w:rPr>
        <w:t>し</w:t>
      </w: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ます。</w:t>
      </w:r>
    </w:p>
    <w:p w:rsidR="00E3392F" w:rsidRPr="00E619A8" w:rsidRDefault="00E3392F" w:rsidP="008715F3">
      <w:pPr>
        <w:autoSpaceDE w:val="0"/>
        <w:autoSpaceDN w:val="0"/>
        <w:adjustRightInd w:val="0"/>
        <w:snapToGrid w:val="0"/>
        <w:ind w:firstLineChars="349" w:firstLine="896"/>
        <w:rPr>
          <w:rFonts w:ascii="HG丸ｺﾞｼｯｸM-PRO" w:eastAsia="HG丸ｺﾞｼｯｸM-PRO" w:hAnsi="MS UI Gothic"/>
          <w:bCs/>
          <w:iCs/>
          <w:szCs w:val="24"/>
        </w:rPr>
      </w:pP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☞オンライン又は直接参加いずれかの方法で公述できます。</w:t>
      </w:r>
    </w:p>
    <w:p w:rsidR="006E75B1" w:rsidRDefault="006E75B1" w:rsidP="008715F3">
      <w:pPr>
        <w:autoSpaceDE w:val="0"/>
        <w:autoSpaceDN w:val="0"/>
        <w:adjustRightInd w:val="0"/>
        <w:snapToGrid w:val="0"/>
        <w:ind w:firstLineChars="347" w:firstLine="891"/>
        <w:rPr>
          <w:rFonts w:ascii="HG丸ｺﾞｼｯｸM-PRO" w:eastAsia="HG丸ｺﾞｼｯｸM-PRO" w:hAnsi="MS UI Gothic"/>
          <w:bCs/>
          <w:iCs/>
          <w:szCs w:val="24"/>
        </w:rPr>
      </w:pP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☞申出者</w:t>
      </w:r>
      <w:r w:rsidR="004320C9">
        <w:rPr>
          <w:rFonts w:ascii="HG丸ｺﾞｼｯｸM-PRO" w:eastAsia="HG丸ｺﾞｼｯｸM-PRO" w:hAnsi="MS UI Gothic" w:hint="eastAsia"/>
          <w:bCs/>
          <w:iCs/>
          <w:szCs w:val="24"/>
        </w:rPr>
        <w:t>が</w:t>
      </w: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多数</w:t>
      </w:r>
      <w:r w:rsidR="004320C9">
        <w:rPr>
          <w:rFonts w:ascii="HG丸ｺﾞｼｯｸM-PRO" w:eastAsia="HG丸ｺﾞｼｯｸM-PRO" w:hAnsi="MS UI Gothic" w:hint="eastAsia"/>
          <w:bCs/>
          <w:iCs/>
          <w:szCs w:val="24"/>
        </w:rPr>
        <w:t>の</w:t>
      </w: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時は抽選により決定し、本人へ通知します。</w:t>
      </w:r>
    </w:p>
    <w:p w:rsidR="0042432B" w:rsidRDefault="006A1934" w:rsidP="008715F3">
      <w:pPr>
        <w:autoSpaceDE w:val="0"/>
        <w:autoSpaceDN w:val="0"/>
        <w:adjustRightInd w:val="0"/>
        <w:snapToGrid w:val="0"/>
        <w:ind w:firstLineChars="347" w:firstLine="1030"/>
        <w:rPr>
          <w:rFonts w:ascii="HG丸ｺﾞｼｯｸM-PRO" w:eastAsia="HG丸ｺﾞｼｯｸM-PRO" w:hAnsi="MS UI Gothic"/>
          <w:bCs/>
          <w:iCs/>
          <w:szCs w:val="24"/>
        </w:rPr>
      </w:pPr>
      <w:r>
        <w:rPr>
          <w:rFonts w:ascii="HG丸ｺﾞｼｯｸM-PRO" w:eastAsia="HG丸ｺﾞｼｯｸM-PRO" w:hAnsi="MS UI Gothic"/>
          <w:bCs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5.35pt;margin-top:3.05pt;width:439.35pt;height:69.5pt;z-index:251659776" filled="f">
            <v:textbox style="mso-next-textbox:#_x0000_s1047" inset="5.85pt,.7pt,5.85pt,.7pt">
              <w:txbxContent>
                <w:p w:rsidR="00EA7805" w:rsidRPr="00BA189E" w:rsidRDefault="00EA7805" w:rsidP="00C24676">
                  <w:pPr>
                    <w:adjustRightInd w:val="0"/>
                    <w:snapToGrid w:val="0"/>
                    <w:ind w:firstLine="218"/>
                    <w:rPr>
                      <w:rFonts w:ascii="HG丸ｺﾞｼｯｸM-PRO" w:eastAsia="HG丸ｺﾞｼｯｸM-PRO" w:hAnsi="ＭＳ 明朝"/>
                      <w:bCs/>
                      <w:iCs/>
                      <w:sz w:val="21"/>
                      <w:szCs w:val="21"/>
                    </w:rPr>
                  </w:pPr>
                  <w:r w:rsidRPr="00BA189E">
                    <w:rPr>
                      <w:rFonts w:ascii="HG丸ｺﾞｼｯｸM-PRO" w:eastAsia="HG丸ｺﾞｼｯｸM-PRO" w:hAnsi="ＭＳ 明朝" w:hint="eastAsia"/>
                      <w:bCs/>
                      <w:iCs/>
                      <w:sz w:val="21"/>
                      <w:szCs w:val="21"/>
                    </w:rPr>
                    <w:t>申出書の提出先（</w:t>
                  </w:r>
                  <w:r w:rsidRPr="00BE3BD0">
                    <w:rPr>
                      <w:rFonts w:ascii="HG丸ｺﾞｼｯｸM-PRO" w:eastAsia="HG丸ｺﾞｼｯｸM-PRO" w:hAnsi="ＭＳ 明朝" w:hint="eastAsia"/>
                      <w:bCs/>
                      <w:iCs/>
                      <w:sz w:val="21"/>
                      <w:szCs w:val="21"/>
                    </w:rPr>
                    <w:t>直接持参、郵送、FAX又は電子メール</w:t>
                  </w:r>
                  <w:r w:rsidRPr="00BA189E">
                    <w:rPr>
                      <w:rFonts w:ascii="HG丸ｺﾞｼｯｸM-PRO" w:eastAsia="HG丸ｺﾞｼｯｸM-PRO" w:hAnsi="ＭＳ 明朝" w:hint="eastAsia"/>
                      <w:bCs/>
                      <w:iCs/>
                      <w:sz w:val="21"/>
                      <w:szCs w:val="21"/>
                    </w:rPr>
                    <w:t>）</w:t>
                  </w:r>
                </w:p>
                <w:p w:rsidR="00EA7805" w:rsidRPr="00BA189E" w:rsidRDefault="00EA7805" w:rsidP="00BA189E">
                  <w:pPr>
                    <w:adjustRightInd w:val="0"/>
                    <w:snapToGrid w:val="0"/>
                    <w:ind w:firstLineChars="200" w:firstLine="453"/>
                    <w:rPr>
                      <w:rFonts w:ascii="HG丸ｺﾞｼｯｸM-PRO" w:eastAsia="HG丸ｺﾞｼｯｸM-PRO" w:hAnsi="MS UI Gothic"/>
                      <w:bCs/>
                      <w:iCs/>
                      <w:sz w:val="21"/>
                      <w:szCs w:val="21"/>
                    </w:rPr>
                  </w:pPr>
                  <w:r w:rsidRPr="00BA189E"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>〒060-8611　札幌市中央区北1条西2丁目（市役所</w:t>
                  </w:r>
                  <w:r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>本庁舎</w:t>
                  </w:r>
                  <w:r w:rsidRPr="00BA189E"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>12階南側）</w:t>
                  </w:r>
                </w:p>
                <w:p w:rsidR="00EA7805" w:rsidRPr="00BA189E" w:rsidRDefault="00EA7805" w:rsidP="00BA189E">
                  <w:pPr>
                    <w:adjustRightInd w:val="0"/>
                    <w:snapToGrid w:val="0"/>
                    <w:ind w:firstLineChars="200" w:firstLine="453"/>
                    <w:rPr>
                      <w:rFonts w:ascii="HG丸ｺﾞｼｯｸM-PRO" w:eastAsia="HG丸ｺﾞｼｯｸM-PRO" w:hAnsi="MS UI Gothic"/>
                      <w:bCs/>
                      <w:iCs/>
                      <w:sz w:val="21"/>
                      <w:szCs w:val="21"/>
                    </w:rPr>
                  </w:pPr>
                  <w:r w:rsidRPr="00BA189E"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 xml:space="preserve">札幌市 環境局 環境都市推進部 </w:t>
                  </w:r>
                  <w:r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>環境共生担当</w:t>
                  </w:r>
                  <w:r w:rsidRPr="00BA189E"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>課</w:t>
                  </w:r>
                </w:p>
                <w:p w:rsidR="00EA7805" w:rsidRDefault="00EA7805" w:rsidP="00E4528D">
                  <w:pPr>
                    <w:adjustRightInd w:val="0"/>
                    <w:snapToGrid w:val="0"/>
                    <w:ind w:firstLineChars="200" w:firstLine="453"/>
                    <w:rPr>
                      <w:rFonts w:ascii="HG丸ｺﾞｼｯｸM-PRO" w:eastAsia="HG丸ｺﾞｼｯｸM-PRO" w:hAnsi="MS UI Gothic"/>
                      <w:bCs/>
                      <w:iCs/>
                      <w:sz w:val="21"/>
                      <w:szCs w:val="21"/>
                    </w:rPr>
                  </w:pPr>
                  <w:r w:rsidRPr="00BA189E"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>TEL (011)211-2879、FAX (011)218-5108</w:t>
                  </w:r>
                  <w:r>
                    <w:rPr>
                      <w:rFonts w:ascii="HG丸ｺﾞｼｯｸM-PRO" w:eastAsia="HG丸ｺﾞｼｯｸM-PRO" w:hAnsi="MS UI Gothic"/>
                      <w:bCs/>
                      <w:iCs/>
                      <w:sz w:val="21"/>
                      <w:szCs w:val="21"/>
                    </w:rPr>
                    <w:t xml:space="preserve"> </w:t>
                  </w:r>
                </w:p>
                <w:p w:rsidR="00EA7805" w:rsidRPr="00E619A8" w:rsidRDefault="00EA7805" w:rsidP="00E4528D">
                  <w:pPr>
                    <w:adjustRightInd w:val="0"/>
                    <w:snapToGrid w:val="0"/>
                    <w:ind w:firstLineChars="200" w:firstLine="453"/>
                    <w:rPr>
                      <w:rFonts w:ascii="HG丸ｺﾞｼｯｸM-PRO" w:eastAsia="HG丸ｺﾞｼｯｸM-PRO" w:hAnsi="MS UI Gothic"/>
                      <w:bCs/>
                      <w:iCs/>
                      <w:sz w:val="21"/>
                      <w:szCs w:val="21"/>
                    </w:rPr>
                  </w:pPr>
                  <w:r w:rsidRPr="00E619A8">
                    <w:rPr>
                      <w:rFonts w:ascii="HG丸ｺﾞｼｯｸM-PRO" w:eastAsia="HG丸ｺﾞｼｯｸM-PRO" w:hAnsi="MS UI Gothic" w:hint="eastAsia"/>
                      <w:bCs/>
                      <w:iCs/>
                      <w:sz w:val="21"/>
                      <w:szCs w:val="21"/>
                    </w:rPr>
                    <w:t>電子メール　a</w:t>
                  </w:r>
                  <w:r w:rsidRPr="00E619A8">
                    <w:rPr>
                      <w:rFonts w:ascii="HG丸ｺﾞｼｯｸM-PRO" w:eastAsia="HG丸ｺﾞｼｯｸM-PRO" w:hAnsi="MS UI Gothic"/>
                      <w:bCs/>
                      <w:iCs/>
                      <w:sz w:val="21"/>
                      <w:szCs w:val="21"/>
                    </w:rPr>
                    <w:t xml:space="preserve">ssess@city.sapporo.jp </w:t>
                  </w:r>
                </w:p>
                <w:p w:rsidR="00EA7805" w:rsidRPr="00BA189E" w:rsidRDefault="00EA7805" w:rsidP="00E4528D">
                  <w:pPr>
                    <w:adjustRightInd w:val="0"/>
                    <w:snapToGrid w:val="0"/>
                    <w:ind w:firstLineChars="200" w:firstLine="453"/>
                    <w:rPr>
                      <w:rFonts w:ascii="HG丸ｺﾞｼｯｸM-PRO" w:eastAsia="HG丸ｺﾞｼｯｸM-PRO" w:hAnsi="MS UI Gothic"/>
                      <w:bCs/>
                      <w:iCs/>
                      <w:sz w:val="21"/>
                      <w:szCs w:val="21"/>
                    </w:rPr>
                  </w:pPr>
                </w:p>
                <w:p w:rsidR="00EA7805" w:rsidRDefault="00EA7805">
                  <w:pPr>
                    <w:ind w:firstLine="218"/>
                  </w:pPr>
                </w:p>
              </w:txbxContent>
            </v:textbox>
          </v:shape>
        </w:pict>
      </w:r>
    </w:p>
    <w:p w:rsidR="0042432B" w:rsidRDefault="0042432B" w:rsidP="008715F3">
      <w:pPr>
        <w:autoSpaceDE w:val="0"/>
        <w:autoSpaceDN w:val="0"/>
        <w:adjustRightInd w:val="0"/>
        <w:snapToGrid w:val="0"/>
        <w:ind w:firstLineChars="347" w:firstLine="891"/>
        <w:rPr>
          <w:rFonts w:ascii="HG丸ｺﾞｼｯｸM-PRO" w:eastAsia="HG丸ｺﾞｼｯｸM-PRO" w:hAnsi="MS UI Gothic"/>
          <w:bCs/>
          <w:iCs/>
          <w:szCs w:val="24"/>
        </w:rPr>
      </w:pPr>
    </w:p>
    <w:p w:rsidR="0042432B" w:rsidRDefault="0042432B" w:rsidP="008715F3">
      <w:pPr>
        <w:autoSpaceDE w:val="0"/>
        <w:autoSpaceDN w:val="0"/>
        <w:adjustRightInd w:val="0"/>
        <w:snapToGrid w:val="0"/>
        <w:ind w:firstLineChars="347" w:firstLine="891"/>
        <w:rPr>
          <w:rFonts w:ascii="HG丸ｺﾞｼｯｸM-PRO" w:eastAsia="HG丸ｺﾞｼｯｸM-PRO" w:hAnsi="MS UI Gothic"/>
          <w:bCs/>
          <w:iCs/>
          <w:szCs w:val="24"/>
        </w:rPr>
      </w:pPr>
    </w:p>
    <w:p w:rsidR="0042432B" w:rsidRDefault="0042432B" w:rsidP="008715F3">
      <w:pPr>
        <w:autoSpaceDE w:val="0"/>
        <w:autoSpaceDN w:val="0"/>
        <w:adjustRightInd w:val="0"/>
        <w:snapToGrid w:val="0"/>
        <w:ind w:firstLineChars="347" w:firstLine="891"/>
        <w:rPr>
          <w:rFonts w:ascii="HG丸ｺﾞｼｯｸM-PRO" w:eastAsia="HG丸ｺﾞｼｯｸM-PRO" w:hAnsi="MS UI Gothic"/>
          <w:bCs/>
          <w:iCs/>
          <w:szCs w:val="24"/>
        </w:rPr>
      </w:pPr>
    </w:p>
    <w:p w:rsidR="0042432B" w:rsidRPr="00E619A8" w:rsidRDefault="0042432B" w:rsidP="008715F3">
      <w:pPr>
        <w:autoSpaceDE w:val="0"/>
        <w:autoSpaceDN w:val="0"/>
        <w:adjustRightInd w:val="0"/>
        <w:snapToGrid w:val="0"/>
        <w:ind w:firstLineChars="347" w:firstLine="891"/>
        <w:rPr>
          <w:rFonts w:ascii="HG丸ｺﾞｼｯｸM-PRO" w:eastAsia="HG丸ｺﾞｼｯｸM-PRO" w:hAnsi="MS UI Gothic"/>
          <w:bCs/>
          <w:iCs/>
          <w:szCs w:val="24"/>
        </w:rPr>
      </w:pPr>
    </w:p>
    <w:p w:rsidR="0042432B" w:rsidRDefault="0042432B" w:rsidP="008715F3">
      <w:pPr>
        <w:autoSpaceDE w:val="0"/>
        <w:autoSpaceDN w:val="0"/>
        <w:adjustRightInd w:val="0"/>
        <w:snapToGrid w:val="0"/>
        <w:ind w:left="1187" w:hangingChars="400" w:hanging="1187"/>
        <w:rPr>
          <w:rFonts w:ascii="HG丸ｺﾞｼｯｸM-PRO" w:eastAsia="HG丸ｺﾞｼｯｸM-PRO" w:hAnsi="MS UI Gothic"/>
          <w:bCs/>
          <w:iCs/>
          <w:sz w:val="28"/>
          <w:szCs w:val="28"/>
        </w:rPr>
      </w:pPr>
      <w:r>
        <w:rPr>
          <w:rFonts w:ascii="HG丸ｺﾞｼｯｸM-PRO" w:eastAsia="HG丸ｺﾞｼｯｸM-PRO" w:hAnsi="MS UI Gothic" w:hint="eastAsia"/>
          <w:bCs/>
          <w:iCs/>
          <w:sz w:val="28"/>
          <w:szCs w:val="28"/>
        </w:rPr>
        <w:t>３　傍聴の方法</w:t>
      </w:r>
    </w:p>
    <w:p w:rsidR="006E75B1" w:rsidRPr="00E619A8" w:rsidRDefault="006E75B1" w:rsidP="00A41C1D">
      <w:pPr>
        <w:autoSpaceDE w:val="0"/>
        <w:autoSpaceDN w:val="0"/>
        <w:adjustRightInd w:val="0"/>
        <w:snapToGrid w:val="0"/>
        <w:ind w:leftChars="233" w:left="598" w:firstLine="1"/>
        <w:rPr>
          <w:rFonts w:ascii="HG丸ｺﾞｼｯｸM-PRO" w:eastAsia="HG丸ｺﾞｼｯｸM-PRO" w:hAnsi="MS UI Gothic"/>
          <w:bCs/>
          <w:iCs/>
          <w:szCs w:val="24"/>
        </w:rPr>
      </w:pP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公聴会は</w:t>
      </w:r>
      <w:r w:rsidR="00E3392F" w:rsidRPr="00E619A8">
        <w:rPr>
          <w:rFonts w:ascii="HG丸ｺﾞｼｯｸM-PRO" w:eastAsia="HG丸ｺﾞｼｯｸM-PRO" w:hAnsi="MS UI Gothic" w:hint="eastAsia"/>
          <w:bCs/>
          <w:iCs/>
          <w:szCs w:val="24"/>
        </w:rPr>
        <w:t>オンライン</w:t>
      </w:r>
      <w:r w:rsidR="00EC5E0B" w:rsidRPr="00E619A8">
        <w:rPr>
          <w:rFonts w:ascii="HG丸ｺﾞｼｯｸM-PRO" w:eastAsia="HG丸ｺﾞｼｯｸM-PRO" w:hAnsi="MS UI Gothic" w:hint="eastAsia"/>
          <w:bCs/>
          <w:iCs/>
          <w:szCs w:val="24"/>
        </w:rPr>
        <w:t>又は</w:t>
      </w:r>
      <w:r w:rsidR="00E3392F" w:rsidRPr="00E619A8">
        <w:rPr>
          <w:rFonts w:ascii="HG丸ｺﾞｼｯｸM-PRO" w:eastAsia="HG丸ｺﾞｼｯｸM-PRO" w:hAnsi="MS UI Gothic" w:hint="eastAsia"/>
          <w:bCs/>
          <w:iCs/>
          <w:szCs w:val="24"/>
        </w:rPr>
        <w:t>会場</w:t>
      </w:r>
      <w:r w:rsidR="00EC5E0B" w:rsidRPr="00E619A8">
        <w:rPr>
          <w:rFonts w:ascii="HG丸ｺﾞｼｯｸM-PRO" w:eastAsia="HG丸ｺﾞｼｯｸM-PRO" w:hAnsi="MS UI Gothic" w:hint="eastAsia"/>
          <w:bCs/>
          <w:iCs/>
          <w:szCs w:val="24"/>
        </w:rPr>
        <w:t>で</w:t>
      </w: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傍聴できます。（</w:t>
      </w:r>
      <w:r w:rsidR="00F146DC" w:rsidRPr="00E619A8">
        <w:rPr>
          <w:rFonts w:ascii="HG丸ｺﾞｼｯｸM-PRO" w:eastAsia="HG丸ｺﾞｼｯｸM-PRO" w:hAnsi="MS UI Gothic" w:hint="eastAsia"/>
          <w:bCs/>
          <w:iCs/>
          <w:szCs w:val="24"/>
        </w:rPr>
        <w:t>オンラインでの傍聴を推奨</w:t>
      </w:r>
      <w:r w:rsidR="00E3392F" w:rsidRPr="00E619A8">
        <w:rPr>
          <w:rFonts w:ascii="HG丸ｺﾞｼｯｸM-PRO" w:eastAsia="HG丸ｺﾞｼｯｸM-PRO" w:hAnsi="MS UI Gothic" w:hint="eastAsia"/>
          <w:bCs/>
          <w:iCs/>
          <w:szCs w:val="24"/>
        </w:rPr>
        <w:t>し</w:t>
      </w:r>
      <w:r w:rsidR="00F146DC" w:rsidRPr="00E619A8">
        <w:rPr>
          <w:rFonts w:ascii="HG丸ｺﾞｼｯｸM-PRO" w:eastAsia="HG丸ｺﾞｼｯｸM-PRO" w:hAnsi="MS UI Gothic" w:hint="eastAsia"/>
          <w:bCs/>
          <w:iCs/>
          <w:szCs w:val="24"/>
        </w:rPr>
        <w:t>ます。</w:t>
      </w:r>
      <w:r w:rsidRPr="00E619A8">
        <w:rPr>
          <w:rFonts w:ascii="HG丸ｺﾞｼｯｸM-PRO" w:eastAsia="HG丸ｺﾞｼｯｸM-PRO" w:hAnsi="MS UI Gothic" w:hint="eastAsia"/>
          <w:bCs/>
          <w:iCs/>
          <w:szCs w:val="24"/>
        </w:rPr>
        <w:t>）</w:t>
      </w:r>
      <w:r w:rsidR="008B2763" w:rsidRPr="00E619A8">
        <w:rPr>
          <w:rFonts w:ascii="HG丸ｺﾞｼｯｸM-PRO" w:eastAsia="HG丸ｺﾞｼｯｸM-PRO" w:hAnsi="MS UI Gothic" w:hint="eastAsia"/>
          <w:bCs/>
          <w:iCs/>
          <w:szCs w:val="24"/>
        </w:rPr>
        <w:t>傍聴を希望される場合は、</w:t>
      </w:r>
      <w:r w:rsidR="0042432B">
        <w:rPr>
          <w:rFonts w:ascii="HG丸ｺﾞｼｯｸM-PRO" w:eastAsia="HG丸ｺﾞｼｯｸM-PRO" w:hAnsi="MS UI Gothic" w:hint="eastAsia"/>
          <w:bCs/>
          <w:iCs/>
          <w:szCs w:val="24"/>
        </w:rPr>
        <w:t>上記</w:t>
      </w:r>
      <w:r w:rsidR="0042432B" w:rsidRPr="00E619A8">
        <w:rPr>
          <w:rFonts w:ascii="HG丸ｺﾞｼｯｸM-PRO" w:eastAsia="HG丸ｺﾞｼｯｸM-PRO" w:hAnsi="MS UI Gothic" w:hint="eastAsia"/>
          <w:bCs/>
          <w:iCs/>
          <w:szCs w:val="24"/>
        </w:rPr>
        <w:t>の申出書提出先</w:t>
      </w:r>
      <w:r w:rsidR="008715F3">
        <w:rPr>
          <w:rFonts w:ascii="HG丸ｺﾞｼｯｸM-PRO" w:eastAsia="HG丸ｺﾞｼｯｸM-PRO" w:hAnsi="MS UI Gothic" w:hint="eastAsia"/>
          <w:bCs/>
          <w:iCs/>
          <w:szCs w:val="24"/>
        </w:rPr>
        <w:t>へ</w:t>
      </w:r>
      <w:r w:rsidR="007F2269">
        <w:rPr>
          <w:rFonts w:ascii="HG丸ｺﾞｼｯｸM-PRO" w:eastAsia="HG丸ｺﾞｼｯｸM-PRO" w:hAnsi="MS UI Gothic" w:hint="eastAsia"/>
          <w:bCs/>
          <w:iCs/>
          <w:szCs w:val="24"/>
        </w:rPr>
        <w:t>電子メール又は電話にて令和４</w:t>
      </w:r>
      <w:r w:rsidR="008B2763" w:rsidRPr="00E619A8">
        <w:rPr>
          <w:rFonts w:ascii="HG丸ｺﾞｼｯｸM-PRO" w:eastAsia="HG丸ｺﾞｼｯｸM-PRO" w:hAnsi="MS UI Gothic" w:hint="eastAsia"/>
          <w:bCs/>
          <w:iCs/>
          <w:szCs w:val="24"/>
        </w:rPr>
        <w:t>年</w:t>
      </w:r>
      <w:r w:rsidR="008715F3">
        <w:rPr>
          <w:rFonts w:ascii="HG丸ｺﾞｼｯｸM-PRO" w:eastAsia="HG丸ｺﾞｼｯｸM-PRO" w:hAnsi="MS UI Gothic" w:hint="eastAsia"/>
          <w:bCs/>
          <w:iCs/>
          <w:szCs w:val="24"/>
        </w:rPr>
        <w:t>(</w:t>
      </w:r>
      <w:r w:rsidR="007F2269">
        <w:rPr>
          <w:rFonts w:ascii="HG丸ｺﾞｼｯｸM-PRO" w:eastAsia="HG丸ｺﾞｼｯｸM-PRO" w:hAnsi="MS UI Gothic"/>
          <w:bCs/>
          <w:iCs/>
          <w:szCs w:val="24"/>
        </w:rPr>
        <w:t>2022</w:t>
      </w:r>
      <w:r w:rsidR="008715F3">
        <w:rPr>
          <w:rFonts w:ascii="HG丸ｺﾞｼｯｸM-PRO" w:eastAsia="HG丸ｺﾞｼｯｸM-PRO" w:hAnsi="MS UI Gothic" w:hint="eastAsia"/>
          <w:bCs/>
          <w:iCs/>
          <w:szCs w:val="24"/>
        </w:rPr>
        <w:t>年)</w:t>
      </w:r>
      <w:r w:rsidR="006A1934">
        <w:rPr>
          <w:rFonts w:ascii="HG丸ｺﾞｼｯｸM-PRO" w:eastAsia="HG丸ｺﾞｼｯｸM-PRO" w:hAnsi="MS UI Gothic" w:hint="eastAsia"/>
          <w:bCs/>
          <w:iCs/>
          <w:szCs w:val="24"/>
        </w:rPr>
        <w:t>６</w:t>
      </w:r>
      <w:r w:rsidR="008B2763" w:rsidRPr="00E619A8">
        <w:rPr>
          <w:rFonts w:ascii="HG丸ｺﾞｼｯｸM-PRO" w:eastAsia="HG丸ｺﾞｼｯｸM-PRO" w:hAnsi="MS UI Gothic" w:hint="eastAsia"/>
          <w:bCs/>
          <w:iCs/>
          <w:szCs w:val="24"/>
        </w:rPr>
        <w:t>月</w:t>
      </w:r>
      <w:r w:rsidR="006A1934">
        <w:rPr>
          <w:rFonts w:ascii="HG丸ｺﾞｼｯｸM-PRO" w:eastAsia="HG丸ｺﾞｼｯｸM-PRO" w:hAnsi="MS UI Gothic" w:hint="eastAsia"/>
          <w:bCs/>
          <w:iCs/>
          <w:szCs w:val="24"/>
        </w:rPr>
        <w:t>１日（水</w:t>
      </w:r>
      <w:bookmarkStart w:id="0" w:name="_GoBack"/>
      <w:bookmarkEnd w:id="0"/>
      <w:r w:rsidR="008B2763" w:rsidRPr="00E619A8">
        <w:rPr>
          <w:rFonts w:ascii="HG丸ｺﾞｼｯｸM-PRO" w:eastAsia="HG丸ｺﾞｼｯｸM-PRO" w:hAnsi="MS UI Gothic" w:hint="eastAsia"/>
          <w:bCs/>
          <w:iCs/>
          <w:szCs w:val="24"/>
        </w:rPr>
        <w:t>）までにご連絡ください。</w:t>
      </w:r>
    </w:p>
    <w:p w:rsidR="00E3392F" w:rsidRPr="00E619A8" w:rsidRDefault="00E3392F" w:rsidP="008715F3">
      <w:pPr>
        <w:autoSpaceDE w:val="0"/>
        <w:autoSpaceDN w:val="0"/>
        <w:adjustRightInd w:val="0"/>
        <w:snapToGrid w:val="0"/>
        <w:spacing w:beforeLines="50" w:before="143"/>
        <w:ind w:left="590" w:hangingChars="300" w:hanging="590"/>
        <w:rPr>
          <w:rFonts w:ascii="HG丸ｺﾞｼｯｸM-PRO" w:eastAsia="HG丸ｺﾞｼｯｸM-PRO" w:hAnsi="MS UI Gothic"/>
          <w:bCs/>
          <w:iCs/>
          <w:sz w:val="18"/>
          <w:szCs w:val="18"/>
        </w:rPr>
      </w:pPr>
      <w:r w:rsidRP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 xml:space="preserve">　　　（オンラインではZ</w:t>
      </w:r>
      <w:r w:rsidRPr="00E619A8">
        <w:rPr>
          <w:rFonts w:ascii="HG丸ｺﾞｼｯｸM-PRO" w:eastAsia="HG丸ｺﾞｼｯｸM-PRO" w:hAnsi="MS UI Gothic"/>
          <w:bCs/>
          <w:iCs/>
          <w:sz w:val="18"/>
          <w:szCs w:val="18"/>
        </w:rPr>
        <w:t>oom</w:t>
      </w:r>
      <w:r w:rsid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を</w:t>
      </w:r>
      <w:r w:rsidRP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使用します</w:t>
      </w:r>
      <w:r w:rsidR="004320C9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が、</w:t>
      </w:r>
      <w:r w:rsidR="004320C9" w:rsidRP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Z</w:t>
      </w:r>
      <w:r w:rsidR="004320C9" w:rsidRPr="00E619A8">
        <w:rPr>
          <w:rFonts w:ascii="HG丸ｺﾞｼｯｸM-PRO" w:eastAsia="HG丸ｺﾞｼｯｸM-PRO" w:hAnsi="MS UI Gothic"/>
          <w:bCs/>
          <w:iCs/>
          <w:sz w:val="18"/>
          <w:szCs w:val="18"/>
        </w:rPr>
        <w:t>oom</w:t>
      </w:r>
      <w:r w:rsidR="004320C9" w:rsidRP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のアカウント</w:t>
      </w:r>
      <w:r w:rsidR="004320C9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がなくても</w:t>
      </w:r>
      <w:r w:rsidR="00E619A8" w:rsidRP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公述及び傍聴</w:t>
      </w:r>
      <w:r w:rsidR="004320C9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ができます</w:t>
      </w:r>
      <w:r w:rsidR="00E619A8" w:rsidRP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。</w:t>
      </w:r>
      <w:r w:rsidRPr="00E619A8">
        <w:rPr>
          <w:rFonts w:ascii="HG丸ｺﾞｼｯｸM-PRO" w:eastAsia="HG丸ｺﾞｼｯｸM-PRO" w:hAnsi="MS UI Gothic" w:hint="eastAsia"/>
          <w:bCs/>
          <w:iCs/>
          <w:sz w:val="18"/>
          <w:szCs w:val="18"/>
        </w:rPr>
        <w:t>）</w:t>
      </w:r>
    </w:p>
    <w:p w:rsidR="00C24676" w:rsidRPr="00E619A8" w:rsidRDefault="0042432B" w:rsidP="008715F3">
      <w:pPr>
        <w:autoSpaceDE w:val="0"/>
        <w:autoSpaceDN w:val="0"/>
        <w:adjustRightInd w:val="0"/>
        <w:snapToGrid w:val="0"/>
        <w:spacing w:beforeLines="50" w:before="143"/>
        <w:rPr>
          <w:rFonts w:ascii="HG丸ｺﾞｼｯｸM-PRO" w:eastAsia="HG丸ｺﾞｼｯｸM-PRO" w:hAnsi="MS UI Gothic"/>
          <w:sz w:val="28"/>
          <w:szCs w:val="28"/>
        </w:rPr>
      </w:pPr>
      <w:r>
        <w:rPr>
          <w:rFonts w:ascii="HG丸ｺﾞｼｯｸM-PRO" w:eastAsia="HG丸ｺﾞｼｯｸM-PRO" w:hAnsi="MS UI Gothic" w:hint="eastAsia"/>
          <w:sz w:val="28"/>
          <w:szCs w:val="28"/>
        </w:rPr>
        <w:t>４</w:t>
      </w:r>
      <w:r w:rsidR="009B41EC" w:rsidRPr="00E619A8">
        <w:rPr>
          <w:rFonts w:ascii="HG丸ｺﾞｼｯｸM-PRO" w:eastAsia="HG丸ｺﾞｼｯｸM-PRO" w:hAnsi="MS UI Gothic" w:hint="eastAsia"/>
          <w:sz w:val="28"/>
          <w:szCs w:val="28"/>
        </w:rPr>
        <w:t xml:space="preserve">　</w:t>
      </w:r>
      <w:r w:rsidR="006E75B1" w:rsidRPr="00E619A8">
        <w:rPr>
          <w:rFonts w:ascii="HG丸ｺﾞｼｯｸM-PRO" w:eastAsia="HG丸ｺﾞｼｯｸM-PRO" w:hAnsi="MS UI Gothic" w:hint="eastAsia"/>
          <w:sz w:val="28"/>
          <w:szCs w:val="28"/>
        </w:rPr>
        <w:t>見解書</w:t>
      </w:r>
      <w:r w:rsidR="00D7409D" w:rsidRPr="00E619A8">
        <w:rPr>
          <w:rFonts w:ascii="HG丸ｺﾞｼｯｸM-PRO" w:eastAsia="HG丸ｺﾞｼｯｸM-PRO" w:hAnsi="MS UI Gothic" w:hint="eastAsia"/>
          <w:sz w:val="28"/>
          <w:szCs w:val="28"/>
        </w:rPr>
        <w:t>の縦覧</w:t>
      </w:r>
    </w:p>
    <w:p w:rsidR="00C24676" w:rsidRPr="00E619A8" w:rsidRDefault="00C24676" w:rsidP="008715F3">
      <w:pPr>
        <w:autoSpaceDE w:val="0"/>
        <w:autoSpaceDN w:val="0"/>
        <w:adjustRightInd w:val="0"/>
        <w:snapToGrid w:val="0"/>
        <w:rPr>
          <w:rFonts w:ascii="HG丸ｺﾞｼｯｸM-PRO" w:eastAsia="HG丸ｺﾞｼｯｸM-PRO" w:hAnsi="MS UI Gothic"/>
          <w:sz w:val="21"/>
          <w:szCs w:val="21"/>
        </w:rPr>
      </w:pPr>
      <w:r w:rsidRPr="00E619A8">
        <w:rPr>
          <w:rFonts w:ascii="HG丸ｺﾞｼｯｸM-PRO" w:eastAsia="HG丸ｺﾞｼｯｸM-PRO" w:hAnsi="MS UI Gothic" w:hint="eastAsia"/>
          <w:szCs w:val="24"/>
        </w:rPr>
        <w:t xml:space="preserve">　</w:t>
      </w:r>
      <w:r w:rsidR="006B59EB">
        <w:rPr>
          <w:rFonts w:ascii="HG丸ｺﾞｼｯｸM-PRO" w:eastAsia="HG丸ｺﾞｼｯｸM-PRO" w:hAnsi="MS UI Gothic" w:hint="eastAsia"/>
          <w:szCs w:val="24"/>
        </w:rPr>
        <w:t xml:space="preserve"> </w:t>
      </w:r>
      <w:r w:rsidR="00D6685A">
        <w:rPr>
          <w:rFonts w:ascii="HG丸ｺﾞｼｯｸM-PRO" w:eastAsia="HG丸ｺﾞｼｯｸM-PRO" w:hAnsi="MS UI Gothic"/>
          <w:szCs w:val="24"/>
        </w:rPr>
        <w:t xml:space="preserve"> </w:t>
      </w:r>
      <w:r w:rsidR="00A41C1D">
        <w:rPr>
          <w:rFonts w:ascii="HG丸ｺﾞｼｯｸM-PRO" w:eastAsia="HG丸ｺﾞｼｯｸM-PRO" w:hAnsi="MS UI Gothic" w:hint="eastAsia"/>
          <w:szCs w:val="24"/>
        </w:rPr>
        <w:t xml:space="preserve"> </w:t>
      </w:r>
      <w:r w:rsidR="0042432B" w:rsidRPr="0042432B">
        <w:rPr>
          <w:rFonts w:ascii="HG丸ｺﾞｼｯｸM-PRO" w:eastAsia="HG丸ｺﾞｼｯｸM-PRO" w:hAnsi="MS UI Gothic" w:hint="eastAsia"/>
          <w:sz w:val="20"/>
        </w:rPr>
        <w:t>本事業</w:t>
      </w:r>
      <w:r w:rsidR="0042432B">
        <w:rPr>
          <w:rFonts w:ascii="HG丸ｺﾞｼｯｸM-PRO" w:eastAsia="HG丸ｺﾞｼｯｸM-PRO" w:hAnsi="MS UI Gothic" w:hint="eastAsia"/>
          <w:sz w:val="20"/>
        </w:rPr>
        <w:t>の準備書</w:t>
      </w:r>
      <w:r w:rsidR="0042432B" w:rsidRPr="0042432B">
        <w:rPr>
          <w:rFonts w:ascii="HG丸ｺﾞｼｯｸM-PRO" w:eastAsia="HG丸ｺﾞｼｯｸM-PRO" w:hAnsi="MS UI Gothic" w:hint="eastAsia"/>
          <w:sz w:val="20"/>
        </w:rPr>
        <w:t>に係る</w:t>
      </w:r>
      <w:r w:rsidRPr="00E619A8">
        <w:rPr>
          <w:rFonts w:ascii="HG丸ｺﾞｼｯｸM-PRO" w:eastAsia="HG丸ｺﾞｼｯｸM-PRO" w:hAnsi="MS UI Gothic" w:hint="eastAsia"/>
          <w:sz w:val="21"/>
          <w:szCs w:val="21"/>
        </w:rPr>
        <w:t>見解書</w:t>
      </w:r>
      <w:r w:rsidR="0042432B">
        <w:rPr>
          <w:rFonts w:ascii="HG丸ｺﾞｼｯｸM-PRO" w:eastAsia="HG丸ｺﾞｼｯｸM-PRO" w:hAnsi="MS UI Gothic" w:hint="eastAsia"/>
          <w:sz w:val="21"/>
          <w:szCs w:val="21"/>
        </w:rPr>
        <w:t>を</w:t>
      </w:r>
      <w:r w:rsidRPr="00E619A8">
        <w:rPr>
          <w:rFonts w:ascii="HG丸ｺﾞｼｯｸM-PRO" w:eastAsia="HG丸ｺﾞｼｯｸM-PRO" w:hAnsi="MS UI Gothic" w:hint="eastAsia"/>
          <w:sz w:val="21"/>
          <w:szCs w:val="21"/>
        </w:rPr>
        <w:t>次の</w:t>
      </w:r>
      <w:r w:rsidR="006B59EB">
        <w:rPr>
          <w:rFonts w:ascii="HG丸ｺﾞｼｯｸM-PRO" w:eastAsia="HG丸ｺﾞｼｯｸM-PRO" w:hAnsi="MS UI Gothic" w:hint="eastAsia"/>
          <w:sz w:val="21"/>
          <w:szCs w:val="21"/>
        </w:rPr>
        <w:t>期間・</w:t>
      </w:r>
      <w:r w:rsidRPr="00E619A8">
        <w:rPr>
          <w:rFonts w:ascii="HG丸ｺﾞｼｯｸM-PRO" w:eastAsia="HG丸ｺﾞｼｯｸM-PRO" w:hAnsi="MS UI Gothic" w:hint="eastAsia"/>
          <w:sz w:val="21"/>
          <w:szCs w:val="21"/>
        </w:rPr>
        <w:t>場所で縦覧</w:t>
      </w:r>
      <w:r w:rsidR="0042432B">
        <w:rPr>
          <w:rFonts w:ascii="HG丸ｺﾞｼｯｸM-PRO" w:eastAsia="HG丸ｺﾞｼｯｸM-PRO" w:hAnsi="MS UI Gothic" w:hint="eastAsia"/>
          <w:sz w:val="21"/>
          <w:szCs w:val="21"/>
        </w:rPr>
        <w:t>しています</w:t>
      </w:r>
      <w:r w:rsidRPr="00E619A8">
        <w:rPr>
          <w:rFonts w:ascii="HG丸ｺﾞｼｯｸM-PRO" w:eastAsia="HG丸ｺﾞｼｯｸM-PRO" w:hAnsi="MS UI Gothic" w:hint="eastAsia"/>
          <w:sz w:val="21"/>
          <w:szCs w:val="21"/>
        </w:rPr>
        <w:t>。</w:t>
      </w:r>
    </w:p>
    <w:p w:rsidR="00D7409D" w:rsidRPr="00E619A8" w:rsidRDefault="00D7409D" w:rsidP="008715F3">
      <w:pPr>
        <w:autoSpaceDE w:val="0"/>
        <w:autoSpaceDN w:val="0"/>
        <w:adjustRightInd w:val="0"/>
        <w:snapToGrid w:val="0"/>
        <w:ind w:firstLineChars="100" w:firstLine="237"/>
        <w:rPr>
          <w:rFonts w:ascii="HG丸ｺﾞｼｯｸM-PRO" w:eastAsia="HG丸ｺﾞｼｯｸM-PRO" w:hAnsi="MS UI Gothic"/>
          <w:sz w:val="28"/>
          <w:szCs w:val="28"/>
        </w:rPr>
      </w:pPr>
      <w:r w:rsidRPr="00E619A8">
        <w:rPr>
          <w:rFonts w:ascii="HG丸ｺﾞｼｯｸM-PRO" w:eastAsia="HG丸ｺﾞｼｯｸM-PRO" w:hAnsi="ＭＳ 明朝" w:hint="eastAsia"/>
          <w:bCs/>
          <w:iCs/>
          <w:sz w:val="22"/>
          <w:szCs w:val="22"/>
        </w:rPr>
        <w:t>○</w:t>
      </w:r>
      <w:r w:rsidR="00A41C1D">
        <w:rPr>
          <w:rFonts w:ascii="HG丸ｺﾞｼｯｸM-PRO" w:eastAsia="HG丸ｺﾞｼｯｸM-PRO" w:hAnsi="ＭＳ 明朝" w:hint="eastAsia"/>
          <w:bCs/>
          <w:iCs/>
          <w:sz w:val="22"/>
          <w:szCs w:val="22"/>
        </w:rPr>
        <w:t xml:space="preserve">　</w:t>
      </w:r>
      <w:r w:rsidRPr="00E619A8">
        <w:rPr>
          <w:rFonts w:ascii="HG丸ｺﾞｼｯｸM-PRO" w:eastAsia="HG丸ｺﾞｼｯｸM-PRO" w:hAnsi="ＭＳ 明朝" w:hint="eastAsia"/>
          <w:bCs/>
          <w:iCs/>
          <w:sz w:val="22"/>
          <w:szCs w:val="22"/>
        </w:rPr>
        <w:t>縦覧期間</w:t>
      </w:r>
    </w:p>
    <w:p w:rsidR="00D7409D" w:rsidRPr="00E619A8" w:rsidRDefault="00E619A8" w:rsidP="00A41C1D">
      <w:pPr>
        <w:autoSpaceDE w:val="0"/>
        <w:autoSpaceDN w:val="0"/>
        <w:adjustRightInd w:val="0"/>
        <w:snapToGrid w:val="0"/>
        <w:ind w:firstLineChars="300" w:firstLine="710"/>
        <w:rPr>
          <w:rFonts w:ascii="HG丸ｺﾞｼｯｸM-PRO" w:eastAsia="HG丸ｺﾞｼｯｸM-PRO" w:hAnsi="MS UI Gothic"/>
          <w:bCs/>
          <w:iCs/>
          <w:sz w:val="22"/>
          <w:szCs w:val="22"/>
        </w:rPr>
      </w:pPr>
      <w:r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令和</w:t>
      </w:r>
      <w:r w:rsidR="007F2269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４</w:t>
      </w:r>
      <w:r w:rsidR="00D7409D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年（</w:t>
      </w:r>
      <w:r w:rsidR="008715F3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2</w:t>
      </w:r>
      <w:r w:rsidR="007F2269">
        <w:rPr>
          <w:rFonts w:ascii="HG丸ｺﾞｼｯｸM-PRO" w:eastAsia="HG丸ｺﾞｼｯｸM-PRO" w:hAnsi="MS UI Gothic"/>
          <w:bCs/>
          <w:iCs/>
          <w:sz w:val="22"/>
          <w:szCs w:val="22"/>
        </w:rPr>
        <w:t>02</w:t>
      </w:r>
      <w:r w:rsidR="00055166">
        <w:rPr>
          <w:rFonts w:ascii="HG丸ｺﾞｼｯｸM-PRO" w:eastAsia="HG丸ｺﾞｼｯｸM-PRO" w:hAnsi="MS UI Gothic"/>
          <w:bCs/>
          <w:iCs/>
          <w:sz w:val="22"/>
          <w:szCs w:val="22"/>
        </w:rPr>
        <w:t>2</w:t>
      </w:r>
      <w:r w:rsidR="00D44140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年）</w:t>
      </w:r>
      <w:r w:rsidR="00055166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4</w:t>
      </w:r>
      <w:r w:rsidR="00D7409D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月</w:t>
      </w:r>
      <w:r w:rsidR="00055166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2</w:t>
      </w:r>
      <w:r w:rsidR="00055166">
        <w:rPr>
          <w:rFonts w:ascii="HG丸ｺﾞｼｯｸM-PRO" w:eastAsia="HG丸ｺﾞｼｯｸM-PRO" w:hAnsi="MS UI Gothic"/>
          <w:bCs/>
          <w:iCs/>
          <w:sz w:val="22"/>
          <w:szCs w:val="22"/>
        </w:rPr>
        <w:t>2</w:t>
      </w:r>
      <w:r w:rsidR="00D7409D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日(</w:t>
      </w:r>
      <w:r w:rsidR="00055166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金</w:t>
      </w:r>
      <w:r w:rsidR="00D7409D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)～</w:t>
      </w:r>
      <w:r w:rsidR="00055166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５</w:t>
      </w:r>
      <w:r w:rsidR="00D7409D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月</w:t>
      </w:r>
      <w:r w:rsidR="00055166">
        <w:rPr>
          <w:rFonts w:ascii="HG丸ｺﾞｼｯｸM-PRO" w:eastAsia="HG丸ｺﾞｼｯｸM-PRO" w:hAnsi="MS UI Gothic"/>
          <w:bCs/>
          <w:iCs/>
          <w:sz w:val="22"/>
          <w:szCs w:val="22"/>
        </w:rPr>
        <w:t>11</w:t>
      </w:r>
      <w:r w:rsidR="00D7409D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日(</w:t>
      </w:r>
      <w:r w:rsidR="00055166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水</w:t>
      </w:r>
      <w:r w:rsidR="00D7409D" w:rsidRPr="00E619A8">
        <w:rPr>
          <w:rFonts w:ascii="HG丸ｺﾞｼｯｸM-PRO" w:eastAsia="HG丸ｺﾞｼｯｸM-PRO" w:hAnsi="MS UI Gothic" w:hint="eastAsia"/>
          <w:bCs/>
          <w:iCs/>
          <w:sz w:val="22"/>
          <w:szCs w:val="22"/>
        </w:rPr>
        <w:t>)（9時から17時まで）</w:t>
      </w:r>
    </w:p>
    <w:p w:rsidR="00D7409D" w:rsidRPr="00A41C1D" w:rsidRDefault="00C24676" w:rsidP="008715F3">
      <w:pPr>
        <w:autoSpaceDE w:val="0"/>
        <w:autoSpaceDN w:val="0"/>
        <w:adjustRightInd w:val="0"/>
        <w:snapToGrid w:val="0"/>
        <w:ind w:firstLineChars="100" w:firstLine="237"/>
        <w:rPr>
          <w:rFonts w:ascii="HG丸ｺﾞｼｯｸM-PRO" w:eastAsia="HG丸ｺﾞｼｯｸM-PRO" w:hAnsi="ＭＳ 明朝"/>
          <w:bCs/>
          <w:iCs/>
          <w:sz w:val="21"/>
          <w:szCs w:val="21"/>
        </w:rPr>
      </w:pPr>
      <w:r w:rsidRPr="00E619A8">
        <w:rPr>
          <w:rFonts w:ascii="HG丸ｺﾞｼｯｸM-PRO" w:eastAsia="HG丸ｺﾞｼｯｸM-PRO" w:hAnsi="ＭＳ 明朝" w:hint="eastAsia"/>
          <w:bCs/>
          <w:iCs/>
          <w:sz w:val="22"/>
          <w:szCs w:val="22"/>
        </w:rPr>
        <w:t>○</w:t>
      </w:r>
      <w:r w:rsidR="00A41C1D">
        <w:rPr>
          <w:rFonts w:ascii="HG丸ｺﾞｼｯｸM-PRO" w:eastAsia="HG丸ｺﾞｼｯｸM-PRO" w:hAnsi="ＭＳ 明朝" w:hint="eastAsia"/>
          <w:bCs/>
          <w:iCs/>
          <w:sz w:val="22"/>
          <w:szCs w:val="22"/>
        </w:rPr>
        <w:t xml:space="preserve">　</w:t>
      </w:r>
      <w:r w:rsidR="00D7409D" w:rsidRPr="00E619A8">
        <w:rPr>
          <w:rFonts w:ascii="HG丸ｺﾞｼｯｸM-PRO" w:eastAsia="HG丸ｺﾞｼｯｸM-PRO" w:hAnsi="ＭＳ 明朝" w:hint="eastAsia"/>
          <w:bCs/>
          <w:iCs/>
          <w:sz w:val="22"/>
          <w:szCs w:val="22"/>
        </w:rPr>
        <w:t>縦覧場所</w:t>
      </w:r>
      <w:r w:rsidR="0004743C" w:rsidRP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（</w:t>
      </w:r>
      <w:r w:rsidR="00A41C1D">
        <w:rPr>
          <w:rFonts w:hAnsi="ＭＳ 明朝" w:cs="ＭＳ 明朝" w:hint="eastAsia"/>
          <w:bCs/>
          <w:iCs/>
          <w:sz w:val="21"/>
          <w:szCs w:val="21"/>
        </w:rPr>
        <w:t>❶</w:t>
      </w:r>
      <w:r w:rsidR="0004743C" w:rsidRP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は</w:t>
      </w:r>
      <w:r w:rsidR="00A718AA" w:rsidRP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土</w:t>
      </w:r>
      <w:r w:rsidR="0004743C" w:rsidRP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日</w:t>
      </w:r>
      <w:r w:rsidR="00A718AA" w:rsidRP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祝日</w:t>
      </w:r>
      <w:r w:rsidR="007F2269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は閉庁</w:t>
      </w:r>
      <w:r w:rsid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、</w:t>
      </w:r>
      <w:r w:rsidR="00A41C1D">
        <w:rPr>
          <w:rFonts w:hAnsi="ＭＳ 明朝" w:cs="ＭＳ 明朝" w:hint="eastAsia"/>
          <w:bCs/>
          <w:iCs/>
          <w:sz w:val="21"/>
          <w:szCs w:val="21"/>
        </w:rPr>
        <w:t>❷</w:t>
      </w:r>
      <w:r w:rsidR="007F2269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は土日祝日も開館</w:t>
      </w:r>
      <w:r w:rsidR="003D20E7" w:rsidRP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。</w:t>
      </w:r>
      <w:r w:rsidR="0004743C" w:rsidRPr="00A41C1D">
        <w:rPr>
          <w:rFonts w:ascii="HG丸ｺﾞｼｯｸM-PRO" w:eastAsia="HG丸ｺﾞｼｯｸM-PRO" w:hAnsi="ＭＳ 明朝" w:hint="eastAsia"/>
          <w:bCs/>
          <w:iCs/>
          <w:sz w:val="21"/>
          <w:szCs w:val="21"/>
        </w:rPr>
        <w:t>）</w:t>
      </w:r>
    </w:p>
    <w:p w:rsidR="00C24676" w:rsidRPr="006B59EB" w:rsidRDefault="002955D8" w:rsidP="00A41C1D">
      <w:pPr>
        <w:autoSpaceDE w:val="0"/>
        <w:autoSpaceDN w:val="0"/>
        <w:adjustRightInd w:val="0"/>
        <w:snapToGrid w:val="0"/>
        <w:ind w:firstLineChars="329" w:firstLine="713"/>
        <w:jc w:val="left"/>
        <w:rPr>
          <w:rFonts w:ascii="HG丸ｺﾞｼｯｸM-PRO" w:eastAsia="HG丸ｺﾞｼｯｸM-PRO" w:hAnsi="MS UI Gothic"/>
          <w:bCs/>
          <w:iCs/>
          <w:sz w:val="20"/>
        </w:rPr>
      </w:pPr>
      <w:r w:rsidRPr="006B59EB">
        <w:rPr>
          <w:rFonts w:ascii="HG丸ｺﾞｼｯｸM-PRO" w:eastAsia="HG丸ｺﾞｼｯｸM-PRO" w:hAnsi="MS UI Gothic" w:hint="eastAsia"/>
          <w:bCs/>
          <w:iCs/>
          <w:sz w:val="20"/>
        </w:rPr>
        <w:t>札幌市環境局環境都市推進部環境共生担当</w:t>
      </w:r>
      <w:r w:rsidR="00D7409D" w:rsidRPr="006B59EB">
        <w:rPr>
          <w:rFonts w:ascii="HG丸ｺﾞｼｯｸM-PRO" w:eastAsia="HG丸ｺﾞｼｯｸM-PRO" w:hAnsi="MS UI Gothic" w:hint="eastAsia"/>
          <w:bCs/>
          <w:iCs/>
          <w:sz w:val="20"/>
        </w:rPr>
        <w:t>課</w:t>
      </w:r>
      <w:r w:rsidR="00A41C1D">
        <w:rPr>
          <w:rFonts w:hAnsi="ＭＳ 明朝" w:cs="ＭＳ 明朝" w:hint="eastAsia"/>
          <w:bCs/>
          <w:iCs/>
          <w:sz w:val="20"/>
        </w:rPr>
        <w:t>❶</w:t>
      </w:r>
    </w:p>
    <w:p w:rsidR="00382F1D" w:rsidRPr="00B70E90" w:rsidRDefault="00412E9B" w:rsidP="00A41C1D">
      <w:pPr>
        <w:autoSpaceDE w:val="0"/>
        <w:autoSpaceDN w:val="0"/>
        <w:adjustRightInd w:val="0"/>
        <w:snapToGrid w:val="0"/>
        <w:ind w:firstLineChars="329" w:firstLine="713"/>
        <w:jc w:val="left"/>
        <w:rPr>
          <w:rFonts w:ascii="HG丸ｺﾞｼｯｸM-PRO" w:eastAsia="HG丸ｺﾞｼｯｸM-PRO" w:hAnsi="MS UI Gothic"/>
          <w:bCs/>
          <w:iCs/>
          <w:sz w:val="20"/>
        </w:rPr>
      </w:pPr>
      <w:r w:rsidRPr="006B59EB">
        <w:rPr>
          <w:rFonts w:ascii="HG丸ｺﾞｼｯｸM-PRO" w:eastAsia="HG丸ｺﾞｼｯｸM-PRO" w:hAnsi="MS UI Gothic" w:hint="eastAsia"/>
          <w:bCs/>
          <w:iCs/>
          <w:noProof/>
          <w:sz w:val="20"/>
        </w:rPr>
        <w:drawing>
          <wp:anchor distT="0" distB="0" distL="114300" distR="114300" simplePos="0" relativeHeight="251642368" behindDoc="0" locked="0" layoutInCell="1" allowOverlap="1" wp14:anchorId="1E36517F" wp14:editId="24E13859">
            <wp:simplePos x="0" y="0"/>
            <wp:positionH relativeFrom="column">
              <wp:posOffset>5712790</wp:posOffset>
            </wp:positionH>
            <wp:positionV relativeFrom="paragraph">
              <wp:posOffset>165100</wp:posOffset>
            </wp:positionV>
            <wp:extent cx="493318" cy="533400"/>
            <wp:effectExtent l="0" t="0" r="0" b="0"/>
            <wp:wrapNone/>
            <wp:docPr id="17" name="図 17" descr="ライラック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ライラックマー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18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3A4" w:rsidRPr="006B59EB">
        <w:rPr>
          <w:rFonts w:ascii="HG丸ｺﾞｼｯｸM-PRO" w:eastAsia="HG丸ｺﾞｼｯｸM-PRO" w:hAnsi="MS UI Gothic" w:hint="eastAsia"/>
          <w:bCs/>
          <w:iCs/>
          <w:sz w:val="20"/>
        </w:rPr>
        <w:t>中央</w:t>
      </w:r>
      <w:r w:rsidR="00D7409D" w:rsidRPr="006B59EB">
        <w:rPr>
          <w:rFonts w:ascii="HG丸ｺﾞｼｯｸM-PRO" w:eastAsia="HG丸ｺﾞｼｯｸM-PRO" w:hAnsi="MS UI Gothic" w:hint="eastAsia"/>
          <w:bCs/>
          <w:iCs/>
          <w:sz w:val="20"/>
        </w:rPr>
        <w:t>区役所</w:t>
      </w:r>
      <w:r w:rsidR="004320C9">
        <w:rPr>
          <w:rFonts w:ascii="HG丸ｺﾞｼｯｸM-PRO" w:eastAsia="HG丸ｺﾞｼｯｸM-PRO" w:hAnsi="MS UI Gothic" w:hint="eastAsia"/>
          <w:bCs/>
          <w:iCs/>
          <w:sz w:val="20"/>
        </w:rPr>
        <w:t>、</w:t>
      </w:r>
      <w:r w:rsidR="004320C9" w:rsidRPr="006B59EB">
        <w:rPr>
          <w:rFonts w:ascii="HG丸ｺﾞｼｯｸM-PRO" w:eastAsia="HG丸ｺﾞｼｯｸM-PRO" w:hAnsi="MS UI Gothic" w:hint="eastAsia"/>
          <w:bCs/>
          <w:iCs/>
          <w:sz w:val="20"/>
        </w:rPr>
        <w:t>北区役所</w:t>
      </w:r>
      <w:r w:rsidR="00D2784A">
        <w:rPr>
          <w:rFonts w:ascii="HG丸ｺﾞｼｯｸM-PRO" w:eastAsia="HG丸ｺﾞｼｯｸM-PRO" w:hAnsi="MS UI Gothic" w:hint="eastAsia"/>
          <w:bCs/>
          <w:iCs/>
          <w:sz w:val="20"/>
        </w:rPr>
        <w:t>及び</w:t>
      </w:r>
      <w:r w:rsidR="004320C9">
        <w:rPr>
          <w:rFonts w:ascii="HG丸ｺﾞｼｯｸM-PRO" w:eastAsia="HG丸ｺﾞｼｯｸM-PRO" w:hAnsi="MS UI Gothic" w:hint="eastAsia"/>
          <w:bCs/>
          <w:iCs/>
          <w:sz w:val="20"/>
        </w:rPr>
        <w:t>東区役所</w:t>
      </w:r>
      <w:r w:rsidR="00D2784A">
        <w:rPr>
          <w:rFonts w:ascii="HG丸ｺﾞｼｯｸM-PRO" w:eastAsia="HG丸ｺﾞｼｯｸM-PRO" w:hAnsi="MS UI Gothic" w:hint="eastAsia"/>
          <w:bCs/>
          <w:iCs/>
          <w:sz w:val="20"/>
        </w:rPr>
        <w:t xml:space="preserve">　</w:t>
      </w:r>
      <w:r w:rsidR="00A41C1D">
        <w:rPr>
          <w:rFonts w:ascii="HG丸ｺﾞｼｯｸM-PRO" w:eastAsia="HG丸ｺﾞｼｯｸM-PRO" w:hAnsi="MS UI Gothic" w:hint="eastAsia"/>
          <w:bCs/>
          <w:iCs/>
          <w:sz w:val="20"/>
        </w:rPr>
        <w:t>各市民部総務企画課</w:t>
      </w:r>
      <w:r w:rsidR="00A41C1D">
        <w:rPr>
          <w:rFonts w:hAnsi="ＭＳ 明朝" w:cs="ＭＳ 明朝" w:hint="eastAsia"/>
          <w:bCs/>
          <w:iCs/>
          <w:sz w:val="20"/>
        </w:rPr>
        <w:t>❶</w:t>
      </w:r>
    </w:p>
    <w:p w:rsidR="00D029F7" w:rsidRDefault="00D029F7" w:rsidP="00A41C1D">
      <w:pPr>
        <w:autoSpaceDE w:val="0"/>
        <w:autoSpaceDN w:val="0"/>
        <w:adjustRightInd w:val="0"/>
        <w:snapToGrid w:val="0"/>
        <w:ind w:firstLineChars="329" w:firstLine="713"/>
        <w:jc w:val="left"/>
        <w:rPr>
          <w:rFonts w:ascii="HG丸ｺﾞｼｯｸM-PRO" w:eastAsia="HG丸ｺﾞｼｯｸM-PRO" w:hAnsi="MS UI Gothic"/>
          <w:bCs/>
          <w:iCs/>
          <w:sz w:val="20"/>
        </w:rPr>
      </w:pPr>
      <w:r w:rsidRPr="006B59EB">
        <w:rPr>
          <w:rFonts w:ascii="HG丸ｺﾞｼｯｸM-PRO" w:eastAsia="HG丸ｺﾞｼｯｸM-PRO" w:hAnsi="MS UI Gothic" w:hint="eastAsia"/>
          <w:bCs/>
          <w:iCs/>
          <w:sz w:val="20"/>
        </w:rPr>
        <w:t>札幌市環境プラザ</w:t>
      </w:r>
      <w:r w:rsidR="00A41C1D">
        <w:rPr>
          <w:rFonts w:hAnsi="ＭＳ 明朝" w:cs="ＭＳ 明朝" w:hint="eastAsia"/>
          <w:bCs/>
          <w:iCs/>
          <w:sz w:val="20"/>
        </w:rPr>
        <w:t>❷</w:t>
      </w:r>
    </w:p>
    <w:p w:rsidR="00D2784A" w:rsidRPr="006B59EB" w:rsidRDefault="006A1934" w:rsidP="008715F3">
      <w:pPr>
        <w:autoSpaceDE w:val="0"/>
        <w:autoSpaceDN w:val="0"/>
        <w:adjustRightInd w:val="0"/>
        <w:snapToGrid w:val="0"/>
        <w:ind w:firstLineChars="179" w:firstLine="460"/>
        <w:jc w:val="left"/>
        <w:rPr>
          <w:rFonts w:ascii="HG丸ｺﾞｼｯｸM-PRO" w:eastAsia="HG丸ｺﾞｼｯｸM-PRO" w:hAnsi="HG丸ｺﾞｼｯｸM-PRO"/>
          <w:bCs/>
          <w:iCs/>
          <w:sz w:val="20"/>
        </w:rPr>
      </w:pPr>
      <w:r>
        <w:rPr>
          <w:bCs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12.3pt;margin-top:11.05pt;width:417.75pt;height:48pt;z-index:251662848;mso-position-horizontal-relative:text;mso-position-vertical-relative:text">
            <v:textbox inset="5.85pt,.7pt,5.85pt,.7pt"/>
          </v:shape>
        </w:pict>
      </w:r>
    </w:p>
    <w:p w:rsidR="00D7409D" w:rsidRPr="006B59EB" w:rsidRDefault="00B70E90" w:rsidP="0087499B">
      <w:pPr>
        <w:pStyle w:val="a5"/>
        <w:autoSpaceDE w:val="0"/>
        <w:autoSpaceDN w:val="0"/>
        <w:snapToGrid w:val="0"/>
        <w:ind w:firstLineChars="200" w:firstLine="513"/>
        <w:rPr>
          <w:rFonts w:ascii="HG丸ｺﾞｼｯｸM-PRO" w:eastAsia="HG丸ｺﾞｼｯｸM-PRO"/>
          <w:sz w:val="20"/>
        </w:rPr>
      </w:pPr>
      <w:r w:rsidRPr="00961E4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8890</wp:posOffset>
            </wp:positionV>
            <wp:extent cx="546100" cy="546100"/>
            <wp:effectExtent l="0" t="0" r="0" b="0"/>
            <wp:wrapNone/>
            <wp:docPr id="1" name="図 1" descr="\\kankyo-s-01\環境情報２\環境マネジメント担当課\新★03環境影響評価\03個別事業\37市条例アセス（北5西1・北5西2）\【簿冊】北５西１・北５西２地区準備書\06 公聴会\01 開催\QR_363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nkyo-s-01\環境情報２\環境マネジメント担当課\新★03環境影響評価\03個別事業\37市条例アセス（北5西1・北5西2）\【簿冊】北５西１・北５西２地区準備書\06 公聴会\01 開催\QR_36367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9D" w:rsidRPr="006B59EB">
        <w:rPr>
          <w:rFonts w:ascii="HG丸ｺﾞｼｯｸM-PRO" w:eastAsia="HG丸ｺﾞｼｯｸM-PRO" w:hint="eastAsia"/>
          <w:sz w:val="20"/>
        </w:rPr>
        <w:t>札幌市のホームページでも</w:t>
      </w:r>
      <w:r w:rsidR="00C24676" w:rsidRPr="006B59EB">
        <w:rPr>
          <w:rFonts w:ascii="HG丸ｺﾞｼｯｸM-PRO" w:eastAsia="HG丸ｺﾞｼｯｸM-PRO" w:hint="eastAsia"/>
          <w:sz w:val="20"/>
        </w:rPr>
        <w:t>公聴会</w:t>
      </w:r>
      <w:r w:rsidR="00D7409D" w:rsidRPr="006B59EB">
        <w:rPr>
          <w:rFonts w:ascii="HG丸ｺﾞｼｯｸM-PRO" w:eastAsia="HG丸ｺﾞｼｯｸM-PRO" w:hint="eastAsia"/>
          <w:sz w:val="20"/>
        </w:rPr>
        <w:t>のお知らせを掲載しています。</w:t>
      </w:r>
    </w:p>
    <w:p w:rsidR="00FD0EE0" w:rsidRPr="006B59EB" w:rsidRDefault="006A1934" w:rsidP="0087499B">
      <w:pPr>
        <w:autoSpaceDE w:val="0"/>
        <w:autoSpaceDN w:val="0"/>
        <w:snapToGrid w:val="0"/>
        <w:ind w:firstLineChars="200" w:firstLine="433"/>
        <w:rPr>
          <w:rFonts w:ascii="HG丸ｺﾞｼｯｸM-PRO" w:eastAsia="HG丸ｺﾞｼｯｸM-PRO" w:hAnsi="MS UI Gothic"/>
          <w:bCs/>
          <w:sz w:val="20"/>
        </w:rPr>
      </w:pPr>
      <w:r>
        <w:rPr>
          <w:rFonts w:ascii="HG丸ｺﾞｼｯｸM-PRO" w:eastAsia="HG丸ｺﾞｼｯｸM-PRO" w:hAnsi="MS UI Gothic"/>
          <w:bCs/>
          <w:noProof/>
          <w:sz w:val="20"/>
        </w:rPr>
        <w:pict>
          <v:rect id="_x0000_s1049" style="position:absolute;left:0;text-align:left;margin-left:429.15pt;margin-top:3.1pt;width:72.15pt;height:27.6pt;z-index:251660800;mso-position-horizontal-relative:text;mso-position-vertical-relative:text" stroked="f">
            <v:textbox style="mso-next-textbox:#_x0000_s1049" inset="0,0,0,0">
              <w:txbxContent>
                <w:p w:rsidR="00EA7805" w:rsidRPr="00E3615F" w:rsidRDefault="002974EC" w:rsidP="003D0574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 xml:space="preserve"> </w:t>
                  </w:r>
                  <w:r w:rsidR="00EA7805"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さっぽろ市</w:t>
                  </w:r>
                </w:p>
                <w:p w:rsidR="00EA7805" w:rsidRPr="00E3615F" w:rsidRDefault="00EA7805" w:rsidP="003D0574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0</w:t>
                  </w:r>
                  <w:r w:rsidR="00981F94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J</w:t>
                  </w:r>
                  <w:r w:rsidR="008726B2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0</w:t>
                  </w:r>
                  <w:r w:rsidR="00981F94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</w:t>
                  </w: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 w:rsidR="00981F94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22</w:t>
                  </w: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 w:rsidR="00981F94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925</w:t>
                  </w:r>
                </w:p>
                <w:p w:rsidR="00EA7805" w:rsidRPr="00E3615F" w:rsidRDefault="00981F94" w:rsidP="003D0574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R4</w:t>
                  </w:r>
                  <w:r w:rsidR="00EA7805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2</w:t>
                  </w:r>
                  <w:r w:rsidR="00EA7805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689</w:t>
                  </w:r>
                </w:p>
              </w:txbxContent>
            </v:textbox>
          </v:rect>
        </w:pict>
      </w:r>
      <w:r w:rsidR="002929CD" w:rsidRPr="006B59EB">
        <w:rPr>
          <w:rFonts w:ascii="HG丸ｺﾞｼｯｸM-PRO" w:eastAsia="HG丸ｺﾞｼｯｸM-PRO" w:hAnsi="MS UI Gothic"/>
          <w:bCs/>
          <w:sz w:val="20"/>
        </w:rPr>
        <w:t>https://</w:t>
      </w:r>
      <w:r w:rsidR="00794CA6" w:rsidRPr="006B59EB">
        <w:rPr>
          <w:rFonts w:ascii="HG丸ｺﾞｼｯｸM-PRO" w:eastAsia="HG丸ｺﾞｼｯｸM-PRO" w:hAnsi="MS UI Gothic" w:hint="eastAsia"/>
          <w:bCs/>
          <w:sz w:val="20"/>
        </w:rPr>
        <w:t>www</w:t>
      </w:r>
      <w:r w:rsidR="002929CD" w:rsidRPr="006B59EB">
        <w:rPr>
          <w:rFonts w:ascii="HG丸ｺﾞｼｯｸM-PRO" w:eastAsia="HG丸ｺﾞｼｯｸM-PRO" w:hAnsi="MS UI Gothic"/>
          <w:bCs/>
          <w:sz w:val="20"/>
        </w:rPr>
        <w:t>.city.sapporo.jp/</w:t>
      </w:r>
      <w:r w:rsidR="00483820" w:rsidRPr="006B59EB">
        <w:rPr>
          <w:rFonts w:ascii="HG丸ｺﾞｼｯｸM-PRO" w:eastAsia="HG丸ｺﾞｼｯｸM-PRO" w:hAnsi="MS UI Gothic"/>
          <w:bCs/>
          <w:sz w:val="20"/>
        </w:rPr>
        <w:t>kankyo/assessment/itiran/jourei</w:t>
      </w:r>
      <w:r w:rsidR="006B5ABC">
        <w:rPr>
          <w:rFonts w:ascii="HG丸ｺﾞｼｯｸM-PRO" w:eastAsia="HG丸ｺﾞｼｯｸM-PRO" w:hAnsi="MS UI Gothic" w:hint="eastAsia"/>
          <w:bCs/>
          <w:sz w:val="20"/>
        </w:rPr>
        <w:t>08</w:t>
      </w:r>
    </w:p>
    <w:p w:rsidR="00D7409D" w:rsidRPr="006B59EB" w:rsidRDefault="002929CD" w:rsidP="0087499B">
      <w:pPr>
        <w:autoSpaceDE w:val="0"/>
        <w:autoSpaceDN w:val="0"/>
        <w:snapToGrid w:val="0"/>
        <w:ind w:firstLineChars="200" w:firstLine="433"/>
        <w:rPr>
          <w:rFonts w:ascii="MS UI Gothic" w:eastAsia="MS UI Gothic" w:hAnsi="MS UI Gothic"/>
          <w:bCs/>
          <w:sz w:val="20"/>
        </w:rPr>
        <w:sectPr w:rsidR="00D7409D" w:rsidRPr="006B59EB" w:rsidSect="007F2269">
          <w:pgSz w:w="11906" w:h="16838" w:code="9"/>
          <w:pgMar w:top="426" w:right="849" w:bottom="284" w:left="993" w:header="851" w:footer="992" w:gutter="0"/>
          <w:cols w:space="425"/>
          <w:docGrid w:type="linesAndChars" w:linePitch="287" w:charSpace="3430"/>
        </w:sectPr>
      </w:pPr>
      <w:r w:rsidRPr="006B59EB">
        <w:rPr>
          <w:rFonts w:ascii="HG丸ｺﾞｼｯｸM-PRO" w:eastAsia="HG丸ｺﾞｼｯｸM-PRO" w:hAnsi="MS UI Gothic"/>
          <w:bCs/>
          <w:sz w:val="20"/>
        </w:rPr>
        <w:t>/</w:t>
      </w:r>
      <w:r w:rsidR="006B5ABC">
        <w:rPr>
          <w:rFonts w:ascii="HG丸ｺﾞｼｯｸM-PRO" w:eastAsia="HG丸ｺﾞｼｯｸM-PRO" w:hAnsi="MS UI Gothic" w:hint="eastAsia"/>
          <w:bCs/>
          <w:sz w:val="20"/>
        </w:rPr>
        <w:t>5</w:t>
      </w:r>
      <w:r w:rsidR="006B5ABC">
        <w:rPr>
          <w:rFonts w:ascii="HG丸ｺﾞｼｯｸM-PRO" w:eastAsia="HG丸ｺﾞｼｯｸM-PRO" w:hAnsi="MS UI Gothic"/>
          <w:bCs/>
          <w:sz w:val="20"/>
        </w:rPr>
        <w:t>152</w:t>
      </w:r>
      <w:r w:rsidR="00BE3BD0">
        <w:rPr>
          <w:rFonts w:ascii="HG丸ｺﾞｼｯｸM-PRO" w:eastAsia="HG丸ｺﾞｼｯｸM-PRO" w:hAnsi="MS UI Gothic"/>
          <w:bCs/>
          <w:sz w:val="20"/>
        </w:rPr>
        <w:t>jumbisyo_</w:t>
      </w:r>
      <w:r w:rsidR="006B5ABC">
        <w:rPr>
          <w:rFonts w:ascii="HG丸ｺﾞｼｯｸM-PRO" w:eastAsia="HG丸ｺﾞｼｯｸM-PRO" w:hAnsi="MS UI Gothic"/>
          <w:bCs/>
          <w:sz w:val="20"/>
        </w:rPr>
        <w:t>koutyoukai</w:t>
      </w:r>
      <w:r w:rsidRPr="006B59EB">
        <w:rPr>
          <w:rFonts w:ascii="HG丸ｺﾞｼｯｸM-PRO" w:eastAsia="HG丸ｺﾞｼｯｸM-PRO" w:hAnsi="MS UI Gothic"/>
          <w:bCs/>
          <w:sz w:val="20"/>
        </w:rPr>
        <w:t>.html</w:t>
      </w:r>
    </w:p>
    <w:p w:rsidR="00D7409D" w:rsidRPr="00E619A8" w:rsidRDefault="000E157D" w:rsidP="008715F3">
      <w:pPr>
        <w:autoSpaceDE w:val="0"/>
        <w:autoSpaceDN w:val="0"/>
        <w:snapToGrid w:val="0"/>
        <w:spacing w:line="360" w:lineRule="atLeast"/>
        <w:jc w:val="center"/>
        <w:rPr>
          <w:b/>
          <w:sz w:val="36"/>
        </w:rPr>
      </w:pPr>
      <w:r w:rsidRPr="00E619A8">
        <w:rPr>
          <w:rFonts w:hint="eastAsia"/>
          <w:b/>
          <w:bCs/>
          <w:sz w:val="36"/>
        </w:rPr>
        <w:lastRenderedPageBreak/>
        <w:t>公述の申出書</w:t>
      </w:r>
    </w:p>
    <w:p w:rsidR="00D7409D" w:rsidRPr="00E619A8" w:rsidRDefault="00D7409D" w:rsidP="008715F3">
      <w:pPr>
        <w:autoSpaceDE w:val="0"/>
        <w:autoSpaceDN w:val="0"/>
        <w:snapToGrid w:val="0"/>
        <w:spacing w:line="360" w:lineRule="atLeast"/>
        <w:jc w:val="center"/>
        <w:rPr>
          <w:bCs/>
        </w:rPr>
      </w:pPr>
      <w:r w:rsidRPr="00E619A8">
        <w:rPr>
          <w:rFonts w:hint="eastAsia"/>
          <w:bCs/>
        </w:rPr>
        <w:t xml:space="preserve">　　　　　　　　　　　　　　　　　　　　　　　　</w:t>
      </w:r>
      <w:r w:rsidR="00957ABE">
        <w:rPr>
          <w:rFonts w:hint="eastAsia"/>
          <w:bCs/>
        </w:rPr>
        <w:t xml:space="preserve">　</w:t>
      </w:r>
      <w:r w:rsidR="008B2763" w:rsidRPr="00E619A8">
        <w:rPr>
          <w:rFonts w:hint="eastAsia"/>
          <w:bCs/>
        </w:rPr>
        <w:t>令和</w:t>
      </w:r>
      <w:r w:rsidR="00495E08">
        <w:rPr>
          <w:rFonts w:hint="eastAsia"/>
          <w:bCs/>
        </w:rPr>
        <w:t>４</w:t>
      </w:r>
      <w:r w:rsidRPr="00E619A8">
        <w:rPr>
          <w:rFonts w:hint="eastAsia"/>
          <w:bCs/>
        </w:rPr>
        <w:t>年    月    日</w:t>
      </w:r>
    </w:p>
    <w:p w:rsidR="00D7409D" w:rsidRPr="00E619A8" w:rsidRDefault="00EC5E0B" w:rsidP="008715F3">
      <w:pPr>
        <w:autoSpaceDE w:val="0"/>
        <w:autoSpaceDN w:val="0"/>
        <w:snapToGrid w:val="0"/>
        <w:spacing w:line="360" w:lineRule="atLeast"/>
        <w:jc w:val="left"/>
        <w:rPr>
          <w:bCs/>
        </w:rPr>
      </w:pPr>
      <w:r w:rsidRPr="00E619A8">
        <w:rPr>
          <w:rFonts w:hint="eastAsia"/>
          <w:bCs/>
        </w:rPr>
        <w:t>（宛</w:t>
      </w:r>
      <w:r w:rsidR="00D7409D" w:rsidRPr="00E619A8">
        <w:rPr>
          <w:rFonts w:hint="eastAsia"/>
          <w:bCs/>
        </w:rPr>
        <w:t>先）札 幌 市 長</w:t>
      </w:r>
    </w:p>
    <w:p w:rsidR="00D7409D" w:rsidRPr="00E619A8" w:rsidRDefault="00D7409D" w:rsidP="008715F3">
      <w:pPr>
        <w:autoSpaceDE w:val="0"/>
        <w:autoSpaceDN w:val="0"/>
        <w:snapToGrid w:val="0"/>
        <w:spacing w:line="360" w:lineRule="atLeast"/>
        <w:jc w:val="left"/>
        <w:rPr>
          <w:bCs/>
        </w:rPr>
      </w:pPr>
    </w:p>
    <w:p w:rsidR="00D7409D" w:rsidRPr="00E619A8" w:rsidRDefault="000E157D" w:rsidP="008715F3">
      <w:pPr>
        <w:autoSpaceDE w:val="0"/>
        <w:autoSpaceDN w:val="0"/>
        <w:snapToGrid w:val="0"/>
        <w:spacing w:line="360" w:lineRule="atLeast"/>
        <w:jc w:val="left"/>
        <w:rPr>
          <w:bCs/>
        </w:rPr>
      </w:pPr>
      <w:r w:rsidRPr="00E619A8">
        <w:rPr>
          <w:rFonts w:hint="eastAsia"/>
          <w:bCs/>
        </w:rPr>
        <w:t>公聴会で意見を述べたいので、次のとおり申し出</w:t>
      </w:r>
      <w:r w:rsidR="00D7409D" w:rsidRPr="00E619A8">
        <w:rPr>
          <w:rFonts w:hint="eastAsia"/>
          <w:bCs/>
        </w:rPr>
        <w:t>します。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740"/>
      </w:tblGrid>
      <w:tr w:rsidR="00E619A8" w:rsidRPr="00E619A8" w:rsidTr="00E453C0">
        <w:trPr>
          <w:trHeight w:val="638"/>
        </w:trPr>
        <w:tc>
          <w:tcPr>
            <w:tcW w:w="1620" w:type="dxa"/>
            <w:vAlign w:val="center"/>
          </w:tcPr>
          <w:p w:rsidR="00D7409D" w:rsidRPr="00E619A8" w:rsidRDefault="000E157D" w:rsidP="008715F3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bCs/>
              </w:rPr>
            </w:pPr>
            <w:r w:rsidRPr="00E619A8">
              <w:rPr>
                <w:rFonts w:hint="eastAsia"/>
                <w:bCs/>
              </w:rPr>
              <w:t>公聴会の件名</w:t>
            </w:r>
          </w:p>
        </w:tc>
        <w:tc>
          <w:tcPr>
            <w:tcW w:w="7740" w:type="dxa"/>
            <w:vAlign w:val="center"/>
          </w:tcPr>
          <w:p w:rsidR="006B59EB" w:rsidRPr="00E453C0" w:rsidRDefault="0004743C" w:rsidP="008715F3">
            <w:pPr>
              <w:autoSpaceDE w:val="0"/>
              <w:autoSpaceDN w:val="0"/>
              <w:snapToGrid w:val="0"/>
              <w:spacing w:line="360" w:lineRule="atLeast"/>
              <w:rPr>
                <w:b/>
                <w:sz w:val="26"/>
                <w:szCs w:val="26"/>
              </w:rPr>
            </w:pPr>
            <w:r w:rsidRPr="00E453C0">
              <w:rPr>
                <w:rFonts w:hint="eastAsia"/>
                <w:b/>
                <w:sz w:val="26"/>
                <w:szCs w:val="26"/>
              </w:rPr>
              <w:t>「（仮称）</w:t>
            </w:r>
            <w:r w:rsidR="00E453C0" w:rsidRPr="00E453C0">
              <w:rPr>
                <w:rFonts w:hint="eastAsia"/>
                <w:b/>
                <w:sz w:val="26"/>
                <w:szCs w:val="26"/>
              </w:rPr>
              <w:t>札幌駅交流拠点北５西１・西２地区第一種市街地再開発事業</w:t>
            </w:r>
            <w:r w:rsidR="00C95E1B" w:rsidRPr="00E453C0">
              <w:rPr>
                <w:rFonts w:hint="eastAsia"/>
                <w:b/>
                <w:sz w:val="26"/>
                <w:szCs w:val="26"/>
              </w:rPr>
              <w:t>」</w:t>
            </w:r>
          </w:p>
          <w:p w:rsidR="00D7409D" w:rsidRPr="00E453C0" w:rsidRDefault="006B59EB" w:rsidP="008715F3">
            <w:pPr>
              <w:autoSpaceDE w:val="0"/>
              <w:autoSpaceDN w:val="0"/>
              <w:snapToGrid w:val="0"/>
              <w:spacing w:line="360" w:lineRule="atLeast"/>
              <w:rPr>
                <w:b/>
                <w:sz w:val="26"/>
                <w:szCs w:val="26"/>
              </w:rPr>
            </w:pPr>
            <w:r w:rsidRPr="00E453C0">
              <w:rPr>
                <w:rFonts w:hint="eastAsia"/>
                <w:b/>
                <w:bCs/>
                <w:sz w:val="26"/>
                <w:szCs w:val="26"/>
              </w:rPr>
              <w:t>環境影響</w:t>
            </w:r>
            <w:r w:rsidR="002955D8" w:rsidRPr="00E453C0">
              <w:rPr>
                <w:rFonts w:hint="eastAsia"/>
                <w:b/>
                <w:bCs/>
                <w:sz w:val="26"/>
                <w:szCs w:val="26"/>
              </w:rPr>
              <w:t>評価準備</w:t>
            </w:r>
            <w:r w:rsidR="00D7409D" w:rsidRPr="00E453C0">
              <w:rPr>
                <w:rFonts w:hint="eastAsia"/>
                <w:b/>
                <w:bCs/>
                <w:sz w:val="26"/>
                <w:szCs w:val="26"/>
              </w:rPr>
              <w:t>書</w:t>
            </w:r>
            <w:r w:rsidR="00646C67" w:rsidRPr="00E453C0">
              <w:rPr>
                <w:rFonts w:hint="eastAsia"/>
                <w:b/>
                <w:bCs/>
                <w:sz w:val="26"/>
                <w:szCs w:val="26"/>
              </w:rPr>
              <w:t>に係る</w:t>
            </w:r>
            <w:r w:rsidR="000E157D" w:rsidRPr="00E453C0">
              <w:rPr>
                <w:rFonts w:hint="eastAsia"/>
                <w:b/>
                <w:bCs/>
                <w:sz w:val="26"/>
                <w:szCs w:val="26"/>
              </w:rPr>
              <w:t>公聴会</w:t>
            </w:r>
          </w:p>
        </w:tc>
      </w:tr>
      <w:tr w:rsidR="00E619A8" w:rsidRPr="00E619A8" w:rsidTr="00E453C0">
        <w:trPr>
          <w:trHeight w:val="762"/>
        </w:trPr>
        <w:tc>
          <w:tcPr>
            <w:tcW w:w="1620" w:type="dxa"/>
            <w:vAlign w:val="center"/>
          </w:tcPr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bCs/>
              </w:rPr>
            </w:pPr>
            <w:r w:rsidRPr="00E619A8">
              <w:rPr>
                <w:rFonts w:hint="eastAsia"/>
                <w:bCs/>
              </w:rPr>
              <w:t>氏名(ﾌﾘｶﾞﾅ)</w:t>
            </w:r>
          </w:p>
        </w:tc>
        <w:tc>
          <w:tcPr>
            <w:tcW w:w="7740" w:type="dxa"/>
            <w:vAlign w:val="center"/>
          </w:tcPr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</w:tc>
      </w:tr>
      <w:tr w:rsidR="00E619A8" w:rsidRPr="00E619A8" w:rsidTr="00477F12">
        <w:trPr>
          <w:trHeight w:val="1019"/>
        </w:trPr>
        <w:tc>
          <w:tcPr>
            <w:tcW w:w="1620" w:type="dxa"/>
            <w:vAlign w:val="center"/>
          </w:tcPr>
          <w:p w:rsidR="006B59EB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bCs/>
              </w:rPr>
            </w:pPr>
            <w:r w:rsidRPr="00E619A8">
              <w:rPr>
                <w:rFonts w:hint="eastAsia"/>
                <w:bCs/>
              </w:rPr>
              <w:t>住　　所</w:t>
            </w:r>
          </w:p>
        </w:tc>
        <w:tc>
          <w:tcPr>
            <w:tcW w:w="7740" w:type="dxa"/>
          </w:tcPr>
          <w:p w:rsidR="00D7409D" w:rsidRPr="00E619A8" w:rsidRDefault="00E453C0" w:rsidP="008715F3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</w:tc>
      </w:tr>
      <w:tr w:rsidR="00477F12" w:rsidRPr="00E619A8" w:rsidTr="00477F12">
        <w:trPr>
          <w:trHeight w:val="708"/>
        </w:trPr>
        <w:tc>
          <w:tcPr>
            <w:tcW w:w="1620" w:type="dxa"/>
            <w:vAlign w:val="center"/>
          </w:tcPr>
          <w:p w:rsidR="00477F12" w:rsidRPr="00E619A8" w:rsidRDefault="00477F12" w:rsidP="008715F3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bCs/>
              </w:rPr>
            </w:pPr>
            <w:r w:rsidRPr="00E619A8">
              <w:rPr>
                <w:rFonts w:hint="eastAsia"/>
                <w:bCs/>
              </w:rPr>
              <w:t>電話番号</w:t>
            </w:r>
          </w:p>
        </w:tc>
        <w:tc>
          <w:tcPr>
            <w:tcW w:w="7740" w:type="dxa"/>
          </w:tcPr>
          <w:p w:rsidR="00477F12" w:rsidRPr="00E619A8" w:rsidRDefault="00477F12" w:rsidP="008715F3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477F12" w:rsidRPr="00E619A8" w:rsidTr="00477F12">
        <w:trPr>
          <w:trHeight w:val="689"/>
        </w:trPr>
        <w:tc>
          <w:tcPr>
            <w:tcW w:w="1620" w:type="dxa"/>
            <w:vAlign w:val="center"/>
          </w:tcPr>
          <w:p w:rsidR="00477F12" w:rsidRPr="00E619A8" w:rsidRDefault="00477F12" w:rsidP="008715F3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電子メール</w:t>
            </w:r>
          </w:p>
        </w:tc>
        <w:tc>
          <w:tcPr>
            <w:tcW w:w="7740" w:type="dxa"/>
          </w:tcPr>
          <w:p w:rsidR="00477F12" w:rsidRPr="00E619A8" w:rsidRDefault="00477F12" w:rsidP="008715F3">
            <w:pPr>
              <w:autoSpaceDE w:val="0"/>
              <w:autoSpaceDN w:val="0"/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E619A8" w:rsidRPr="00E619A8" w:rsidTr="00477F12">
        <w:trPr>
          <w:trHeight w:val="935"/>
        </w:trPr>
        <w:tc>
          <w:tcPr>
            <w:tcW w:w="1620" w:type="dxa"/>
            <w:vAlign w:val="center"/>
          </w:tcPr>
          <w:p w:rsidR="00414678" w:rsidRPr="00E619A8" w:rsidRDefault="00414678" w:rsidP="008715F3">
            <w:pPr>
              <w:autoSpaceDE w:val="0"/>
              <w:autoSpaceDN w:val="0"/>
              <w:snapToGrid w:val="0"/>
              <w:spacing w:line="360" w:lineRule="atLeast"/>
              <w:jc w:val="center"/>
              <w:rPr>
                <w:bCs/>
              </w:rPr>
            </w:pPr>
            <w:r w:rsidRPr="00E619A8">
              <w:rPr>
                <w:rFonts w:hint="eastAsia"/>
                <w:bCs/>
              </w:rPr>
              <w:t>公述方法</w:t>
            </w:r>
          </w:p>
        </w:tc>
        <w:tc>
          <w:tcPr>
            <w:tcW w:w="7740" w:type="dxa"/>
            <w:vAlign w:val="center"/>
          </w:tcPr>
          <w:p w:rsidR="00414678" w:rsidRPr="00E619A8" w:rsidRDefault="00414678" w:rsidP="008715F3">
            <w:pPr>
              <w:autoSpaceDE w:val="0"/>
              <w:autoSpaceDN w:val="0"/>
              <w:snapToGrid w:val="0"/>
              <w:spacing w:line="360" w:lineRule="atLeast"/>
              <w:ind w:firstLineChars="100" w:firstLine="218"/>
              <w:rPr>
                <w:bCs/>
              </w:rPr>
            </w:pPr>
            <w:r w:rsidRPr="00E619A8">
              <w:rPr>
                <w:rFonts w:hint="eastAsia"/>
                <w:bCs/>
              </w:rPr>
              <w:t>(</w:t>
            </w:r>
            <w:r w:rsidR="00477F12">
              <w:rPr>
                <w:rFonts w:hint="eastAsia"/>
                <w:bCs/>
              </w:rPr>
              <w:t>いずれ</w:t>
            </w:r>
            <w:r w:rsidRPr="00E619A8">
              <w:rPr>
                <w:rFonts w:hint="eastAsia"/>
                <w:bCs/>
              </w:rPr>
              <w:t>かの方法を○で囲んでください。)</w:t>
            </w:r>
          </w:p>
          <w:p w:rsidR="00414678" w:rsidRPr="00E619A8" w:rsidRDefault="006B59EB" w:rsidP="008715F3">
            <w:pPr>
              <w:autoSpaceDE w:val="0"/>
              <w:autoSpaceDN w:val="0"/>
              <w:snapToGrid w:val="0"/>
              <w:spacing w:line="360" w:lineRule="atLeast"/>
              <w:ind w:firstLineChars="300" w:firstLine="654"/>
              <w:rPr>
                <w:bCs/>
              </w:rPr>
            </w:pPr>
            <w:r>
              <w:rPr>
                <w:rFonts w:hint="eastAsia"/>
                <w:bCs/>
              </w:rPr>
              <w:t>オンライン</w:t>
            </w:r>
            <w:r w:rsidR="00414678" w:rsidRPr="00E619A8">
              <w:rPr>
                <w:rFonts w:hint="eastAsia"/>
                <w:bCs/>
              </w:rPr>
              <w:t xml:space="preserve">　　・　　</w:t>
            </w:r>
            <w:r>
              <w:rPr>
                <w:rFonts w:hint="eastAsia"/>
                <w:bCs/>
              </w:rPr>
              <w:t>直接来場</w:t>
            </w:r>
          </w:p>
        </w:tc>
      </w:tr>
      <w:tr w:rsidR="00E619A8" w:rsidRPr="00E619A8">
        <w:trPr>
          <w:cantSplit/>
          <w:trHeight w:val="5496"/>
        </w:trPr>
        <w:tc>
          <w:tcPr>
            <w:tcW w:w="9360" w:type="dxa"/>
            <w:gridSpan w:val="2"/>
          </w:tcPr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  <w:r w:rsidRPr="00E619A8">
              <w:rPr>
                <w:rFonts w:hint="eastAsia"/>
                <w:bCs/>
              </w:rPr>
              <w:t>※環境の保全の見地からの意見</w:t>
            </w:r>
            <w:r w:rsidR="000E157D" w:rsidRPr="00E619A8">
              <w:rPr>
                <w:rFonts w:hint="eastAsia"/>
                <w:bCs/>
              </w:rPr>
              <w:t>の概要</w:t>
            </w:r>
            <w:r w:rsidRPr="00E619A8">
              <w:rPr>
                <w:rFonts w:hint="eastAsia"/>
                <w:bCs/>
              </w:rPr>
              <w:t>（日本語で記入）</w:t>
            </w: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 w:rsidRPr="00E619A8">
              <w:rPr>
                <w:rFonts w:hint="eastAsia"/>
                <w:bCs/>
                <w:u w:val="single"/>
              </w:rPr>
              <w:t xml:space="preserve">　　　　　　</w:t>
            </w:r>
            <w:r w:rsidR="006B59EB" w:rsidRPr="00E619A8">
              <w:rPr>
                <w:rFonts w:hint="eastAsia"/>
                <w:bCs/>
                <w:u w:val="single"/>
              </w:rPr>
              <w:t xml:space="preserve">　　</w:t>
            </w:r>
            <w:r w:rsidRPr="00E619A8">
              <w:rPr>
                <w:rFonts w:hint="eastAsia"/>
                <w:bCs/>
                <w:u w:val="single"/>
              </w:rPr>
              <w:t xml:space="preserve">　　　　　　　　　　　　　</w:t>
            </w:r>
            <w:r w:rsidR="006B59EB" w:rsidRPr="00E619A8">
              <w:rPr>
                <w:rFonts w:hint="eastAsia"/>
                <w:bCs/>
                <w:u w:val="single"/>
              </w:rPr>
              <w:t xml:space="preserve">　　　　　　　　</w:t>
            </w:r>
            <w:r w:rsidR="006B59EB">
              <w:rPr>
                <w:rFonts w:hint="eastAsia"/>
                <w:bCs/>
                <w:u w:val="single"/>
              </w:rPr>
              <w:t xml:space="preserve">　　　　</w:t>
            </w:r>
            <w:r w:rsidRPr="00E619A8">
              <w:rPr>
                <w:rFonts w:hint="eastAsia"/>
                <w:bCs/>
                <w:u w:val="single"/>
              </w:rPr>
              <w:t xml:space="preserve">　　　　　　　　　</w:t>
            </w: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 w:rsidRPr="00E619A8"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</w:t>
            </w:r>
            <w:r w:rsidR="006B59EB">
              <w:rPr>
                <w:rFonts w:hint="eastAsia"/>
                <w:bCs/>
                <w:u w:val="single"/>
              </w:rPr>
              <w:t xml:space="preserve">　　　</w:t>
            </w:r>
            <w:r w:rsidRPr="00E619A8">
              <w:rPr>
                <w:rFonts w:hint="eastAsia"/>
                <w:bCs/>
                <w:u w:val="single"/>
              </w:rPr>
              <w:t xml:space="preserve">　　</w:t>
            </w:r>
          </w:p>
          <w:p w:rsidR="00D7409D" w:rsidRPr="006B59EB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 w:rsidRPr="00E619A8"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  <w:r w:rsidR="006B59EB">
              <w:rPr>
                <w:rFonts w:hint="eastAsia"/>
                <w:bCs/>
                <w:u w:val="single"/>
              </w:rPr>
              <w:t xml:space="preserve">　　　</w:t>
            </w: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 w:rsidRPr="00E619A8"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  <w:r w:rsidR="006B59EB">
              <w:rPr>
                <w:rFonts w:hint="eastAsia"/>
                <w:bCs/>
                <w:u w:val="single"/>
              </w:rPr>
              <w:t xml:space="preserve">　　　　</w:t>
            </w: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 w:rsidRPr="00E619A8"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  <w:r w:rsidR="006B59EB">
              <w:rPr>
                <w:rFonts w:hint="eastAsia"/>
                <w:bCs/>
                <w:u w:val="single"/>
              </w:rPr>
              <w:t xml:space="preserve">　　　　</w:t>
            </w:r>
          </w:p>
          <w:p w:rsidR="00D7409D" w:rsidRPr="006B59EB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 w:rsidRPr="00E619A8"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  <w:r w:rsidR="006B59EB">
              <w:rPr>
                <w:rFonts w:hint="eastAsia"/>
                <w:bCs/>
                <w:u w:val="single"/>
              </w:rPr>
              <w:t xml:space="preserve">　　　　</w:t>
            </w:r>
          </w:p>
          <w:p w:rsidR="00D7409D" w:rsidRPr="00E619A8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  <w:p w:rsidR="00D7409D" w:rsidRDefault="00D7409D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 w:rsidRPr="00E619A8"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  <w:r w:rsidR="006B59EB">
              <w:rPr>
                <w:rFonts w:hint="eastAsia"/>
                <w:bCs/>
                <w:u w:val="single"/>
              </w:rPr>
              <w:t xml:space="preserve">　　　</w:t>
            </w:r>
          </w:p>
          <w:p w:rsidR="00E453C0" w:rsidRDefault="00E453C0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</w:rPr>
            </w:pPr>
          </w:p>
          <w:p w:rsidR="00E453C0" w:rsidRPr="00E453C0" w:rsidRDefault="00E453C0" w:rsidP="008715F3">
            <w:pPr>
              <w:autoSpaceDE w:val="0"/>
              <w:autoSpaceDN w:val="0"/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D7409D" w:rsidRPr="00E619A8" w:rsidRDefault="002D794B" w:rsidP="008715F3">
      <w:pPr>
        <w:autoSpaceDE w:val="0"/>
        <w:autoSpaceDN w:val="0"/>
        <w:snapToGrid w:val="0"/>
        <w:spacing w:line="360" w:lineRule="atLeast"/>
        <w:ind w:left="396" w:hangingChars="200" w:hanging="396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D7409D" w:rsidRPr="00E619A8">
        <w:rPr>
          <w:rFonts w:hint="eastAsia"/>
          <w:bCs/>
          <w:sz w:val="22"/>
        </w:rPr>
        <w:t>この様式に準じた別の様式を用いることができます。</w:t>
      </w:r>
    </w:p>
    <w:p w:rsidR="00D7409D" w:rsidRPr="00E619A8" w:rsidRDefault="00055166" w:rsidP="008715F3">
      <w:pPr>
        <w:autoSpaceDE w:val="0"/>
        <w:autoSpaceDN w:val="0"/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締切日：令和４</w:t>
      </w:r>
      <w:r w:rsidR="00BF6A0D" w:rsidRPr="00E619A8">
        <w:rPr>
          <w:rFonts w:hint="eastAsia"/>
          <w:bCs/>
        </w:rPr>
        <w:t>年</w:t>
      </w:r>
      <w:r>
        <w:rPr>
          <w:rFonts w:hint="eastAsia"/>
          <w:bCs/>
        </w:rPr>
        <w:t>(</w:t>
      </w:r>
      <w:r>
        <w:rPr>
          <w:bCs/>
        </w:rPr>
        <w:t>2022</w:t>
      </w:r>
      <w:r>
        <w:rPr>
          <w:rFonts w:hint="eastAsia"/>
          <w:bCs/>
        </w:rPr>
        <w:t>年</w:t>
      </w:r>
      <w:r>
        <w:rPr>
          <w:bCs/>
        </w:rPr>
        <w:t>)</w:t>
      </w:r>
      <w:r>
        <w:rPr>
          <w:rFonts w:hint="eastAsia"/>
          <w:bCs/>
        </w:rPr>
        <w:t>５</w:t>
      </w:r>
      <w:r w:rsidR="000E157D" w:rsidRPr="00E619A8">
        <w:rPr>
          <w:rFonts w:hint="eastAsia"/>
          <w:bCs/>
        </w:rPr>
        <w:t>月</w:t>
      </w:r>
      <w:r>
        <w:rPr>
          <w:rFonts w:hint="eastAsia"/>
          <w:bCs/>
        </w:rPr>
        <w:t>１８</w:t>
      </w:r>
      <w:r w:rsidR="00765A7C" w:rsidRPr="00E619A8">
        <w:rPr>
          <w:rFonts w:hint="eastAsia"/>
          <w:bCs/>
        </w:rPr>
        <w:t>日（</w:t>
      </w:r>
      <w:r w:rsidR="006B59EB">
        <w:rPr>
          <w:rFonts w:hint="eastAsia"/>
          <w:bCs/>
        </w:rPr>
        <w:t>水</w:t>
      </w:r>
      <w:r w:rsidR="00893EC7">
        <w:rPr>
          <w:rFonts w:hint="eastAsia"/>
          <w:bCs/>
        </w:rPr>
        <w:t>）消印有効</w:t>
      </w:r>
      <w:r w:rsidR="00EC5E0B" w:rsidRPr="00E619A8">
        <w:rPr>
          <w:rFonts w:hint="eastAsia"/>
          <w:bCs/>
        </w:rPr>
        <w:t xml:space="preserve">　（直接持参、郵送、</w:t>
      </w:r>
      <w:r w:rsidR="00D7409D" w:rsidRPr="00E619A8">
        <w:rPr>
          <w:rFonts w:hint="eastAsia"/>
          <w:bCs/>
        </w:rPr>
        <w:t>FAX</w:t>
      </w:r>
      <w:r w:rsidR="00EC5E0B" w:rsidRPr="00E619A8">
        <w:rPr>
          <w:rFonts w:hint="eastAsia"/>
          <w:bCs/>
        </w:rPr>
        <w:t>又は電子メール</w:t>
      </w:r>
      <w:r w:rsidR="00D7409D" w:rsidRPr="00E619A8">
        <w:rPr>
          <w:rFonts w:hint="eastAsia"/>
          <w:bCs/>
        </w:rPr>
        <w:t>）</w:t>
      </w:r>
    </w:p>
    <w:p w:rsidR="00D7409D" w:rsidRPr="00E619A8" w:rsidRDefault="00D7409D" w:rsidP="008715F3">
      <w:pPr>
        <w:autoSpaceDE w:val="0"/>
        <w:autoSpaceDN w:val="0"/>
        <w:snapToGrid w:val="0"/>
        <w:spacing w:line="360" w:lineRule="atLeast"/>
        <w:ind w:left="436" w:hangingChars="200" w:hanging="436"/>
        <w:jc w:val="left"/>
        <w:rPr>
          <w:bCs/>
        </w:rPr>
      </w:pPr>
      <w:r w:rsidRPr="00E619A8">
        <w:rPr>
          <w:rFonts w:hint="eastAsia"/>
          <w:bCs/>
        </w:rPr>
        <w:t>提出先：</w:t>
      </w:r>
      <w:r w:rsidRPr="00E619A8">
        <w:rPr>
          <w:rFonts w:hAnsi="ＭＳ 明朝" w:hint="eastAsia"/>
          <w:bCs/>
        </w:rPr>
        <w:t xml:space="preserve">〒060-8611　</w:t>
      </w:r>
      <w:r w:rsidRPr="00E619A8">
        <w:rPr>
          <w:rFonts w:hint="eastAsia"/>
          <w:bCs/>
        </w:rPr>
        <w:t>札幌市中央区北１条西２丁目</w:t>
      </w:r>
    </w:p>
    <w:p w:rsidR="00D7409D" w:rsidRPr="00E619A8" w:rsidRDefault="00D7409D" w:rsidP="008715F3">
      <w:pPr>
        <w:autoSpaceDE w:val="0"/>
        <w:autoSpaceDN w:val="0"/>
        <w:snapToGrid w:val="0"/>
        <w:spacing w:line="360" w:lineRule="atLeast"/>
        <w:ind w:leftChars="228" w:left="497" w:firstLineChars="200" w:firstLine="436"/>
        <w:jc w:val="left"/>
        <w:rPr>
          <w:bCs/>
        </w:rPr>
      </w:pPr>
      <w:r w:rsidRPr="00E619A8">
        <w:rPr>
          <w:rFonts w:hint="eastAsia"/>
          <w:bCs/>
        </w:rPr>
        <w:t xml:space="preserve">札幌市 環境局 環境都市推進部 </w:t>
      </w:r>
      <w:r w:rsidR="00EC5E0B" w:rsidRPr="00E619A8">
        <w:rPr>
          <w:rFonts w:hint="eastAsia"/>
          <w:bCs/>
        </w:rPr>
        <w:t>環境共生</w:t>
      </w:r>
      <w:r w:rsidRPr="00E619A8">
        <w:rPr>
          <w:rFonts w:hint="eastAsia"/>
          <w:bCs/>
        </w:rPr>
        <w:t>担当課（12階南側）</w:t>
      </w:r>
    </w:p>
    <w:p w:rsidR="008F0C32" w:rsidRPr="00E619A8" w:rsidRDefault="00D7409D" w:rsidP="008715F3">
      <w:pPr>
        <w:autoSpaceDE w:val="0"/>
        <w:autoSpaceDN w:val="0"/>
        <w:ind w:firstLineChars="1500" w:firstLine="3271"/>
        <w:rPr>
          <w:rFonts w:asciiTheme="minorEastAsia" w:eastAsiaTheme="minorEastAsia" w:hAnsiTheme="minorEastAsia"/>
          <w:szCs w:val="24"/>
        </w:rPr>
      </w:pPr>
      <w:r w:rsidRPr="00E619A8">
        <w:rPr>
          <w:rFonts w:hAnsi="ＭＳ 明朝" w:hint="eastAsia"/>
          <w:bCs/>
        </w:rPr>
        <w:t xml:space="preserve">TEL (011)211-2879　 FAX (011)218-5108 </w:t>
      </w:r>
    </w:p>
    <w:sectPr w:rsidR="008F0C32" w:rsidRPr="00E619A8" w:rsidSect="00E453C0">
      <w:pgSz w:w="11906" w:h="16838" w:code="9"/>
      <w:pgMar w:top="1247" w:right="1247" w:bottom="851" w:left="1247" w:header="851" w:footer="992" w:gutter="0"/>
      <w:cols w:space="425"/>
      <w:docGrid w:type="linesAndChars" w:linePitch="38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05" w:rsidRDefault="00EA7805">
      <w:r>
        <w:separator/>
      </w:r>
    </w:p>
  </w:endnote>
  <w:endnote w:type="continuationSeparator" w:id="0">
    <w:p w:rsidR="00EA7805" w:rsidRDefault="00EA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05" w:rsidRDefault="00EA7805">
      <w:r>
        <w:separator/>
      </w:r>
    </w:p>
  </w:footnote>
  <w:footnote w:type="continuationSeparator" w:id="0">
    <w:p w:rsidR="00EA7805" w:rsidRDefault="00EA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93185" fill="f" fillcolor="white">
      <v:fill color="white" on="f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B39"/>
    <w:rsid w:val="0000315C"/>
    <w:rsid w:val="0002476B"/>
    <w:rsid w:val="0002523E"/>
    <w:rsid w:val="00026F99"/>
    <w:rsid w:val="00033AAD"/>
    <w:rsid w:val="00036317"/>
    <w:rsid w:val="00036464"/>
    <w:rsid w:val="0004743C"/>
    <w:rsid w:val="00055166"/>
    <w:rsid w:val="00077AD8"/>
    <w:rsid w:val="00094252"/>
    <w:rsid w:val="00096ED3"/>
    <w:rsid w:val="000A33B5"/>
    <w:rsid w:val="000A7C5E"/>
    <w:rsid w:val="000B79AB"/>
    <w:rsid w:val="000C12B7"/>
    <w:rsid w:val="000E157D"/>
    <w:rsid w:val="000F3A1A"/>
    <w:rsid w:val="001058A5"/>
    <w:rsid w:val="0010591A"/>
    <w:rsid w:val="00122CAC"/>
    <w:rsid w:val="00175E74"/>
    <w:rsid w:val="001B50CE"/>
    <w:rsid w:val="001E207D"/>
    <w:rsid w:val="001E2AA3"/>
    <w:rsid w:val="001E3EB4"/>
    <w:rsid w:val="001E7071"/>
    <w:rsid w:val="0020134A"/>
    <w:rsid w:val="00211257"/>
    <w:rsid w:val="00213A0A"/>
    <w:rsid w:val="00214401"/>
    <w:rsid w:val="00217639"/>
    <w:rsid w:val="00224ADE"/>
    <w:rsid w:val="00241B6F"/>
    <w:rsid w:val="00245423"/>
    <w:rsid w:val="00246EAE"/>
    <w:rsid w:val="0025308F"/>
    <w:rsid w:val="00257A2D"/>
    <w:rsid w:val="00260FCB"/>
    <w:rsid w:val="002619B0"/>
    <w:rsid w:val="002630DB"/>
    <w:rsid w:val="00264BE3"/>
    <w:rsid w:val="0027566F"/>
    <w:rsid w:val="0027635F"/>
    <w:rsid w:val="00290F86"/>
    <w:rsid w:val="002929CD"/>
    <w:rsid w:val="002955D8"/>
    <w:rsid w:val="002974EC"/>
    <w:rsid w:val="002C51C4"/>
    <w:rsid w:val="002C7E04"/>
    <w:rsid w:val="002D3B39"/>
    <w:rsid w:val="002D794B"/>
    <w:rsid w:val="002E25FF"/>
    <w:rsid w:val="002E6D9E"/>
    <w:rsid w:val="002E7574"/>
    <w:rsid w:val="002F30D0"/>
    <w:rsid w:val="003003A4"/>
    <w:rsid w:val="00304539"/>
    <w:rsid w:val="0030499E"/>
    <w:rsid w:val="00310CBA"/>
    <w:rsid w:val="00322DA4"/>
    <w:rsid w:val="00334555"/>
    <w:rsid w:val="00337A27"/>
    <w:rsid w:val="00342909"/>
    <w:rsid w:val="00342A70"/>
    <w:rsid w:val="00343846"/>
    <w:rsid w:val="00347E44"/>
    <w:rsid w:val="0036067F"/>
    <w:rsid w:val="00363571"/>
    <w:rsid w:val="003655CE"/>
    <w:rsid w:val="00375BA5"/>
    <w:rsid w:val="00382F1D"/>
    <w:rsid w:val="003A28A0"/>
    <w:rsid w:val="003B6520"/>
    <w:rsid w:val="003B6656"/>
    <w:rsid w:val="003C3B63"/>
    <w:rsid w:val="003C471D"/>
    <w:rsid w:val="003D0574"/>
    <w:rsid w:val="003D0CFA"/>
    <w:rsid w:val="003D1717"/>
    <w:rsid w:val="003D1F73"/>
    <w:rsid w:val="003D20E7"/>
    <w:rsid w:val="003E7CA1"/>
    <w:rsid w:val="00412E9B"/>
    <w:rsid w:val="00414678"/>
    <w:rsid w:val="0042432B"/>
    <w:rsid w:val="004320C9"/>
    <w:rsid w:val="0044431D"/>
    <w:rsid w:val="0045022C"/>
    <w:rsid w:val="00462B3F"/>
    <w:rsid w:val="00465D0D"/>
    <w:rsid w:val="00477F12"/>
    <w:rsid w:val="00480417"/>
    <w:rsid w:val="00483820"/>
    <w:rsid w:val="00495E08"/>
    <w:rsid w:val="004B74D2"/>
    <w:rsid w:val="004D0009"/>
    <w:rsid w:val="004E61AB"/>
    <w:rsid w:val="004F52AE"/>
    <w:rsid w:val="005002BC"/>
    <w:rsid w:val="00520E27"/>
    <w:rsid w:val="00531D29"/>
    <w:rsid w:val="00533BBF"/>
    <w:rsid w:val="00536ABF"/>
    <w:rsid w:val="0054132D"/>
    <w:rsid w:val="00546A83"/>
    <w:rsid w:val="005478D8"/>
    <w:rsid w:val="005647C0"/>
    <w:rsid w:val="005768F0"/>
    <w:rsid w:val="005862AF"/>
    <w:rsid w:val="005877C7"/>
    <w:rsid w:val="00597FC0"/>
    <w:rsid w:val="005A1175"/>
    <w:rsid w:val="005B005C"/>
    <w:rsid w:val="005C4607"/>
    <w:rsid w:val="005D1785"/>
    <w:rsid w:val="005F7BF0"/>
    <w:rsid w:val="00600ACE"/>
    <w:rsid w:val="0060719B"/>
    <w:rsid w:val="00613359"/>
    <w:rsid w:val="0063033D"/>
    <w:rsid w:val="00631A26"/>
    <w:rsid w:val="00634567"/>
    <w:rsid w:val="00643BD8"/>
    <w:rsid w:val="00646C67"/>
    <w:rsid w:val="0065040E"/>
    <w:rsid w:val="00653D28"/>
    <w:rsid w:val="00654751"/>
    <w:rsid w:val="00664DE2"/>
    <w:rsid w:val="006665B7"/>
    <w:rsid w:val="006675FF"/>
    <w:rsid w:val="00670747"/>
    <w:rsid w:val="00671C1A"/>
    <w:rsid w:val="00686FA7"/>
    <w:rsid w:val="00690BF1"/>
    <w:rsid w:val="006A1934"/>
    <w:rsid w:val="006A51C1"/>
    <w:rsid w:val="006B3734"/>
    <w:rsid w:val="006B59EB"/>
    <w:rsid w:val="006B5ABC"/>
    <w:rsid w:val="006C2138"/>
    <w:rsid w:val="006C2526"/>
    <w:rsid w:val="006D3070"/>
    <w:rsid w:val="006D7199"/>
    <w:rsid w:val="006E75B1"/>
    <w:rsid w:val="006E7901"/>
    <w:rsid w:val="00741AF2"/>
    <w:rsid w:val="007449A6"/>
    <w:rsid w:val="007541C7"/>
    <w:rsid w:val="00754D64"/>
    <w:rsid w:val="00756594"/>
    <w:rsid w:val="00763C04"/>
    <w:rsid w:val="00765A7C"/>
    <w:rsid w:val="00776D6E"/>
    <w:rsid w:val="0078446A"/>
    <w:rsid w:val="00786137"/>
    <w:rsid w:val="0079234A"/>
    <w:rsid w:val="00794CA6"/>
    <w:rsid w:val="007A6F1E"/>
    <w:rsid w:val="007B11F3"/>
    <w:rsid w:val="007B4AAF"/>
    <w:rsid w:val="007B5B77"/>
    <w:rsid w:val="007E210F"/>
    <w:rsid w:val="007E598F"/>
    <w:rsid w:val="007E5CE4"/>
    <w:rsid w:val="007F2269"/>
    <w:rsid w:val="007F266E"/>
    <w:rsid w:val="008028A4"/>
    <w:rsid w:val="008043A2"/>
    <w:rsid w:val="00804FC6"/>
    <w:rsid w:val="00813DF2"/>
    <w:rsid w:val="0082327A"/>
    <w:rsid w:val="00831809"/>
    <w:rsid w:val="008360D7"/>
    <w:rsid w:val="008425D9"/>
    <w:rsid w:val="0084353D"/>
    <w:rsid w:val="00851299"/>
    <w:rsid w:val="008715F3"/>
    <w:rsid w:val="008726B2"/>
    <w:rsid w:val="0087499B"/>
    <w:rsid w:val="00893EC7"/>
    <w:rsid w:val="008946A6"/>
    <w:rsid w:val="008947CD"/>
    <w:rsid w:val="008A3AEA"/>
    <w:rsid w:val="008A67EA"/>
    <w:rsid w:val="008B2763"/>
    <w:rsid w:val="008C64E3"/>
    <w:rsid w:val="008C7454"/>
    <w:rsid w:val="008D084E"/>
    <w:rsid w:val="008D52A2"/>
    <w:rsid w:val="008E7FA7"/>
    <w:rsid w:val="008F0C32"/>
    <w:rsid w:val="008F58C8"/>
    <w:rsid w:val="00915E97"/>
    <w:rsid w:val="009249B7"/>
    <w:rsid w:val="00950F24"/>
    <w:rsid w:val="00955775"/>
    <w:rsid w:val="00957ABE"/>
    <w:rsid w:val="00973609"/>
    <w:rsid w:val="00981F94"/>
    <w:rsid w:val="009821B6"/>
    <w:rsid w:val="00987656"/>
    <w:rsid w:val="00993205"/>
    <w:rsid w:val="009963CA"/>
    <w:rsid w:val="009B41EC"/>
    <w:rsid w:val="009C553A"/>
    <w:rsid w:val="009D5D5A"/>
    <w:rsid w:val="009E2737"/>
    <w:rsid w:val="009F77FF"/>
    <w:rsid w:val="00A2056F"/>
    <w:rsid w:val="00A31ED1"/>
    <w:rsid w:val="00A408C6"/>
    <w:rsid w:val="00A41C1D"/>
    <w:rsid w:val="00A433B8"/>
    <w:rsid w:val="00A4500B"/>
    <w:rsid w:val="00A718AA"/>
    <w:rsid w:val="00A72176"/>
    <w:rsid w:val="00A808AB"/>
    <w:rsid w:val="00A90B66"/>
    <w:rsid w:val="00AD3389"/>
    <w:rsid w:val="00AD57AC"/>
    <w:rsid w:val="00AE1B1C"/>
    <w:rsid w:val="00AE383A"/>
    <w:rsid w:val="00AF380B"/>
    <w:rsid w:val="00B40766"/>
    <w:rsid w:val="00B56CF7"/>
    <w:rsid w:val="00B70E90"/>
    <w:rsid w:val="00B7253E"/>
    <w:rsid w:val="00B81E68"/>
    <w:rsid w:val="00B9206A"/>
    <w:rsid w:val="00B96B50"/>
    <w:rsid w:val="00BA189E"/>
    <w:rsid w:val="00BB0BAD"/>
    <w:rsid w:val="00BB5C21"/>
    <w:rsid w:val="00BE3BD0"/>
    <w:rsid w:val="00BF6A0D"/>
    <w:rsid w:val="00BF6DBE"/>
    <w:rsid w:val="00C00614"/>
    <w:rsid w:val="00C02121"/>
    <w:rsid w:val="00C10017"/>
    <w:rsid w:val="00C13CBA"/>
    <w:rsid w:val="00C21C21"/>
    <w:rsid w:val="00C24676"/>
    <w:rsid w:val="00C475E5"/>
    <w:rsid w:val="00C60FA9"/>
    <w:rsid w:val="00C6745B"/>
    <w:rsid w:val="00C855E2"/>
    <w:rsid w:val="00C92F5A"/>
    <w:rsid w:val="00C95E1B"/>
    <w:rsid w:val="00CA2F84"/>
    <w:rsid w:val="00CA38AB"/>
    <w:rsid w:val="00CB4CAB"/>
    <w:rsid w:val="00CC5662"/>
    <w:rsid w:val="00CD338E"/>
    <w:rsid w:val="00CE4A71"/>
    <w:rsid w:val="00CE77F4"/>
    <w:rsid w:val="00CF1303"/>
    <w:rsid w:val="00CF29AB"/>
    <w:rsid w:val="00CF7F27"/>
    <w:rsid w:val="00D029F7"/>
    <w:rsid w:val="00D055C6"/>
    <w:rsid w:val="00D0695D"/>
    <w:rsid w:val="00D10774"/>
    <w:rsid w:val="00D15798"/>
    <w:rsid w:val="00D20F3B"/>
    <w:rsid w:val="00D21DD0"/>
    <w:rsid w:val="00D2784A"/>
    <w:rsid w:val="00D3588D"/>
    <w:rsid w:val="00D44140"/>
    <w:rsid w:val="00D50EAB"/>
    <w:rsid w:val="00D649C7"/>
    <w:rsid w:val="00D6685A"/>
    <w:rsid w:val="00D71747"/>
    <w:rsid w:val="00D7409D"/>
    <w:rsid w:val="00D93BD2"/>
    <w:rsid w:val="00DA5CB9"/>
    <w:rsid w:val="00DB03DB"/>
    <w:rsid w:val="00DC460E"/>
    <w:rsid w:val="00DD364D"/>
    <w:rsid w:val="00DF036F"/>
    <w:rsid w:val="00E052D2"/>
    <w:rsid w:val="00E10DE6"/>
    <w:rsid w:val="00E13778"/>
    <w:rsid w:val="00E164B5"/>
    <w:rsid w:val="00E30C03"/>
    <w:rsid w:val="00E3392F"/>
    <w:rsid w:val="00E3615F"/>
    <w:rsid w:val="00E36C45"/>
    <w:rsid w:val="00E42C3D"/>
    <w:rsid w:val="00E4528D"/>
    <w:rsid w:val="00E453C0"/>
    <w:rsid w:val="00E4653C"/>
    <w:rsid w:val="00E55BA5"/>
    <w:rsid w:val="00E60E69"/>
    <w:rsid w:val="00E619A8"/>
    <w:rsid w:val="00E952D2"/>
    <w:rsid w:val="00EA12D3"/>
    <w:rsid w:val="00EA5CC5"/>
    <w:rsid w:val="00EA7805"/>
    <w:rsid w:val="00EC5E0B"/>
    <w:rsid w:val="00EF28FA"/>
    <w:rsid w:val="00EF51A6"/>
    <w:rsid w:val="00F06BBD"/>
    <w:rsid w:val="00F146DC"/>
    <w:rsid w:val="00F159DD"/>
    <w:rsid w:val="00F24002"/>
    <w:rsid w:val="00F247D4"/>
    <w:rsid w:val="00F332C8"/>
    <w:rsid w:val="00F36414"/>
    <w:rsid w:val="00F443C7"/>
    <w:rsid w:val="00F45586"/>
    <w:rsid w:val="00F46519"/>
    <w:rsid w:val="00F527E9"/>
    <w:rsid w:val="00F52D52"/>
    <w:rsid w:val="00F66B5C"/>
    <w:rsid w:val="00F66C9C"/>
    <w:rsid w:val="00F7515E"/>
    <w:rsid w:val="00FA6987"/>
    <w:rsid w:val="00FB0C60"/>
    <w:rsid w:val="00FB38AA"/>
    <w:rsid w:val="00FC1209"/>
    <w:rsid w:val="00FC1CBC"/>
    <w:rsid w:val="00FC7054"/>
    <w:rsid w:val="00FD0EE0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 fill="f" fillcolor="white">
      <v:fill color="white" on="f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FF0C3B4"/>
  <w15:docId w15:val="{70EFC220-E7D4-455D-8A0E-FB27F341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lock Text"/>
    <w:basedOn w:val="a"/>
    <w:rsid w:val="005C4607"/>
    <w:pPr>
      <w:ind w:left="-540" w:right="-261"/>
      <w:jc w:val="left"/>
    </w:pPr>
  </w:style>
  <w:style w:type="paragraph" w:styleId="ad">
    <w:name w:val="Balloon Text"/>
    <w:basedOn w:val="a"/>
    <w:link w:val="ae"/>
    <w:rsid w:val="00586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862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48C4-4ADD-4BEF-B2F6-B2E0C16E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251</Words>
  <Characters>1436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重要　　至急　　秘　　　　　　　　　　　　　　　永　10　5　3　1　(　 )</vt:lpstr>
      <vt:lpstr>議案　　重要　　至急　　秘　　　　　　　　　　　　　　　永　10　5　3　1　(　 )</vt:lpstr>
    </vt:vector>
  </TitlesOfParts>
  <LinksUpToDate>false</LinksUpToDate>
  <CharactersWithSpaces>1684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2021-09-09T05:04:00Z</cp:lastPrinted>
  <dcterms:created xsi:type="dcterms:W3CDTF">2013-12-04T00:50:00Z</dcterms:created>
  <dcterms:modified xsi:type="dcterms:W3CDTF">2022-04-26T09:14:00Z</dcterms:modified>
</cp:coreProperties>
</file>