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別紙（様式１）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札幌市認知症疾患医療センター指定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に係る意向申出書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（令和</w:t>
      </w:r>
      <w:r w:rsidDel="00000000" w:rsidR="00000000" w:rsidRPr="00000000">
        <w:rPr>
          <w:rFonts w:ascii="MS PMincho" w:cs="MS PMincho" w:eastAsia="MS PMincho" w:hAnsi="MS PMincho"/>
          <w:b w:val="1"/>
          <w:bCs w:val="1"/>
          <w:sz w:val="36"/>
          <w:szCs w:val="36"/>
          <w:rtl w:val="0"/>
        </w:rPr>
        <w:t xml:space="preserve">８</w:t>
      </w:r>
      <w:r w:rsidDel="00000000" w:rsidR="00000000" w:rsidRPr="00000000">
        <w:rPr>
          <w:rFonts w:ascii="MS PMincho" w:cs="MS PMincho" w:eastAsia="MS PMincho" w:hAnsi="MS PMincho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年度分）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年　　　月　　　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（宛先）　札幌市長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6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61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（申　請　者）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61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設置主体の名称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89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 （職名） 氏名　　　　　　　　     　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1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札幌市認知症疾患医療センターの指定について、下記のとおり指定に係る意向を申し出ます。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指定医療機関の名称及び所在地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⑴　名　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⑵　所在地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指定希望時期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80" w:right="964" w:hanging="16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□　　　　　年　　月　　日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□　未　定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21" w:top="1134" w:left="1418" w:right="1418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PGothic"/>
  <w:font w:name="MS P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96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1617" w:leftChars="617" w:rightChars="0" w:hanging="260" w:firstLineChars="-118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日付(文字)">
    <w:name w:val="日付 (文字)"/>
    <w:next w:val="日付(文字)"/>
    <w:autoRedefine w:val="0"/>
    <w:hidden w:val="0"/>
    <w:qFormat w:val="0"/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ﾄｽﾜｰﾄﾞ3000">
    <w:name w:val="ﾄｽﾜｰﾄﾞ3000"/>
    <w:next w:val="ﾄｽﾜｰﾄﾞ3000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358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spacing w:val="1"/>
      <w:w w:val="100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rFonts w:ascii="ＭＳ 明朝" w:hAnsi="ＭＳ 明朝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xjWKWE4uuSTK6TxEP50YxMOW8g==">CgMxLjA4AHIhMUpmR3pXLXVPMXptM3VhWkUxbHB5NUdTTEQ3LUc1UUc2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2023-10-02T01:32:00Z</dcterms:created>
  <dc:creator>堺市</dc:creator>
</cp:coreProperties>
</file>