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（様式第９号）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収支予算計画書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（単位：千円）</w:t>
      </w:r>
      <w:r w:rsidDel="00000000" w:rsidR="00000000" w:rsidRPr="00000000">
        <w:rPr>
          <w:rtl w:val="0"/>
        </w:rPr>
      </w:r>
    </w:p>
    <w:tbl>
      <w:tblPr>
        <w:tblStyle w:val="Table1"/>
        <w:tblW w:w="10365.0" w:type="dxa"/>
        <w:jc w:val="left"/>
        <w:tblInd w:w="-75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25"/>
        <w:gridCol w:w="1575"/>
        <w:gridCol w:w="1395"/>
        <w:gridCol w:w="1485"/>
        <w:gridCol w:w="1485"/>
        <w:tblGridChange w:id="0">
          <w:tblGrid>
            <w:gridCol w:w="4425"/>
            <w:gridCol w:w="1575"/>
            <w:gridCol w:w="1395"/>
            <w:gridCol w:w="1485"/>
            <w:gridCol w:w="1485"/>
          </w:tblGrid>
        </w:tblGridChange>
      </w:tblGrid>
      <w:tr>
        <w:trPr>
          <w:cantSplit w:val="0"/>
          <w:trHeight w:val="384" w:hRule="atLeast"/>
          <w:tblHeader w:val="0"/>
        </w:trPr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介護予防センター運営事業費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自主活動化支援業務費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地区地域ケア会議運営費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【収入】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予算額（千円）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予算額（千円）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予算額（千円）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備　考</w:t>
            </w:r>
          </w:p>
        </w:tc>
      </w:tr>
      <w:tr>
        <w:trPr>
          <w:cantSplit w:val="0"/>
          <w:trHeight w:val="1553" w:hRule="atLeast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  札幌市委託料収入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２  その他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（※上記のいずれにも属さないものを具体的に記載）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収入合計（Ａ）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【支出】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予算額（千円）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予算額（千円）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予算額（千円）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備　考</w:t>
            </w:r>
          </w:p>
        </w:tc>
      </w:tr>
      <w:tr>
        <w:trPr>
          <w:cantSplit w:val="0"/>
          <w:trHeight w:val="1686" w:hRule="atLeast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2" w:right="0" w:hanging="422"/>
              <w:jc w:val="both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１　人件費（専門職員常勤・専従））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　　　職員俸給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21909</wp:posOffset>
                      </wp:positionH>
                      <wp:positionV relativeFrom="paragraph">
                        <wp:posOffset>39053</wp:posOffset>
                      </wp:positionV>
                      <wp:extent cx="2533650" cy="847725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4083938" y="3360900"/>
                                <a:ext cx="2524125" cy="838200"/>
                              </a:xfrm>
                              <a:prstGeom prst="bracketPair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21909</wp:posOffset>
                      </wp:positionH>
                      <wp:positionV relativeFrom="paragraph">
                        <wp:posOffset>39053</wp:posOffset>
                      </wp:positionV>
                      <wp:extent cx="2533650" cy="847725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33650" cy="847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　　　職員諸手当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　　　法定福利費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　　　厚生経費（健診・福利厚生・被服費等）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　　　引当金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（兼任職員も所属する場合は、上記項目について記載）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２　職員活動費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　　　通信費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-6666</wp:posOffset>
                      </wp:positionH>
                      <wp:positionV relativeFrom="paragraph">
                        <wp:posOffset>58103</wp:posOffset>
                      </wp:positionV>
                      <wp:extent cx="2647950" cy="122872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026788" y="3170400"/>
                                <a:ext cx="2638425" cy="1219200"/>
                              </a:xfrm>
                              <a:prstGeom prst="bracketPair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-6666</wp:posOffset>
                      </wp:positionH>
                      <wp:positionV relativeFrom="paragraph">
                        <wp:posOffset>58103</wp:posOffset>
                      </wp:positionV>
                      <wp:extent cx="2647950" cy="1228725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47950" cy="1228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　　　旅費（外勤交通費、出張等）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　　　車両費（リース代、燃料費、保険料含む）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　　　需用費（物品購入、印刷経費等）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　　　事業開催経費（謝金）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　　　事業開催経費（会場費）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　　　研修経費（研修受講料、図書費等）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３　管理費（事務費）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-16191</wp:posOffset>
                      </wp:positionH>
                      <wp:positionV relativeFrom="paragraph">
                        <wp:posOffset>178753</wp:posOffset>
                      </wp:positionV>
                      <wp:extent cx="2724150" cy="1085850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3988688" y="3241838"/>
                                <a:ext cx="2714625" cy="1076325"/>
                              </a:xfrm>
                              <a:prstGeom prst="bracketPair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-16191</wp:posOffset>
                      </wp:positionH>
                      <wp:positionV relativeFrom="paragraph">
                        <wp:posOffset>178753</wp:posOffset>
                      </wp:positionV>
                      <wp:extent cx="2724150" cy="1085850"/>
                      <wp:effectExtent b="0" l="0" r="0" t="0"/>
                      <wp:wrapNone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24150" cy="10858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　　　事務所等賃貸料（駐車場含む）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　　　光熱水費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　　　事務機器経費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　　　システム等IT関連経費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　　　役務費（セキュリティ、HP関連経費）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　　　役務費その他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４　事業・活動費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-16191</wp:posOffset>
                      </wp:positionH>
                      <wp:positionV relativeFrom="paragraph">
                        <wp:posOffset>175578</wp:posOffset>
                      </wp:positionV>
                      <wp:extent cx="2667000" cy="352425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4017263" y="3608550"/>
                                <a:ext cx="2657475" cy="342900"/>
                              </a:xfrm>
                              <a:prstGeom prst="bracketPair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-16191</wp:posOffset>
                      </wp:positionH>
                      <wp:positionV relativeFrom="paragraph">
                        <wp:posOffset>175578</wp:posOffset>
                      </wp:positionV>
                      <wp:extent cx="2667000" cy="352425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67000" cy="3524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　</w:t>
            </w: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　　交際費（諸会費等）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　　　その他（上記いずれにも該当しないもの）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tcBorders>
              <w:top w:color="000000" w:space="0" w:sz="4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</w:t>
            </w:r>
            <w:r w:rsidDel="00000000" w:rsidR="00000000" w:rsidRPr="00000000">
              <w:rPr>
                <w:rFonts w:ascii="MS PGothic" w:cs="MS PGothic" w:eastAsia="MS PGothic" w:hAnsi="MS P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支出合計（Ｂ）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tcBorders>
              <w:bottom w:color="000000" w:space="0" w:sz="18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収支（Ａ－Ｂ）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1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1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1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1418" w:left="1418" w:right="849" w:header="851" w:footer="567"/>
      <w:pgNumType w:start="26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PGothic"/>
  <w:font w:name="MS PMincho"/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 27 -</w:t>
    </w:r>
  </w:p>
  <w:p w:rsidR="00000000" w:rsidDel="00000000" w:rsidP="00000000" w:rsidRDefault="00000000" w:rsidRPr="00000000" w14:paraId="0000004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lpwstr>759022774</vt:lpwstr>
  </property>
  <property fmtid="{D5CDD505-2E9C-101B-9397-08002B2CF9AE}" pid="3" name="_NewReviewCycle">
    <vt:lpwstr>_NewReviewCycle</vt:lpwstr>
  </property>
  <property fmtid="{D5CDD505-2E9C-101B-9397-08002B2CF9AE}" pid="4" name="_EmailSubject">
    <vt:lpwstr>包括増設募集関係資料データ</vt:lpwstr>
  </property>
  <property fmtid="{D5CDD505-2E9C-101B-9397-08002B2CF9AE}" pid="5" name="_AuthorEmail">
    <vt:lpwstr>satoko.someya@city.sapporo.jp</vt:lpwstr>
  </property>
  <property fmtid="{D5CDD505-2E9C-101B-9397-08002B2CF9AE}" pid="6" name="_AuthorEmailDisplayName">
    <vt:lpwstr>染谷　聡子</vt:lpwstr>
  </property>
  <property fmtid="{D5CDD505-2E9C-101B-9397-08002B2CF9AE}" pid="7" name="_ReviewingToolsShownOnce">
    <vt:lpwstr>_ReviewingToolsShownOnce</vt:lpwstr>
  </property>
</Properties>
</file>