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 関係施設一覧</w:t>
      </w:r>
    </w:p>
    <w:tbl>
      <w:tblPr>
        <w:tblStyle w:val="Table1"/>
        <w:tblpPr w:leftFromText="142" w:rightFromText="142" w:topFromText="0" w:bottomFromText="0" w:vertAnchor="page" w:horzAnchor="margin" w:tblpXSpec="center" w:tblpY="2042"/>
        <w:tblW w:w="9781.000000000002" w:type="dxa"/>
        <w:jc w:val="left"/>
        <w:tblInd w:w="-99.0" w:type="dxa"/>
        <w:tbl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6"/>
        <w:gridCol w:w="2310"/>
        <w:gridCol w:w="1418"/>
        <w:gridCol w:w="3827"/>
        <w:tblGridChange w:id="0">
          <w:tblGrid>
            <w:gridCol w:w="2226"/>
            <w:gridCol w:w="2310"/>
            <w:gridCol w:w="1418"/>
            <w:gridCol w:w="3827"/>
          </w:tblGrid>
        </w:tblGridChange>
      </w:tblGrid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名称及び所在地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hanging="36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敷地面積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hanging="357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建物構造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1" w:right="0" w:hanging="357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建物延面積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沿革の概要</w:t>
            </w:r>
          </w:p>
        </w:tc>
      </w:tr>
      <w:tr>
        <w:trPr>
          <w:cantSplit w:val="0"/>
          <w:trHeight w:val="116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札幌市保健所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中央区大通西19丁目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WEST19 3階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03"/>
              </w:tabs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1) 689.23㎡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03"/>
              </w:tabs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2) 鉄骨鉄筋コンクリート造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03"/>
              </w:tabs>
              <w:spacing w:after="0" w:before="0" w:line="240" w:lineRule="auto"/>
              <w:ind w:left="284" w:right="0" w:hanging="1.0000000000000142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地下1階、地上5階建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3) 8,199.12㎡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62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(3階部分1,423.51㎡)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昭23. 8.26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昭27. 7.10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昭33.10. 1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昭36. 4. 1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昭37. 6. 1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昭40. 2. 1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昭44. 4.21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昭47. 4. 1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昭49. 1. 1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昭49. 4. 1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昭54. 2. 5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昭54. 2.13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昭62. 4. 1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平元.11. 6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 5. 5.31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 9. 4. 1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平14. 4. 1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平16. 5. 6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平18．4．1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平20．4．1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令 6. 4. 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保健所法の改正に伴い、当時北海道所管であった札幌保健所を札幌市へ移管、市立札幌保健所〔北2条西2丁目〕として業務開始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機構改革に伴い、保健所の所管区域を2分割するため、札幌市西保健所〔大通西19丁目〕を開設、札幌市中央保健所に名称変更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近隣町村との合併に伴い、札幌市北保健所(後の東保健所)を北18条東5丁目に開設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札幌市東保健所（後の白石保健所）を菊水南町5丁目に開設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札幌市中央保健所を南9条西7丁目へ移転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札幌市西保健所を北7条西25丁目へ移転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札幌市南保健所を真駒内幸町1丁目に開設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区制移行に伴い、札幌市中央保健所、札幌市東保健所（旧北保健所）、札幌市白石保健所（旧東保健所）、札幌市南保健所、札幌市西保健所として業務開始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札幌市北保健所を北区北25条西6丁目（北区民センターと併設）に開設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札幌市豊平保健所を豊平区平岸6条10丁目（豊平区役所と併設）に開設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札幌市白石保健所を白石区本郷通3丁目北へ移転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札幌市西保健所を西区琴似2条7丁目（西区民センターと併設）へ移転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札幌市東保健所を東区北10条東7丁目（札幌市東健康づくりセンターと併設）へ移転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白石区・西区の分区に伴い、札幌市厚別保健所（厚別区役所と併設）・札幌市手稲保健所（手稲区役所と併設）を開設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札幌市中央保健所を中央区南3条西11丁目（中央区役所分庁舎・札幌市中央健康づくりセンターと併設）へ移転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地域保健法の施行に併せた機構改革により、各区に設置している保健所（9所）を統廃合し、札幌市保健所（1所、各区に生活衛生担当課を設置）として業務開始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機構改革により生活衛生担当課を区保健福祉部へ移管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中央区大通西19丁目WEST19内へ移転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機構改革に伴い、区保健福祉部保健福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祉サービス課及び地域保健課の事務分担を改め、それぞれ保健福祉課、健康･子ども課に名称変更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機構改革に伴い、健康衛生部の事務の一部を保健所に統合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機構改革に伴い、保健所部署の一部をウェルネス推進部及び子）母子保健担当部に移管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pPr w:leftFromText="142" w:rightFromText="142" w:topFromText="0" w:bottomFromText="0" w:vertAnchor="page" w:horzAnchor="margin" w:tblpXSpec="center" w:tblpY="2042"/>
        <w:tblW w:w="9783.0" w:type="dxa"/>
        <w:jc w:val="left"/>
        <w:tblInd w:w="-99.0" w:type="dxa"/>
        <w:tbl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3"/>
        <w:gridCol w:w="3703"/>
        <w:gridCol w:w="3417"/>
        <w:tblGridChange w:id="0">
          <w:tblGrid>
            <w:gridCol w:w="2663"/>
            <w:gridCol w:w="3703"/>
            <w:gridCol w:w="3417"/>
          </w:tblGrid>
        </w:tblGridChange>
      </w:tblGrid>
      <w:tr>
        <w:trPr>
          <w:cantSplit w:val="0"/>
          <w:trHeight w:val="8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名称及び所在地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-136" w:hanging="36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敷地面積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-136" w:hanging="36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建物構造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-136" w:hanging="36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建物延面積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沿革の概要</w:t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札幌市精神保健福祉センター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中央区大通西19丁目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9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WEST19 4階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3) (4階部分1,286.93㎡)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 9. 4. 1　業務開始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4" w:right="-136" w:hanging="1034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平16. 5. 6　中央区大通西19丁目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1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WEST19(夜間急病センター等複合施設)内へ移転</w:t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札幌市身体障害者更生相談所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西区二十四軒2条6丁目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64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身体障害者福祉センター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1) 3,138.66㎡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2）鉄骨・鉄筋コンクリート造3階建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3) 5,276.31㎡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昭47. 7. 1　業務開始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昭53. 8. 1　身体障害者福祉センター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2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(A型)開館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 62. 4. 1　同センター(B型)を増築</w:t>
            </w:r>
          </w:p>
        </w:tc>
      </w:tr>
      <w:tr>
        <w:trPr>
          <w:cantSplit w:val="0"/>
          <w:trHeight w:val="9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札幌市衛生研究所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白石区菊水9条1丁目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1) 2,196.62㎡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2）鉄筋コンクリート造地下1階、地上4階建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3) 3,586.80㎡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昭37. 4. 1　試験検査業務を一元的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1061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に処理する衛生試験所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1048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として業務開始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1062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(所在地 南9条西7丁目)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昭48. 4. 1　衛生研究所に名称変更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昭63.10.11　現所在地へ移転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札幌市動物愛護管理センター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89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中央区北22条西15丁目3-6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1) 2,000.01㎡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2) 木造2階建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3) 1073.22㎡（車庫73.82㎡を含む）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昭60.12. 1　動物管理センター供用開始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9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（所在地 西区八軒9条東5丁目）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2" w:right="0" w:hanging="1062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令 5.11.13　動物愛護管理センターに名称変更・現所在地へ移転</w:t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札幌市動物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愛護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管理センター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1594"/>
              <w:jc w:val="center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福移支所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142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北区篠路町福移156番地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1) 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9,907.97㎡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2) 鉄筋コンクリート造2階建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3) 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551.89㎡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平13.12. 1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動物管理センター福移支所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1062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供用開始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2" w:right="0" w:hanging="1062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sz w:val="19"/>
                <w:szCs w:val="19"/>
                <w:u w:val="none"/>
                <w:vertAlign w:val="baseline"/>
                <w:rtl w:val="0"/>
              </w:rPr>
              <w:t xml:space="preserve">令 5.10.31　動物愛護管理センターへの機能集約に伴い動物収容及び窓口業務の終了（火葬炉及び慰霊碑のみ継続）</w:t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札幌市里塚斎場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清田区里塚506番地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1) 23,970.71㎡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2) 鉄骨鉄筋コンクリート造地下1階、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283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地上2階建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3) 8,560.06㎡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昭59. 7.26　開設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平19.4.1～21.3.31　改修のため休場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平21.4.1　再開</w:t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札幌市山口斎場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 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手稲区手稲山口308番地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1) 39,999.80㎡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2) 鉄筋コンクリート造、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 地上2階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3) 12,834.56㎡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平18．4．1　供用開始</w:t>
            </w:r>
          </w:p>
        </w:tc>
      </w:tr>
      <w:tr>
        <w:trPr>
          <w:cantSplit w:val="0"/>
          <w:trHeight w:val="10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札幌市中央健康づくりセンター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中央区南3条西11丁目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（中央区役所分庁舎・中央保健センターと併設）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2) 鉄骨鉄筋コンクリート造地下1階、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283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地上6階建の3階～5階部分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3) 2,438.02㎡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 5. 9. 1  業務開始</w:t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札幌市東健康づくりセンター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東区北10条東7丁目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（東保健センターと併設）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2) 鉄骨鉄筋コンクリート造地下1階、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283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地上3階建の3階部分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3) 846.80㎡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昭62. 4. 1  業務開始</w:t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札幌市西健康づくりセンター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177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西区八軒1条西1丁目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（西区八軒まちづくりセンター・八軒会館と併設）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2) 鉄骨鉄筋コンクリート造（一部鉄骨造）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283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地下1階、地上3階建の2階・3階部分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3) 2,360.10㎡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平12.12. 1  業務開始</w:t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pPr w:leftFromText="142" w:rightFromText="142" w:topFromText="0" w:bottomFromText="0" w:vertAnchor="page" w:horzAnchor="margin" w:tblpXSpec="center" w:tblpY="2042"/>
        <w:tblW w:w="9781.000000000002" w:type="dxa"/>
        <w:jc w:val="left"/>
        <w:tblInd w:w="-99.0" w:type="dxa"/>
        <w:tbl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4111"/>
        <w:gridCol w:w="3402"/>
        <w:tblGridChange w:id="0">
          <w:tblGrid>
            <w:gridCol w:w="2268"/>
            <w:gridCol w:w="4111"/>
            <w:gridCol w:w="3402"/>
          </w:tblGrid>
        </w:tblGridChange>
      </w:tblGrid>
      <w:tr>
        <w:trPr>
          <w:cantSplit w:val="0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54"/>
              </w:tabs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名　　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所　在　地　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沿革の概要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中央保健センター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※仮庁舎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中央区大通西2丁目9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124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℡　511-7221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(中央区役所（仮庁舎）と併設)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 9. 4.1　機構改革により設置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平14. 4.1</w:t>
            </w: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保健所所管の生活衛生担当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　　　　 課が保健福祉部に移管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北保健センター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北区北25条西6丁目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124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℡　757-1181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(北区民センターと併設)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 9. 4.1　機構改革により設置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平14. 4.1</w:t>
            </w: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保健所所管の生活衛生担当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　　　　 課が保健福祉部に移管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東保健センター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東区北10条東7丁目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124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℡　711-3211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(東健康づくりセンターと併設)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 9. 4.1　機構改革により設置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平14. 4.1</w:t>
            </w: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保健所所管の生活衛生担当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2" w:right="-136" w:firstLine="92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　　　　 課が保健福祉部に移管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白石保健センター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白石区南郷通1丁目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124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℡　862-1881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 9. 4.1　機構改革により設置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平14. 4.1</w:t>
            </w: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保健所所管の生活衛生担当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　　　　 課が保健福祉部に移管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厚別保健センター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厚別区厚別中央1条5丁目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2" w:right="-136" w:firstLine="124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℡　895-1881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2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（厚別区役所と併設）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 9. 4.1　機構改革により設置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平14. 4.1</w:t>
            </w: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保健所所管の生活衛生担当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　　　　 課が保健福祉部に移管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豊平保健センター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豊平区平岸6条10丁目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124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℡　822-2400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(豊平区役所と併設)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 9. 4.1　機構改革により設置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平14. 4.1</w:t>
            </w: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保健所所管の生活衛生担当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　　　　 課が保健福祉部に移管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清田保健センター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清田区平岡1条1丁目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124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℡　889-2400　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(清田区役所と併設)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 9.11.4</w:t>
            </w: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清田区新設により設置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平14. 4.1</w:t>
            </w: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保健所所管の生活衛生担当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　　　　 課が保健福祉部に移管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南保健センター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南区真駒内幸町1丁目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124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℡　581-5211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 9.4.1　機構改革により設置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平14. 4.1</w:t>
            </w: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保健所所管の生活衛生担当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　　　　 課が保健福祉部に移管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西保健センター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西区琴似2条7丁目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24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℡　621-4241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(西区民センターと併設)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 9. 4.1　機構改革により設置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平14. 4.1</w:t>
            </w: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保健所所管の生活衛生担当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　　　　 課が保健福祉部に移管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手稲保健センター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手稲区前田1条11丁目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24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℡　681-1211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(手稲区役所と併設)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 9. 4.1　機構改革により設置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36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平14. 4.1</w:t>
            </w: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保健所所管の生活衛生担当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　　　　　 課が保健福祉部に移管</w:t>
            </w:r>
          </w:p>
        </w:tc>
      </w:tr>
    </w:tbl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021" w:right="1021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MS PGothic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780" w:hanging="36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780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26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68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0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52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94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78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200" w:hanging="42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9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9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9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wVOxiJrGQCzjOYmGGHfIaIzgow==">CgMxLjA4AHIhMWlxRlRQMUhFWHloQ3JHTnBqWlZKWFFROGhrdlkzTlMx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2017-01-21T00:57:00Z</dcterms:created>
  <dc:creator>情報管理係</dc:creator>
</cp:coreProperties>
</file>