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tabs>
          <w:tab w:val="left" w:leader="none" w:pos="1404"/>
          <w:tab w:val="left" w:leader="none" w:pos="10044"/>
        </w:tabs>
        <w:spacing w:line="240" w:lineRule="auto"/>
        <w:rPr>
          <w:rFonts w:ascii="BIZ UDPMincho" w:cs="BIZ UDPMincho" w:eastAsia="BIZ UDPMincho" w:hAnsi="BIZ UDPMincho"/>
          <w:sz w:val="21"/>
          <w:szCs w:val="21"/>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widowControl w:val="0"/>
              <w:spacing w:line="240" w:lineRule="auto"/>
              <w:jc w:val="center"/>
              <w:rPr>
                <w:rFonts w:ascii="BIZ UDPMincho" w:cs="BIZ UDPMincho" w:eastAsia="BIZ UDPMincho" w:hAnsi="BIZ UDPMincho"/>
              </w:rPr>
            </w:pPr>
            <w:r w:rsidDel="00000000" w:rsidR="00000000" w:rsidRPr="00000000">
              <w:rPr>
                <w:rFonts w:ascii="BIZ UDPMincho" w:cs="BIZ UDPMincho" w:eastAsia="BIZ UDPMincho" w:hAnsi="BIZ UDPMincho"/>
                <w:sz w:val="48"/>
                <w:szCs w:val="48"/>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widowControl w:val="0"/>
              <w:spacing w:line="240" w:lineRule="auto"/>
              <w:rPr>
                <w:rFonts w:ascii="BIZ UDPMincho" w:cs="BIZ UDPMincho" w:eastAsia="BIZ UDPMincho" w:hAnsi="BIZ UDPMincho"/>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widowControl w:val="0"/>
              <w:spacing w:line="240" w:lineRule="auto"/>
              <w:ind w:right="96" w:firstLine="125"/>
              <w:jc w:val="both"/>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widowControl w:val="0"/>
              <w:spacing w:line="240" w:lineRule="auto"/>
              <w:ind w:right="96"/>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widowControl w:val="0"/>
              <w:spacing w:line="240" w:lineRule="auto"/>
              <w:rPr>
                <w:rFonts w:ascii="BIZ UDPMincho" w:cs="BIZ UDPMincho" w:eastAsia="BIZ UDPMincho" w:hAnsi="BIZ UDPMincho"/>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widowControl w:val="0"/>
              <w:rPr>
                <w:rFonts w:ascii="BIZ UDPMincho" w:cs="BIZ UDPMincho" w:eastAsia="BIZ UDPMincho" w:hAnsi="BIZ UDPMincho"/>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widowControl w:val="0"/>
              <w:spacing w:line="240" w:lineRule="auto"/>
              <w:ind w:right="96" w:firstLine="125"/>
              <w:jc w:val="both"/>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widowControl w:val="0"/>
              <w:spacing w:line="240" w:lineRule="auto"/>
              <w:jc w:val="center"/>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光星団地７棟及び札幌市中央卸売市場</w:t>
            </w:r>
          </w:p>
          <w:p w:rsidR="00000000" w:rsidDel="00000000" w:rsidP="00000000" w:rsidRDefault="00000000" w:rsidRPr="00000000" w14:paraId="0000000F">
            <w:pPr>
              <w:widowControl w:val="0"/>
              <w:spacing w:line="240" w:lineRule="auto"/>
              <w:jc w:val="center"/>
              <w:rPr>
                <w:rFonts w:ascii="BIZ UDPMincho" w:cs="BIZ UDPMincho" w:eastAsia="BIZ UDPMincho" w:hAnsi="BIZ UDPMincho"/>
              </w:rPr>
            </w:pPr>
            <w:r w:rsidDel="00000000" w:rsidR="00000000" w:rsidRPr="00000000">
              <w:rPr>
                <w:rFonts w:ascii="BIZ UDPMincho" w:cs="BIZ UDPMincho" w:eastAsia="BIZ UDPMincho" w:hAnsi="BIZ UDPMincho"/>
                <w:sz w:val="28"/>
                <w:szCs w:val="28"/>
                <w:rtl w:val="0"/>
              </w:rPr>
              <w:t xml:space="preserve">産業廃棄物収集運搬及び処分業務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10">
            <w:pPr>
              <w:widowControl w:val="0"/>
              <w:rPr>
                <w:rFonts w:ascii="BIZ UDPMincho" w:cs="BIZ UDPMincho" w:eastAsia="BIZ UDPMincho" w:hAnsi="BIZ UDPMincho"/>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2">
            <w:pPr>
              <w:widowControl w:val="0"/>
              <w:spacing w:line="240" w:lineRule="auto"/>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3">
            <w:pPr>
              <w:widowControl w:val="0"/>
              <w:spacing w:line="240" w:lineRule="auto"/>
              <w:ind w:left="193" w:right="205" w:firstLine="189.00000000000003"/>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4">
            <w:pPr>
              <w:widowControl w:val="0"/>
              <w:spacing w:line="240" w:lineRule="auto"/>
              <w:ind w:left="193" w:right="139" w:firstLine="189.00000000000003"/>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5">
            <w:pPr>
              <w:widowControl w:val="0"/>
              <w:spacing w:line="240" w:lineRule="auto"/>
              <w:ind w:left="193" w:right="139" w:firstLine="189.00000000000003"/>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6">
            <w:pPr>
              <w:widowControl w:val="0"/>
              <w:spacing w:line="240" w:lineRule="auto"/>
              <w:ind w:left="193" w:right="139" w:firstLine="189.00000000000003"/>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7">
            <w:pPr>
              <w:widowControl w:val="0"/>
              <w:spacing w:line="240" w:lineRule="auto"/>
              <w:ind w:left="193" w:right="139" w:firstLine="189.00000000000003"/>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8">
            <w:pPr>
              <w:widowControl w:val="0"/>
              <w:spacing w:line="240" w:lineRule="auto"/>
              <w:ind w:right="608"/>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　　　　　　　　　　　</w:t>
            </w:r>
            <w:r w:rsidDel="00000000" w:rsidR="00000000" w:rsidRPr="00000000">
              <w:rPr>
                <w:rFonts w:ascii="BIZ UDPMincho" w:cs="BIZ UDPMincho" w:eastAsia="BIZ UDPMincho" w:hAnsi="BIZ UDPMincho"/>
                <w:sz w:val="24"/>
                <w:szCs w:val="24"/>
                <w:rtl w:val="0"/>
              </w:rPr>
              <w:t xml:space="preserve">　　</w:t>
            </w:r>
            <w:r w:rsidDel="00000000" w:rsidR="00000000" w:rsidRPr="00000000">
              <w:rPr>
                <w:rFonts w:ascii="BIZ UDPMincho" w:cs="BIZ UDPMincho" w:eastAsia="BIZ UDPMincho" w:hAnsi="BIZ UDPMincho"/>
                <w:rtl w:val="0"/>
              </w:rPr>
              <w:t xml:space="preserve">　　　　年　　月　　日</w:t>
            </w:r>
          </w:p>
          <w:p w:rsidR="00000000" w:rsidDel="00000000" w:rsidP="00000000" w:rsidRDefault="00000000" w:rsidRPr="00000000" w14:paraId="00000019">
            <w:pPr>
              <w:widowControl w:val="0"/>
              <w:spacing w:line="240" w:lineRule="auto"/>
              <w:ind w:firstLine="189"/>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A">
            <w:pPr>
              <w:widowControl w:val="0"/>
              <w:spacing w:line="240" w:lineRule="auto"/>
              <w:ind w:right="81" w:firstLine="189"/>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　（あて先）札幌市長</w:t>
            </w:r>
          </w:p>
          <w:p w:rsidR="00000000" w:rsidDel="00000000" w:rsidP="00000000" w:rsidRDefault="00000000" w:rsidRPr="00000000" w14:paraId="0000001B">
            <w:pPr>
              <w:widowControl w:val="0"/>
              <w:spacing w:line="240" w:lineRule="auto"/>
              <w:ind w:right="81" w:firstLine="189"/>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C">
            <w:pPr>
              <w:widowControl w:val="0"/>
              <w:spacing w:line="240" w:lineRule="auto"/>
              <w:ind w:right="81" w:firstLine="189"/>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D">
            <w:pPr>
              <w:widowControl w:val="0"/>
              <w:spacing w:line="240" w:lineRule="auto"/>
              <w:ind w:right="81" w:firstLine="189"/>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1E">
            <w:pPr>
              <w:widowControl w:val="0"/>
              <w:spacing w:line="240" w:lineRule="auto"/>
              <w:ind w:right="81" w:firstLine="3857"/>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住　　　　所</w:t>
            </w:r>
          </w:p>
          <w:p w:rsidR="00000000" w:rsidDel="00000000" w:rsidP="00000000" w:rsidRDefault="00000000" w:rsidRPr="00000000" w14:paraId="0000001F">
            <w:pPr>
              <w:widowControl w:val="0"/>
              <w:spacing w:line="240" w:lineRule="auto"/>
              <w:ind w:right="81" w:firstLine="2436"/>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入　札　者　　商号又は名称</w:t>
            </w:r>
          </w:p>
          <w:p w:rsidR="00000000" w:rsidDel="00000000" w:rsidP="00000000" w:rsidRDefault="00000000" w:rsidRPr="00000000" w14:paraId="00000020">
            <w:pPr>
              <w:widowControl w:val="0"/>
              <w:spacing w:line="240" w:lineRule="auto"/>
              <w:ind w:right="81" w:firstLine="3857"/>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職 ・ 氏  名　　　　　　　　　　　　　　　　　印</w:t>
            </w:r>
          </w:p>
          <w:p w:rsidR="00000000" w:rsidDel="00000000" w:rsidP="00000000" w:rsidRDefault="00000000" w:rsidRPr="00000000" w14:paraId="00000021">
            <w:pPr>
              <w:widowControl w:val="0"/>
              <w:spacing w:line="240" w:lineRule="auto"/>
              <w:ind w:right="81"/>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22">
            <w:pPr>
              <w:widowControl w:val="0"/>
              <w:spacing w:line="240" w:lineRule="auto"/>
              <w:ind w:right="81"/>
              <w:rPr>
                <w:rFonts w:ascii="BIZ UDPMincho" w:cs="BIZ UDPMincho" w:eastAsia="BIZ UDPMincho" w:hAnsi="BIZ UDPMincho"/>
              </w:rPr>
            </w:pPr>
            <w:r w:rsidDel="00000000" w:rsidR="00000000" w:rsidRPr="00000000">
              <w:rPr>
                <w:rtl w:val="0"/>
              </w:rPr>
            </w:r>
          </w:p>
          <w:p w:rsidR="00000000" w:rsidDel="00000000" w:rsidP="00000000" w:rsidRDefault="00000000" w:rsidRPr="00000000" w14:paraId="00000023">
            <w:pPr>
              <w:widowControl w:val="0"/>
              <w:spacing w:line="240" w:lineRule="auto"/>
              <w:ind w:right="81" w:firstLine="2436"/>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入札代理人　　氏　　　　名　　　　　　　　　　　　　　　　　印</w:t>
            </w:r>
          </w:p>
          <w:p w:rsidR="00000000" w:rsidDel="00000000" w:rsidP="00000000" w:rsidRDefault="00000000" w:rsidRPr="00000000" w14:paraId="00000024">
            <w:pPr>
              <w:widowControl w:val="0"/>
              <w:spacing w:line="240" w:lineRule="auto"/>
              <w:ind w:right="81" w:firstLine="181"/>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25">
            <w:pPr>
              <w:widowControl w:val="0"/>
              <w:spacing w:line="240" w:lineRule="auto"/>
              <w:ind w:right="81" w:firstLine="181"/>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26">
            <w:pPr>
              <w:widowControl w:val="0"/>
              <w:spacing w:line="240" w:lineRule="auto"/>
              <w:ind w:right="81" w:firstLine="181"/>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27">
            <w:pPr>
              <w:widowControl w:val="0"/>
              <w:spacing w:line="240" w:lineRule="auto"/>
              <w:ind w:right="81" w:firstLine="181"/>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28">
            <w:pPr>
              <w:widowControl w:val="0"/>
              <w:spacing w:line="240" w:lineRule="auto"/>
              <w:ind w:right="81" w:firstLine="181"/>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29">
            <w:pPr>
              <w:widowControl w:val="0"/>
              <w:spacing w:line="240" w:lineRule="auto"/>
              <w:ind w:right="81" w:firstLine="181"/>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2A">
            <w:pPr>
              <w:widowControl w:val="0"/>
              <w:spacing w:line="240" w:lineRule="auto"/>
              <w:ind w:left="1146" w:right="488" w:hanging="924"/>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備考　１　代理人が入札する場合の訂正は、代理人の印鑑で行うこと（ただし、金額の訂正はできない。）。</w:t>
            </w:r>
          </w:p>
          <w:p w:rsidR="00000000" w:rsidDel="00000000" w:rsidP="00000000" w:rsidRDefault="00000000" w:rsidRPr="00000000" w14:paraId="0000002B">
            <w:pPr>
              <w:widowControl w:val="0"/>
              <w:spacing w:line="240" w:lineRule="auto"/>
              <w:ind w:right="488" w:firstLine="924"/>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２　代理人が入札するときは、入札者の押印を要しない。</w:t>
            </w:r>
          </w:p>
        </w:tc>
      </w:tr>
    </w:tbl>
    <w:p w:rsidR="00000000" w:rsidDel="00000000" w:rsidP="00000000" w:rsidRDefault="00000000" w:rsidRPr="00000000" w14:paraId="00000030">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1">
      <w:pPr>
        <w:widowControl w:val="0"/>
        <w:spacing w:line="240" w:lineRule="auto"/>
        <w:jc w:val="right"/>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32">
      <w:pPr>
        <w:widowControl w:val="0"/>
        <w:spacing w:line="240" w:lineRule="auto"/>
        <w:jc w:val="right"/>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33">
      <w:pPr>
        <w:widowControl w:val="0"/>
        <w:spacing w:line="240" w:lineRule="auto"/>
        <w:jc w:val="right"/>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入札書別紙</w:t>
      </w:r>
    </w:p>
    <w:p w:rsidR="00000000" w:rsidDel="00000000" w:rsidP="00000000" w:rsidRDefault="00000000" w:rsidRPr="00000000" w14:paraId="00000034">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5">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BIZ UDPMincho" w:cs="BIZ UDPMincho" w:eastAsia="BIZ UDPMincho" w:hAnsi="BIZ UDPMincho"/>
          <w:sz w:val="48"/>
          <w:szCs w:val="48"/>
        </w:rPr>
      </w:pPr>
      <w:r w:rsidDel="00000000" w:rsidR="00000000" w:rsidRPr="00000000">
        <w:rPr>
          <w:rFonts w:ascii="BIZ UDPMincho" w:cs="BIZ UDPMincho" w:eastAsia="BIZ UDPMincho" w:hAnsi="BIZ UDPMincho"/>
          <w:sz w:val="48"/>
          <w:szCs w:val="48"/>
          <w:rtl w:val="0"/>
        </w:rPr>
        <w:t xml:space="preserve">積　算　内　訳　書</w:t>
      </w:r>
    </w:p>
    <w:p w:rsidR="00000000" w:rsidDel="00000000" w:rsidP="00000000" w:rsidRDefault="00000000" w:rsidRPr="00000000" w14:paraId="00000037">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8">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9">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A">
      <w:pPr>
        <w:widowControl w:val="0"/>
        <w:spacing w:line="240" w:lineRule="auto"/>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調達件名：光星団地７棟及び札幌市中央卸売市場</w:t>
      </w:r>
    </w:p>
    <w:p w:rsidR="00000000" w:rsidDel="00000000" w:rsidP="00000000" w:rsidRDefault="00000000" w:rsidRPr="00000000" w14:paraId="0000003B">
      <w:pPr>
        <w:widowControl w:val="0"/>
        <w:spacing w:line="240" w:lineRule="auto"/>
        <w:rPr>
          <w:rFonts w:ascii="BIZ UDPMincho" w:cs="BIZ UDPMincho" w:eastAsia="BIZ UDPMincho" w:hAnsi="BIZ UDPMincho"/>
          <w:sz w:val="28"/>
          <w:szCs w:val="28"/>
        </w:rPr>
      </w:pPr>
      <w:r w:rsidDel="00000000" w:rsidR="00000000" w:rsidRPr="00000000">
        <w:rPr>
          <w:rFonts w:ascii="BIZ UDPMincho" w:cs="BIZ UDPMincho" w:eastAsia="BIZ UDPMincho" w:hAnsi="BIZ UDPMincho"/>
          <w:sz w:val="28"/>
          <w:szCs w:val="28"/>
          <w:rtl w:val="0"/>
        </w:rPr>
        <w:t xml:space="preserve">　　　　　　　産業廃棄物収集運搬及び処分業務</w:t>
      </w:r>
    </w:p>
    <w:p w:rsidR="00000000" w:rsidDel="00000000" w:rsidP="00000000" w:rsidRDefault="00000000" w:rsidRPr="00000000" w14:paraId="0000003C">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D">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3E">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（税　抜）</w:t>
      </w:r>
    </w:p>
    <w:tbl>
      <w:tblPr>
        <w:tblStyle w:val="Table2"/>
        <w:tblW w:w="9344.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
        <w:gridCol w:w="3609"/>
        <w:gridCol w:w="1307"/>
        <w:gridCol w:w="1683"/>
        <w:gridCol w:w="2326"/>
        <w:tblGridChange w:id="0">
          <w:tblGrid>
            <w:gridCol w:w="420"/>
            <w:gridCol w:w="3609"/>
            <w:gridCol w:w="1307"/>
            <w:gridCol w:w="1683"/>
            <w:gridCol w:w="2326"/>
          </w:tblGrid>
        </w:tblGridChange>
      </w:tblGrid>
      <w:tr>
        <w:trPr>
          <w:cantSplit w:val="0"/>
          <w:trHeight w:val="516" w:hRule="atLeast"/>
          <w:tblHeader w:val="0"/>
        </w:trPr>
        <w:tc>
          <w:tcPr>
            <w:tcBorders>
              <w:top w:color="000000" w:space="0" w:sz="12" w:val="single"/>
              <w:left w:color="000000" w:space="0" w:sz="12" w:val="single"/>
            </w:tcBorders>
            <w:shd w:fill="f2f2f2" w:val="clear"/>
            <w:vAlign w:val="center"/>
          </w:tcPr>
          <w:p w:rsidR="00000000" w:rsidDel="00000000" w:rsidP="00000000" w:rsidRDefault="00000000" w:rsidRPr="00000000" w14:paraId="0000003F">
            <w:pPr>
              <w:widowControl w:val="0"/>
              <w:spacing w:line="240" w:lineRule="auto"/>
              <w:jc w:val="cente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No.</w:t>
            </w:r>
          </w:p>
        </w:tc>
        <w:tc>
          <w:tcPr>
            <w:tcBorders>
              <w:top w:color="000000" w:space="0" w:sz="12" w:val="single"/>
            </w:tcBorders>
            <w:shd w:fill="f2f2f2" w:val="clear"/>
            <w:vAlign w:val="center"/>
          </w:tcPr>
          <w:p w:rsidR="00000000" w:rsidDel="00000000" w:rsidP="00000000" w:rsidRDefault="00000000" w:rsidRPr="00000000" w14:paraId="00000040">
            <w:pPr>
              <w:widowControl w:val="0"/>
              <w:spacing w:line="240" w:lineRule="auto"/>
              <w:jc w:val="cente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項　　目</w:t>
            </w:r>
          </w:p>
        </w:tc>
        <w:tc>
          <w:tcPr>
            <w:tcBorders>
              <w:top w:color="000000" w:space="0" w:sz="12" w:val="single"/>
            </w:tcBorders>
            <w:shd w:fill="f2f2f2" w:val="clear"/>
            <w:vAlign w:val="center"/>
          </w:tcPr>
          <w:p w:rsidR="00000000" w:rsidDel="00000000" w:rsidP="00000000" w:rsidRDefault="00000000" w:rsidRPr="00000000" w14:paraId="00000041">
            <w:pPr>
              <w:widowControl w:val="0"/>
              <w:spacing w:line="240" w:lineRule="auto"/>
              <w:jc w:val="cente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排出予定量等</w:t>
            </w:r>
          </w:p>
        </w:tc>
        <w:tc>
          <w:tcPr>
            <w:tcBorders>
              <w:top w:color="000000" w:space="0" w:sz="12" w:val="single"/>
            </w:tcBorders>
            <w:shd w:fill="f2f2f2" w:val="clear"/>
            <w:vAlign w:val="center"/>
          </w:tcPr>
          <w:p w:rsidR="00000000" w:rsidDel="00000000" w:rsidP="00000000" w:rsidRDefault="00000000" w:rsidRPr="00000000" w14:paraId="00000042">
            <w:pPr>
              <w:widowControl w:val="0"/>
              <w:spacing w:line="240" w:lineRule="auto"/>
              <w:jc w:val="cente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単　価</w:t>
            </w:r>
          </w:p>
        </w:tc>
        <w:tc>
          <w:tcPr>
            <w:tcBorders>
              <w:top w:color="000000" w:space="0" w:sz="12" w:val="single"/>
              <w:right w:color="000000" w:space="0" w:sz="12" w:val="single"/>
            </w:tcBorders>
            <w:shd w:fill="f2f2f2" w:val="clear"/>
            <w:vAlign w:val="center"/>
          </w:tcPr>
          <w:p w:rsidR="00000000" w:rsidDel="00000000" w:rsidP="00000000" w:rsidRDefault="00000000" w:rsidRPr="00000000" w14:paraId="00000043">
            <w:pPr>
              <w:widowControl w:val="0"/>
              <w:spacing w:line="240" w:lineRule="auto"/>
              <w:jc w:val="center"/>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金　　額</w:t>
            </w:r>
          </w:p>
        </w:tc>
      </w:tr>
      <w:tr>
        <w:trPr>
          <w:cantSplit w:val="0"/>
          <w:trHeight w:val="516" w:hRule="atLeast"/>
          <w:tblHeader w:val="0"/>
        </w:trPr>
        <w:tc>
          <w:tcPr>
            <w:tcBorders>
              <w:left w:color="000000" w:space="0" w:sz="12" w:val="single"/>
            </w:tcBorders>
            <w:vAlign w:val="center"/>
          </w:tcPr>
          <w:p w:rsidR="00000000" w:rsidDel="00000000" w:rsidP="00000000" w:rsidRDefault="00000000" w:rsidRPr="00000000" w14:paraId="00000044">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1</w:t>
            </w:r>
          </w:p>
        </w:tc>
        <w:tc>
          <w:tcPr>
            <w:vAlign w:val="center"/>
          </w:tcPr>
          <w:p w:rsidR="00000000" w:rsidDel="00000000" w:rsidP="00000000" w:rsidRDefault="00000000" w:rsidRPr="00000000" w14:paraId="00000045">
            <w:pPr>
              <w:widowControl w:val="0"/>
              <w:spacing w:line="240" w:lineRule="auto"/>
              <w:jc w:val="both"/>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廃プラスチック類</w:t>
            </w:r>
          </w:p>
        </w:tc>
        <w:tc>
          <w:tcPr>
            <w:vAlign w:val="center"/>
          </w:tcPr>
          <w:p w:rsidR="00000000" w:rsidDel="00000000" w:rsidP="00000000" w:rsidRDefault="00000000" w:rsidRPr="00000000" w14:paraId="00000046">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1010kg</w:t>
            </w:r>
          </w:p>
        </w:tc>
        <w:tc>
          <w:tcPr>
            <w:vAlign w:val="center"/>
          </w:tcPr>
          <w:p w:rsidR="00000000" w:rsidDel="00000000" w:rsidP="00000000" w:rsidRDefault="00000000" w:rsidRPr="00000000" w14:paraId="00000047">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c>
          <w:tcPr>
            <w:tcBorders>
              <w:right w:color="000000" w:space="0" w:sz="12" w:val="single"/>
            </w:tcBorders>
            <w:vAlign w:val="center"/>
          </w:tcPr>
          <w:p w:rsidR="00000000" w:rsidDel="00000000" w:rsidP="00000000" w:rsidRDefault="00000000" w:rsidRPr="00000000" w14:paraId="00000048">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r>
      <w:tr>
        <w:trPr>
          <w:cantSplit w:val="0"/>
          <w:trHeight w:val="516" w:hRule="atLeast"/>
          <w:tblHeader w:val="0"/>
        </w:trPr>
        <w:tc>
          <w:tcPr>
            <w:tcBorders>
              <w:left w:color="000000" w:space="0" w:sz="12" w:val="single"/>
            </w:tcBorders>
            <w:vAlign w:val="center"/>
          </w:tcPr>
          <w:p w:rsidR="00000000" w:rsidDel="00000000" w:rsidP="00000000" w:rsidRDefault="00000000" w:rsidRPr="00000000" w14:paraId="00000049">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2</w:t>
            </w:r>
          </w:p>
        </w:tc>
        <w:tc>
          <w:tcPr>
            <w:vAlign w:val="center"/>
          </w:tcPr>
          <w:p w:rsidR="00000000" w:rsidDel="00000000" w:rsidP="00000000" w:rsidRDefault="00000000" w:rsidRPr="00000000" w14:paraId="0000004A">
            <w:pPr>
              <w:widowControl w:val="0"/>
              <w:spacing w:line="240" w:lineRule="auto"/>
              <w:jc w:val="both"/>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汚泥</w:t>
            </w:r>
          </w:p>
        </w:tc>
        <w:tc>
          <w:tcPr>
            <w:vAlign w:val="center"/>
          </w:tcPr>
          <w:p w:rsidR="00000000" w:rsidDel="00000000" w:rsidP="00000000" w:rsidRDefault="00000000" w:rsidRPr="00000000" w14:paraId="0000004B">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720kg</w:t>
            </w:r>
          </w:p>
        </w:tc>
        <w:tc>
          <w:tcPr>
            <w:vAlign w:val="center"/>
          </w:tcPr>
          <w:p w:rsidR="00000000" w:rsidDel="00000000" w:rsidP="00000000" w:rsidRDefault="00000000" w:rsidRPr="00000000" w14:paraId="0000004C">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c>
          <w:tcPr>
            <w:tcBorders>
              <w:right w:color="000000" w:space="0" w:sz="12" w:val="single"/>
            </w:tcBorders>
            <w:vAlign w:val="center"/>
          </w:tcPr>
          <w:p w:rsidR="00000000" w:rsidDel="00000000" w:rsidP="00000000" w:rsidRDefault="00000000" w:rsidRPr="00000000" w14:paraId="0000004D">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r>
      <w:tr>
        <w:trPr>
          <w:cantSplit w:val="0"/>
          <w:trHeight w:val="516" w:hRule="atLeast"/>
          <w:tblHeader w:val="0"/>
        </w:trPr>
        <w:tc>
          <w:tcPr>
            <w:tcBorders>
              <w:left w:color="000000" w:space="0" w:sz="12" w:val="single"/>
            </w:tcBorders>
            <w:vAlign w:val="center"/>
          </w:tcPr>
          <w:p w:rsidR="00000000" w:rsidDel="00000000" w:rsidP="00000000" w:rsidRDefault="00000000" w:rsidRPr="00000000" w14:paraId="0000004E">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3</w:t>
            </w:r>
          </w:p>
        </w:tc>
        <w:tc>
          <w:tcPr>
            <w:vAlign w:val="center"/>
          </w:tcPr>
          <w:p w:rsidR="00000000" w:rsidDel="00000000" w:rsidP="00000000" w:rsidRDefault="00000000" w:rsidRPr="00000000" w14:paraId="0000004F">
            <w:pPr>
              <w:widowControl w:val="0"/>
              <w:spacing w:line="240" w:lineRule="auto"/>
              <w:jc w:val="both"/>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廃アルカリ</w:t>
            </w:r>
          </w:p>
        </w:tc>
        <w:tc>
          <w:tcPr>
            <w:vAlign w:val="center"/>
          </w:tcPr>
          <w:p w:rsidR="00000000" w:rsidDel="00000000" w:rsidP="00000000" w:rsidRDefault="00000000" w:rsidRPr="00000000" w14:paraId="00000050">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10kg</w:t>
            </w:r>
          </w:p>
        </w:tc>
        <w:tc>
          <w:tcPr>
            <w:vAlign w:val="center"/>
          </w:tcPr>
          <w:p w:rsidR="00000000" w:rsidDel="00000000" w:rsidP="00000000" w:rsidRDefault="00000000" w:rsidRPr="00000000" w14:paraId="00000051">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c>
          <w:tcPr>
            <w:tcBorders>
              <w:right w:color="000000" w:space="0" w:sz="12" w:val="single"/>
            </w:tcBorders>
            <w:vAlign w:val="center"/>
          </w:tcPr>
          <w:p w:rsidR="00000000" w:rsidDel="00000000" w:rsidP="00000000" w:rsidRDefault="00000000" w:rsidRPr="00000000" w14:paraId="00000052">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r>
      <w:tr>
        <w:trPr>
          <w:cantSplit w:val="0"/>
          <w:trHeight w:val="516" w:hRule="atLeast"/>
          <w:tblHeader w:val="0"/>
        </w:trPr>
        <w:tc>
          <w:tcPr>
            <w:tcBorders>
              <w:left w:color="000000" w:space="0" w:sz="12" w:val="single"/>
            </w:tcBorders>
            <w:vAlign w:val="center"/>
          </w:tcPr>
          <w:p w:rsidR="00000000" w:rsidDel="00000000" w:rsidP="00000000" w:rsidRDefault="00000000" w:rsidRPr="00000000" w14:paraId="00000053">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４</w:t>
            </w:r>
          </w:p>
        </w:tc>
        <w:tc>
          <w:tcPr>
            <w:vAlign w:val="center"/>
          </w:tcPr>
          <w:p w:rsidR="00000000" w:rsidDel="00000000" w:rsidP="00000000" w:rsidRDefault="00000000" w:rsidRPr="00000000" w14:paraId="00000054">
            <w:pPr>
              <w:widowControl w:val="0"/>
              <w:spacing w:line="240" w:lineRule="auto"/>
              <w:jc w:val="both"/>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搬出作業費等</w:t>
            </w:r>
          </w:p>
        </w:tc>
        <w:tc>
          <w:tcPr>
            <w:vAlign w:val="center"/>
          </w:tcPr>
          <w:p w:rsidR="00000000" w:rsidDel="00000000" w:rsidP="00000000" w:rsidRDefault="00000000" w:rsidRPr="00000000" w14:paraId="00000055">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1式</w:t>
            </w:r>
          </w:p>
        </w:tc>
        <w:tc>
          <w:tcPr>
            <w:vAlign w:val="center"/>
          </w:tcPr>
          <w:p w:rsidR="00000000" w:rsidDel="00000000" w:rsidP="00000000" w:rsidRDefault="00000000" w:rsidRPr="00000000" w14:paraId="00000056">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c>
          <w:tcPr>
            <w:tcBorders>
              <w:right w:color="000000" w:space="0" w:sz="12" w:val="single"/>
            </w:tcBorders>
            <w:vAlign w:val="center"/>
          </w:tcPr>
          <w:p w:rsidR="00000000" w:rsidDel="00000000" w:rsidP="00000000" w:rsidRDefault="00000000" w:rsidRPr="00000000" w14:paraId="00000057">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r>
      <w:tr>
        <w:trPr>
          <w:cantSplit w:val="0"/>
          <w:trHeight w:val="718" w:hRule="atLeast"/>
          <w:tblHeader w:val="0"/>
        </w:trPr>
        <w:tc>
          <w:tcPr>
            <w:gridSpan w:val="4"/>
            <w:tcBorders>
              <w:top w:color="000000" w:space="0" w:sz="4" w:val="single"/>
              <w:left w:color="000000" w:space="0" w:sz="12" w:val="single"/>
              <w:bottom w:color="000000" w:space="0" w:sz="12" w:val="single"/>
            </w:tcBorders>
            <w:vAlign w:val="center"/>
          </w:tcPr>
          <w:p w:rsidR="00000000" w:rsidDel="00000000" w:rsidP="00000000" w:rsidRDefault="00000000" w:rsidRPr="00000000" w14:paraId="00000058">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合　　計（入札書記載金額）</w:t>
            </w:r>
          </w:p>
        </w:tc>
        <w:tc>
          <w:tcPr>
            <w:tcBorders>
              <w:top w:color="000000" w:space="0" w:sz="4" w:val="single"/>
              <w:bottom w:color="000000" w:space="0" w:sz="12" w:val="single"/>
              <w:right w:color="000000" w:space="0" w:sz="12" w:val="single"/>
            </w:tcBorders>
            <w:vAlign w:val="center"/>
          </w:tcPr>
          <w:p w:rsidR="00000000" w:rsidDel="00000000" w:rsidP="00000000" w:rsidRDefault="00000000" w:rsidRPr="00000000" w14:paraId="0000005C">
            <w:pPr>
              <w:widowControl w:val="0"/>
              <w:spacing w:line="240" w:lineRule="auto"/>
              <w:jc w:val="right"/>
              <w:rPr>
                <w:rFonts w:ascii="BIZ UDPMincho" w:cs="BIZ UDPMincho" w:eastAsia="BIZ UDPMincho" w:hAnsi="BIZ UDPMincho"/>
              </w:rPr>
            </w:pPr>
            <w:r w:rsidDel="00000000" w:rsidR="00000000" w:rsidRPr="00000000">
              <w:rPr>
                <w:rFonts w:ascii="BIZ UDPMincho" w:cs="BIZ UDPMincho" w:eastAsia="BIZ UDPMincho" w:hAnsi="BIZ UDPMincho"/>
                <w:rtl w:val="0"/>
              </w:rPr>
              <w:t xml:space="preserve">円</w:t>
            </w:r>
          </w:p>
        </w:tc>
      </w:tr>
    </w:tbl>
    <w:p w:rsidR="00000000" w:rsidDel="00000000" w:rsidP="00000000" w:rsidRDefault="00000000" w:rsidRPr="00000000" w14:paraId="0000005D">
      <w:pPr>
        <w:widowControl w:val="0"/>
        <w:spacing w:line="240" w:lineRule="auto"/>
        <w:rPr>
          <w:rFonts w:ascii="BIZ UDPMincho" w:cs="BIZ UDPMincho" w:eastAsia="BIZ UDPMincho" w:hAnsi="BIZ UDPMincho"/>
          <w:sz w:val="21"/>
          <w:szCs w:val="21"/>
        </w:rPr>
      </w:pPr>
      <w:r w:rsidDel="00000000" w:rsidR="00000000" w:rsidRPr="00000000">
        <w:rPr>
          <w:rFonts w:ascii="BIZ UDPMincho" w:cs="BIZ UDPMincho" w:eastAsia="BIZ UDPMincho" w:hAnsi="BIZ UDPMincho"/>
          <w:sz w:val="21"/>
          <w:szCs w:val="21"/>
          <w:rtl w:val="0"/>
        </w:rPr>
        <w:t xml:space="preserve">※　本書は入札書に添付し、割印すること。</w:t>
      </w:r>
    </w:p>
    <w:p w:rsidR="00000000" w:rsidDel="00000000" w:rsidP="00000000" w:rsidRDefault="00000000" w:rsidRPr="00000000" w14:paraId="0000005E">
      <w:pPr>
        <w:widowControl w:val="0"/>
        <w:spacing w:line="240" w:lineRule="auto"/>
        <w:rPr>
          <w:rFonts w:ascii="BIZ UDPMincho" w:cs="BIZ UDPMincho" w:eastAsia="BIZ UDPMincho" w:hAnsi="BIZ UDPMincho"/>
          <w:sz w:val="21"/>
          <w:szCs w:val="21"/>
        </w:rPr>
      </w:pPr>
      <w:r w:rsidDel="00000000" w:rsidR="00000000" w:rsidRPr="00000000">
        <w:rPr>
          <w:rFonts w:ascii="BIZ UDPMincho" w:cs="BIZ UDPMincho" w:eastAsia="BIZ UDPMincho" w:hAnsi="BIZ UDPMincho"/>
          <w:sz w:val="21"/>
          <w:szCs w:val="21"/>
          <w:rtl w:val="0"/>
        </w:rPr>
        <w:t xml:space="preserve">　　なお、代理人が入札する場合は、代理人の印鑑によって割印すること。</w:t>
      </w:r>
    </w:p>
    <w:p w:rsidR="00000000" w:rsidDel="00000000" w:rsidP="00000000" w:rsidRDefault="00000000" w:rsidRPr="00000000" w14:paraId="0000005F">
      <w:pPr>
        <w:widowControl w:val="0"/>
        <w:spacing w:line="240" w:lineRule="auto"/>
        <w:rPr>
          <w:rFonts w:ascii="BIZ UDPMincho" w:cs="BIZ UDPMincho" w:eastAsia="BIZ UDPMincho" w:hAnsi="BIZ UDPMincho"/>
          <w:sz w:val="21"/>
          <w:szCs w:val="21"/>
        </w:rPr>
      </w:pPr>
      <w:r w:rsidDel="00000000" w:rsidR="00000000" w:rsidRPr="00000000">
        <w:rPr>
          <w:rtl w:val="0"/>
        </w:rPr>
      </w:r>
    </w:p>
    <w:p w:rsidR="00000000" w:rsidDel="00000000" w:rsidP="00000000" w:rsidRDefault="00000000" w:rsidRPr="00000000" w14:paraId="00000060">
      <w:pPr>
        <w:widowControl w:val="0"/>
        <w:spacing w:line="240" w:lineRule="auto"/>
        <w:ind w:left="579"/>
        <w:rPr>
          <w:rFonts w:ascii="BIZ UDPMincho" w:cs="BIZ UDPMincho" w:eastAsia="BIZ UDPMincho" w:hAnsi="BIZ UDPMincho"/>
          <w:sz w:val="21"/>
          <w:szCs w:val="21"/>
        </w:rPr>
      </w:pPr>
      <w:r w:rsidDel="00000000" w:rsidR="00000000" w:rsidRPr="00000000">
        <w:rPr>
          <w:rFonts w:ascii="BIZ UDPMincho" w:cs="BIZ UDPMincho" w:eastAsia="BIZ UDPMincho" w:hAnsi="BIZ UDPMincho"/>
          <w:sz w:val="21"/>
          <w:szCs w:val="21"/>
          <w:rtl w:val="0"/>
        </w:rPr>
        <w:t xml:space="preserve">注１　No.４「搬出作業費等」は、搬出作業に係る人件費、車両代（燃料費含む）、養生経費に加え、マニフェスト費用などの経費も含めるものとします。</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1875789</wp:posOffset>
                </wp:positionH>
                <wp:positionV relativeFrom="paragraph">
                  <wp:posOffset>949325</wp:posOffset>
                </wp:positionV>
                <wp:extent cx="1435100" cy="1094105"/>
                <wp:effectExtent b="0" l="0" r="0" t="0"/>
                <wp:wrapNone/>
                <wp:docPr id="1" name=""/>
                <a:graphic>
                  <a:graphicData uri="http://schemas.microsoft.com/office/word/2010/wordprocessingGroup">
                    <wpg:wgp>
                      <wpg:cNvGrpSpPr/>
                      <wpg:grpSpPr>
                        <a:xfrm>
                          <a:off x="4628450" y="3232925"/>
                          <a:ext cx="1435100" cy="1094105"/>
                          <a:chOff x="4628450" y="3232925"/>
                          <a:chExt cx="1439875" cy="1094150"/>
                        </a:xfrm>
                      </wpg:grpSpPr>
                      <wpg:grpSp>
                        <wpg:cNvGrpSpPr/>
                        <wpg:grpSpPr>
                          <a:xfrm>
                            <a:off x="4628450" y="3232948"/>
                            <a:ext cx="1435100" cy="1094105"/>
                            <a:chOff x="4400" y="11396"/>
                            <a:chExt cx="2260" cy="1723"/>
                          </a:xfrm>
                        </wpg:grpSpPr>
                        <wps:wsp>
                          <wps:cNvSpPr/>
                          <wps:cNvPr id="3" name="Shape 3"/>
                          <wps:spPr>
                            <a:xfrm>
                              <a:off x="4400" y="11396"/>
                              <a:ext cx="2250" cy="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232" y="11590"/>
                              <a:ext cx="1428" cy="143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5637" y="11787"/>
                              <a:ext cx="791" cy="1072"/>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割　　印</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6" name="Shape 6"/>
                          <wps:spPr>
                            <a:xfrm>
                              <a:off x="4400" y="11396"/>
                              <a:ext cx="1398" cy="172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1875789</wp:posOffset>
                </wp:positionH>
                <wp:positionV relativeFrom="paragraph">
                  <wp:posOffset>949325</wp:posOffset>
                </wp:positionV>
                <wp:extent cx="1435100" cy="109410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435100" cy="1094105"/>
                        </a:xfrm>
                        <a:prstGeom prst="rect"/>
                        <a:ln/>
                      </pic:spPr>
                    </pic:pic>
                  </a:graphicData>
                </a:graphic>
              </wp:anchor>
            </w:drawing>
          </mc:Fallback>
        </mc:AlternateContent>
      </w:r>
    </w:p>
    <w:p w:rsidR="00000000" w:rsidDel="00000000" w:rsidP="00000000" w:rsidRDefault="00000000" w:rsidRPr="00000000" w14:paraId="0000006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