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6C6D" w14:textId="77777777" w:rsidR="000A61C7" w:rsidRPr="0062522C" w:rsidRDefault="000A61C7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color w:val="7F7F7F" w:themeColor="text1" w:themeTint="80"/>
          <w:sz w:val="24"/>
        </w:rPr>
      </w:pPr>
    </w:p>
    <w:p w14:paraId="65126FC8" w14:textId="6758118D" w:rsidR="004755A5" w:rsidRPr="000A61C7" w:rsidRDefault="00971B2E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971B2E">
        <w:rPr>
          <w:rFonts w:asciiTheme="majorEastAsia" w:eastAsiaTheme="majorEastAsia" w:hAnsiTheme="majorEastAsia" w:hint="eastAsia"/>
          <w:b/>
          <w:bCs/>
          <w:sz w:val="28"/>
          <w:szCs w:val="28"/>
        </w:rPr>
        <w:t>中央健康づくりセンター等に設置している備品等の保管・移転業務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14:paraId="0F5731DD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1F209579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4013008C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408E08A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539AD444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75CE0F23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7D27BB21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39895DC1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7842E648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255B811C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65DE89DB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4274CDE3" w14:textId="77777777"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44A8" w14:textId="77777777" w:rsidR="00382237" w:rsidRDefault="00382237">
      <w:r>
        <w:separator/>
      </w:r>
    </w:p>
  </w:endnote>
  <w:endnote w:type="continuationSeparator" w:id="0">
    <w:p w14:paraId="3BD599B2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5895" w14:textId="77777777" w:rsidR="00382237" w:rsidRDefault="00382237">
      <w:r>
        <w:separator/>
      </w:r>
    </w:p>
  </w:footnote>
  <w:footnote w:type="continuationSeparator" w:id="0">
    <w:p w14:paraId="000FB743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50F8E"/>
    <w:rsid w:val="0007766E"/>
    <w:rsid w:val="00082089"/>
    <w:rsid w:val="000A61C7"/>
    <w:rsid w:val="000A7CD0"/>
    <w:rsid w:val="000B39AD"/>
    <w:rsid w:val="000C45F6"/>
    <w:rsid w:val="000C79C9"/>
    <w:rsid w:val="000D4805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E2E9A"/>
    <w:rsid w:val="0033597A"/>
    <w:rsid w:val="00382237"/>
    <w:rsid w:val="00395C2D"/>
    <w:rsid w:val="00396212"/>
    <w:rsid w:val="003D0C9B"/>
    <w:rsid w:val="00406913"/>
    <w:rsid w:val="004143A0"/>
    <w:rsid w:val="00445CAC"/>
    <w:rsid w:val="004755A5"/>
    <w:rsid w:val="00521BA0"/>
    <w:rsid w:val="0056644B"/>
    <w:rsid w:val="00586298"/>
    <w:rsid w:val="005D3D74"/>
    <w:rsid w:val="005F0A85"/>
    <w:rsid w:val="00607975"/>
    <w:rsid w:val="006122D2"/>
    <w:rsid w:val="0062522C"/>
    <w:rsid w:val="006511D0"/>
    <w:rsid w:val="0067198D"/>
    <w:rsid w:val="006A0CAE"/>
    <w:rsid w:val="006B3E7F"/>
    <w:rsid w:val="006B434C"/>
    <w:rsid w:val="006C785D"/>
    <w:rsid w:val="007135D3"/>
    <w:rsid w:val="00721EE3"/>
    <w:rsid w:val="00774F4C"/>
    <w:rsid w:val="007958C8"/>
    <w:rsid w:val="007B27D3"/>
    <w:rsid w:val="008177C0"/>
    <w:rsid w:val="008971D4"/>
    <w:rsid w:val="008B4B40"/>
    <w:rsid w:val="00906EAC"/>
    <w:rsid w:val="00971B2E"/>
    <w:rsid w:val="00984CA4"/>
    <w:rsid w:val="009E44B3"/>
    <w:rsid w:val="00A22976"/>
    <w:rsid w:val="00A36DDC"/>
    <w:rsid w:val="00A65168"/>
    <w:rsid w:val="00A70084"/>
    <w:rsid w:val="00A7774E"/>
    <w:rsid w:val="00AB237A"/>
    <w:rsid w:val="00AD46C2"/>
    <w:rsid w:val="00AE3AB6"/>
    <w:rsid w:val="00AE647F"/>
    <w:rsid w:val="00B061C8"/>
    <w:rsid w:val="00B07C0D"/>
    <w:rsid w:val="00B92E96"/>
    <w:rsid w:val="00BA4F5B"/>
    <w:rsid w:val="00BC34DD"/>
    <w:rsid w:val="00C273D6"/>
    <w:rsid w:val="00C72164"/>
    <w:rsid w:val="00CC7D6A"/>
    <w:rsid w:val="00D0100C"/>
    <w:rsid w:val="00D26EF8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8C76FC9"/>
  <w15:docId w15:val="{C56B3089-89A0-4831-8AF7-020F3D8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162.成田　顕恵</dc:creator>
  <cp:lastModifiedBy>山口 一葉</cp:lastModifiedBy>
  <cp:revision>14</cp:revision>
  <cp:lastPrinted>2019-04-22T07:07:00Z</cp:lastPrinted>
  <dcterms:created xsi:type="dcterms:W3CDTF">2018-03-30T05:58:00Z</dcterms:created>
  <dcterms:modified xsi:type="dcterms:W3CDTF">2023-07-21T01:01:00Z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