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br w:type="textWrapping"/>
            </w:r>
            <w:r w:rsidDel="00000000" w:rsidR="00000000" w:rsidRPr="00000000">
              <w:rPr>
                <w:sz w:val="28"/>
                <w:szCs w:val="28"/>
                <w:rtl w:val="0"/>
              </w:rPr>
              <w:t xml:space="preserve">（月額）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区保健福祉課外勤用車両借受（軽自動車リース）</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2yLLSt86nT0XqPjlxwH405voQ==">CgMxLjA4AHIhMWVXbVlDcXVkLU1UMGwyUC1JSktFYlJMYllsZ2pwbUZj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