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br w:type="textWrapping"/>
            </w:r>
            <w:r w:rsidDel="00000000" w:rsidR="00000000" w:rsidRPr="00000000">
              <w:rPr>
                <w:sz w:val="28"/>
                <w:szCs w:val="28"/>
                <w:rtl w:val="0"/>
              </w:rPr>
              <w:t xml:space="preserve">（月額）</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区保健福祉課外勤用車両借受（ハイブリッド軽自動車リース）</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3RiAjc19ocqkhjsoTouPfLYvA==">CgMxLjA4AHIhMU1aSmp5Z1A2ajN4NGYwa2hCYWluLUUxYzRtXzZia3hH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