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4D3E83B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66F32" w:rsidRPr="00BD7A96">
              <w:rPr>
                <w:b/>
                <w:noProof/>
                <w:sz w:val="28"/>
              </w:rPr>
              <w:t>マンホールポンプ施設等維持管理業務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65CBC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C2A35"/>
    <w:rsid w:val="007E6B47"/>
    <w:rsid w:val="007F0E16"/>
    <w:rsid w:val="00800991"/>
    <w:rsid w:val="008105C4"/>
    <w:rsid w:val="008248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61886"/>
    <w:rsid w:val="00B66F32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B4529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2026-02-09T11:38:00Z</cp:lastPrinted>
  <dcterms:created xsi:type="dcterms:W3CDTF">2020-04-03T06:42:00Z</dcterms:created>
  <dcterms:modified xsi:type="dcterms:W3CDTF">2026-02-09T11:38:00Z</dcterms:modified>
</cp:coreProperties>
</file>