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A4858DE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280D7B" w:rsidRPr="001846B6">
              <w:rPr>
                <w:b/>
                <w:noProof/>
                <w:spacing w:val="2"/>
                <w:sz w:val="28"/>
              </w:rPr>
              <w:t>下水道資材（一般資材）実勢価格動向調査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A7FA6"/>
    <w:rsid w:val="000B76CE"/>
    <w:rsid w:val="000D1F76"/>
    <w:rsid w:val="000E25BC"/>
    <w:rsid w:val="00102B66"/>
    <w:rsid w:val="00114098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80D7B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3644E"/>
    <w:rsid w:val="007A0380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DE688E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54</cp:revision>
  <cp:lastPrinted>2025-10-08T07:06:00Z</cp:lastPrinted>
  <dcterms:created xsi:type="dcterms:W3CDTF">2020-11-10T06:44:00Z</dcterms:created>
  <dcterms:modified xsi:type="dcterms:W3CDTF">2025-10-08T07:06:00Z</dcterms:modified>
</cp:coreProperties>
</file>