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934D3C">
              <w:rPr>
                <w:rFonts w:hint="eastAsia"/>
                <w:spacing w:val="828"/>
                <w:kern w:val="0"/>
                <w:sz w:val="48"/>
                <w:fitText w:val="4752" w:id="-1541773824"/>
              </w:rPr>
              <w:t>入札</w:t>
            </w:r>
            <w:r w:rsidR="00C442A1" w:rsidRPr="00934D3C">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7BCCB5E" w14:textId="77777777" w:rsidR="00934D3C" w:rsidRDefault="00664EBC" w:rsidP="007D6251">
            <w:pPr>
              <w:spacing w:line="320" w:lineRule="exact"/>
              <w:jc w:val="center"/>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34D3C" w:rsidRPr="00F650AE">
              <w:rPr>
                <w:rFonts w:hAnsi="ＭＳ 明朝"/>
                <w:b/>
                <w:noProof/>
                <w:spacing w:val="8"/>
                <w:sz w:val="28"/>
              </w:rPr>
              <w:t>創成川水再生プラザ第２処理施設</w:t>
            </w:r>
          </w:p>
          <w:p w14:paraId="086A9EFE" w14:textId="64A20C3F" w:rsidR="00C442A1" w:rsidRPr="00167C95" w:rsidRDefault="00934D3C" w:rsidP="007D6251">
            <w:pPr>
              <w:spacing w:line="320" w:lineRule="exact"/>
              <w:jc w:val="center"/>
              <w:rPr>
                <w:rFonts w:hAnsi="ＭＳ 明朝"/>
                <w:b/>
                <w:spacing w:val="8"/>
                <w:sz w:val="22"/>
              </w:rPr>
            </w:pPr>
            <w:r w:rsidRPr="00F650AE">
              <w:rPr>
                <w:rFonts w:hAnsi="ＭＳ 明朝"/>
                <w:b/>
                <w:noProof/>
                <w:spacing w:val="8"/>
                <w:sz w:val="28"/>
              </w:rPr>
              <w:t>雨水ポンプ井水位計ほか修繕業務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28DC"/>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4D3C"/>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C5AEB"/>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301</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2025-11-17T05:33:00Z</cp:lastPrinted>
  <dcterms:created xsi:type="dcterms:W3CDTF">2020-04-03T11:56:00Z</dcterms:created>
  <dcterms:modified xsi:type="dcterms:W3CDTF">2025-11-17T05:33:00Z</dcterms:modified>
</cp:coreProperties>
</file>