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6B0BB62A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E42119" w:rsidRPr="00FD64D8">
              <w:rPr>
                <w:b/>
                <w:noProof/>
                <w:sz w:val="28"/>
              </w:rPr>
              <w:t>水質管理棟ボイラー設備等点検業務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47D8BC60" w14:textId="77777777" w:rsidR="00E42119" w:rsidRDefault="00E42119">
            <w:pPr>
              <w:ind w:right="120"/>
              <w:rPr>
                <w:rFonts w:hint="eastAsia"/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654818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F3270"/>
    <w:rsid w:val="00BB6C6A"/>
    <w:rsid w:val="00CB255E"/>
    <w:rsid w:val="00D003D7"/>
    <w:rsid w:val="00D00CDF"/>
    <w:rsid w:val="00D46C07"/>
    <w:rsid w:val="00D520AF"/>
    <w:rsid w:val="00D9739F"/>
    <w:rsid w:val="00E23DC3"/>
    <w:rsid w:val="00E2588C"/>
    <w:rsid w:val="00E42119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5</cp:revision>
  <cp:lastPrinted>2025-10-23T10:32:00Z</cp:lastPrinted>
  <dcterms:created xsi:type="dcterms:W3CDTF">2025-01-08T04:42:00Z</dcterms:created>
  <dcterms:modified xsi:type="dcterms:W3CDTF">2025-10-23T10:32:00Z</dcterms:modified>
</cp:coreProperties>
</file>