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63F19DC" w:rsidR="00C464B5" w:rsidRPr="007F637A" w:rsidRDefault="00F6352A" w:rsidP="003A1CF1">
            <w:pPr>
              <w:snapToGrid w:val="0"/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B2D10" w:rsidRPr="005E0A34">
              <w:rPr>
                <w:b/>
                <w:noProof/>
                <w:spacing w:val="2"/>
                <w:sz w:val="28"/>
              </w:rPr>
              <w:t>市債務負担行為　西部スラッジセンター３～５系焼却施設改築に関する環境影響評価方法書作成業務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1CF1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8B2D10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4984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2024-07-18T04:37:00Z</dcterms:modified>
</cp:coreProperties>
</file>