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108D8989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CD4250" w:rsidRPr="00220B0C">
              <w:rPr>
                <w:b/>
                <w:noProof/>
                <w:sz w:val="28"/>
              </w:rPr>
              <w:t>ディーゼル発電機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4F3007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CD4250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3</cp:revision>
  <cp:lastPrinted>2024-12-18T01:55:00Z</cp:lastPrinted>
  <dcterms:created xsi:type="dcterms:W3CDTF">2024-04-04T07:28:00Z</dcterms:created>
  <dcterms:modified xsi:type="dcterms:W3CDTF">2024-12-18T01:55:00Z</dcterms:modified>
</cp:coreProperties>
</file>