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16D107E"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A0C2D" w:rsidRPr="00421EEE">
              <w:rPr>
                <w:rFonts w:hAnsi="ＭＳ 明朝"/>
                <w:b/>
                <w:noProof/>
                <w:spacing w:val="8"/>
                <w:sz w:val="28"/>
              </w:rPr>
              <w:t>下水道台帳管理システム等データ入力業務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384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3F1A"/>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0ED0"/>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0C2D"/>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2024-02-15T08:24:00Z</dcterms:modified>
</cp:coreProperties>
</file>