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19E" w:rsidRPr="009605C8" w:rsidRDefault="00262D17" w:rsidP="000C219E">
      <w:pPr>
        <w:rPr>
          <w:rFonts w:ascii="ＭＳ ゴシック" w:eastAsia="ＭＳ ゴシック" w:hAnsi="ＭＳ ゴシック"/>
          <w:sz w:val="22"/>
          <w:szCs w:val="22"/>
        </w:rPr>
      </w:pPr>
      <w:r w:rsidRPr="009605C8">
        <w:rPr>
          <w:rFonts w:ascii="ＭＳ ゴシック" w:eastAsia="ＭＳ ゴシック" w:hAnsi="ＭＳ ゴシック" w:hint="eastAsia"/>
          <w:sz w:val="22"/>
          <w:szCs w:val="22"/>
        </w:rPr>
        <w:t>技術提案</w:t>
      </w:r>
      <w:r w:rsidR="000C219E" w:rsidRPr="009605C8">
        <w:rPr>
          <w:rFonts w:ascii="ＭＳ ゴシック" w:eastAsia="ＭＳ ゴシック" w:hAnsi="ＭＳ ゴシック" w:hint="eastAsia"/>
          <w:sz w:val="22"/>
          <w:szCs w:val="22"/>
        </w:rPr>
        <w:t>様式</w:t>
      </w:r>
      <w:r w:rsidR="00260298" w:rsidRPr="009605C8">
        <w:rPr>
          <w:rFonts w:ascii="ＭＳ ゴシック" w:eastAsia="ＭＳ ゴシック" w:hAnsi="ＭＳ ゴシック" w:hint="eastAsia"/>
          <w:sz w:val="22"/>
          <w:szCs w:val="22"/>
        </w:rPr>
        <w:t>２</w:t>
      </w:r>
      <w:r w:rsidR="00F80447">
        <w:rPr>
          <w:rFonts w:ascii="ＭＳ ゴシック" w:eastAsia="ＭＳ ゴシック" w:hAnsi="ＭＳ ゴシック" w:hint="eastAsia"/>
          <w:sz w:val="22"/>
          <w:szCs w:val="22"/>
        </w:rPr>
        <w:t>－</w:t>
      </w:r>
      <w:r w:rsidR="00F11F57" w:rsidRPr="009605C8">
        <w:rPr>
          <w:rFonts w:ascii="ＭＳ ゴシック" w:eastAsia="ＭＳ ゴシック" w:hAnsi="ＭＳ ゴシック" w:hint="eastAsia"/>
          <w:sz w:val="22"/>
          <w:szCs w:val="22"/>
        </w:rPr>
        <w:t>１</w:t>
      </w:r>
      <w:r w:rsidR="00DB45D9">
        <w:rPr>
          <w:rFonts w:ascii="ＭＳ ゴシック" w:eastAsia="ＭＳ ゴシック" w:hAnsi="ＭＳ ゴシック" w:hint="eastAsia"/>
          <w:sz w:val="22"/>
          <w:szCs w:val="22"/>
        </w:rPr>
        <w:t>（１）</w:t>
      </w:r>
    </w:p>
    <w:p w:rsidR="007A54AB" w:rsidRPr="009605C8" w:rsidRDefault="007A54AB" w:rsidP="007A54AB">
      <w:pPr>
        <w:wordWrap w:val="0"/>
        <w:spacing w:line="300" w:lineRule="exact"/>
        <w:jc w:val="right"/>
        <w:rPr>
          <w:rFonts w:asciiTheme="minorEastAsia" w:eastAsiaTheme="minorEastAsia" w:hAnsiTheme="minorEastAsia"/>
          <w:kern w:val="16"/>
          <w:sz w:val="22"/>
          <w:szCs w:val="22"/>
          <w:u w:val="single"/>
        </w:rPr>
      </w:pPr>
      <w:r w:rsidRPr="009605C8">
        <w:rPr>
          <w:rFonts w:asciiTheme="minorEastAsia" w:eastAsiaTheme="minorEastAsia" w:hAnsiTheme="minorEastAsia" w:hint="eastAsia"/>
          <w:kern w:val="16"/>
          <w:sz w:val="22"/>
          <w:szCs w:val="22"/>
          <w:u w:val="single"/>
        </w:rPr>
        <w:t xml:space="preserve">№　　</w:t>
      </w:r>
    </w:p>
    <w:p w:rsidR="006F4A85" w:rsidRPr="009605C8" w:rsidRDefault="007274A7" w:rsidP="007A54AB">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006F4A85" w:rsidRPr="009605C8">
        <w:rPr>
          <w:rFonts w:asciiTheme="minorEastAsia" w:eastAsiaTheme="minorEastAsia" w:hAnsiTheme="minorEastAsia" w:hint="eastAsia"/>
          <w:kern w:val="16"/>
          <w:sz w:val="22"/>
          <w:szCs w:val="22"/>
        </w:rPr>
        <w:t xml:space="preserve">名　</w:t>
      </w:r>
      <w:r w:rsidR="004E3A40" w:rsidRPr="004E3A40">
        <w:rPr>
          <w:rFonts w:asciiTheme="minorEastAsia" w:eastAsiaTheme="minorEastAsia" w:hAnsiTheme="minorEastAsia" w:hint="eastAsia"/>
          <w:kern w:val="16"/>
          <w:sz w:val="22"/>
          <w:szCs w:val="22"/>
          <w:u w:val="single"/>
        </w:rPr>
        <w:t>茨戸</w:t>
      </w:r>
      <w:r w:rsidR="004D0677">
        <w:rPr>
          <w:rFonts w:asciiTheme="minorEastAsia" w:eastAsiaTheme="minorEastAsia" w:hAnsiTheme="minorEastAsia" w:hint="eastAsia"/>
          <w:sz w:val="22"/>
          <w:szCs w:val="22"/>
          <w:u w:val="single"/>
        </w:rPr>
        <w:t>水再生プラザ</w:t>
      </w:r>
      <w:r w:rsidR="006F4A85" w:rsidRPr="009605C8">
        <w:rPr>
          <w:rFonts w:asciiTheme="minorEastAsia" w:eastAsiaTheme="minorEastAsia" w:hAnsiTheme="minorEastAsia" w:hint="eastAsia"/>
          <w:sz w:val="22"/>
          <w:szCs w:val="22"/>
          <w:u w:val="single"/>
        </w:rPr>
        <w:t>運転管理業務</w:t>
      </w:r>
    </w:p>
    <w:p w:rsidR="007A54AB" w:rsidRPr="009605C8" w:rsidRDefault="007A54AB" w:rsidP="007A54AB">
      <w:pPr>
        <w:wordWrap w:val="0"/>
        <w:spacing w:line="300" w:lineRule="exact"/>
        <w:jc w:val="right"/>
        <w:rPr>
          <w:rFonts w:asciiTheme="minorEastAsia" w:eastAsiaTheme="minorEastAsia" w:hAnsiTheme="minorEastAsia"/>
          <w:kern w:val="16"/>
          <w:sz w:val="22"/>
          <w:szCs w:val="22"/>
          <w:u w:val="single"/>
        </w:rPr>
      </w:pPr>
      <w:r w:rsidRPr="009605C8">
        <w:rPr>
          <w:rFonts w:asciiTheme="minorEastAsia" w:eastAsiaTheme="minorEastAsia" w:hAnsiTheme="minorEastAsia" w:hint="eastAsia"/>
          <w:kern w:val="16"/>
          <w:sz w:val="22"/>
          <w:szCs w:val="22"/>
          <w:u w:val="single"/>
        </w:rPr>
        <w:t xml:space="preserve">入札参加者名　　　　　　　　　　　</w:t>
      </w:r>
    </w:p>
    <w:p w:rsidR="007A54AB" w:rsidRPr="009605C8" w:rsidRDefault="003C66B6" w:rsidP="007A54AB">
      <w:pP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１</w:t>
      </w:r>
      <w:r w:rsidR="0054488D">
        <w:rPr>
          <w:rFonts w:asciiTheme="minorEastAsia" w:eastAsiaTheme="minorEastAsia" w:hAnsiTheme="minorEastAsia" w:hint="eastAsia"/>
          <w:spacing w:val="20"/>
          <w:sz w:val="22"/>
          <w:szCs w:val="22"/>
        </w:rPr>
        <w:t xml:space="preserve">　業務実施計画</w:t>
      </w:r>
    </w:p>
    <w:tbl>
      <w:tblPr>
        <w:tblStyle w:val="aa"/>
        <w:tblpPr w:leftFromText="142" w:rightFromText="142" w:vertAnchor="text" w:horzAnchor="margin" w:tblpY="397"/>
        <w:tblW w:w="14709" w:type="dxa"/>
        <w:tblLook w:val="01E0" w:firstRow="1" w:lastRow="1" w:firstColumn="1" w:lastColumn="1" w:noHBand="0" w:noVBand="0"/>
      </w:tblPr>
      <w:tblGrid>
        <w:gridCol w:w="2942"/>
        <w:gridCol w:w="11767"/>
      </w:tblGrid>
      <w:tr w:rsidR="004D3655" w:rsidRPr="009605C8" w:rsidTr="0054488D">
        <w:trPr>
          <w:trHeight w:val="283"/>
        </w:trPr>
        <w:tc>
          <w:tcPr>
            <w:tcW w:w="2942" w:type="dxa"/>
          </w:tcPr>
          <w:p w:rsidR="004D3655" w:rsidRPr="009605C8" w:rsidRDefault="004D3655" w:rsidP="0054488D">
            <w:pPr>
              <w:jc w:val="cente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評価</w:t>
            </w:r>
            <w:r w:rsidR="0054488D">
              <w:rPr>
                <w:rFonts w:asciiTheme="minorEastAsia" w:eastAsiaTheme="minorEastAsia" w:hAnsiTheme="minorEastAsia" w:hint="eastAsia"/>
                <w:spacing w:val="20"/>
                <w:sz w:val="22"/>
                <w:szCs w:val="22"/>
              </w:rPr>
              <w:t>内容</w:t>
            </w:r>
          </w:p>
        </w:tc>
        <w:tc>
          <w:tcPr>
            <w:tcW w:w="11767" w:type="dxa"/>
          </w:tcPr>
          <w:p w:rsidR="004D3655" w:rsidRPr="009605C8" w:rsidRDefault="004D3655" w:rsidP="0054488D">
            <w:pPr>
              <w:jc w:val="cente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提案内容</w:t>
            </w:r>
          </w:p>
        </w:tc>
      </w:tr>
      <w:tr w:rsidR="0054488D" w:rsidRPr="007A54AB" w:rsidTr="0054488D">
        <w:trPr>
          <w:trHeight w:val="70"/>
        </w:trPr>
        <w:tc>
          <w:tcPr>
            <w:tcW w:w="2942" w:type="dxa"/>
            <w:tcBorders>
              <w:bottom w:val="single" w:sz="4" w:space="0" w:color="auto"/>
            </w:tcBorders>
          </w:tcPr>
          <w:p w:rsidR="0054488D" w:rsidRDefault="00D8586C" w:rsidP="00D8586C">
            <w:pPr>
              <w:ind w:firstLineChars="100" w:firstLine="260"/>
              <w:rPr>
                <w:rFonts w:asciiTheme="minorEastAsia" w:eastAsiaTheme="minorEastAsia" w:hAnsiTheme="minorEastAsia"/>
                <w:spacing w:val="20"/>
                <w:sz w:val="22"/>
                <w:szCs w:val="22"/>
              </w:rPr>
            </w:pPr>
            <w:r w:rsidRPr="00CE5260">
              <w:rPr>
                <w:rFonts w:asciiTheme="minorEastAsia" w:eastAsiaTheme="minorEastAsia" w:hAnsiTheme="minorEastAsia" w:hint="eastAsia"/>
                <w:spacing w:val="20"/>
                <w:sz w:val="22"/>
                <w:szCs w:val="22"/>
              </w:rPr>
              <w:t>施設の特性や能力等を理解し、安定運転確保のための運転計画、記録管理、運転結果に基づく対応や本市への報告等について、実現可能かつ効果的な提案を評価する。</w:t>
            </w:r>
          </w:p>
          <w:p w:rsidR="00AD1174" w:rsidRPr="00C932CF" w:rsidRDefault="00AD1174" w:rsidP="00D8586C">
            <w:pPr>
              <w:ind w:firstLineChars="100" w:firstLine="240"/>
              <w:rPr>
                <w:sz w:val="24"/>
              </w:rPr>
            </w:pPr>
          </w:p>
        </w:tc>
        <w:tc>
          <w:tcPr>
            <w:tcW w:w="11767" w:type="dxa"/>
            <w:vMerge w:val="restart"/>
          </w:tcPr>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sidR="000F2E2B">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sidR="000F2E2B">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pStyle w:val="ab"/>
              <w:framePr w:hSpace="0" w:wrap="auto" w:vAnchor="margin" w:hAnchor="text" w:yAlign="inline"/>
              <w:spacing w:line="240" w:lineRule="atLeast"/>
              <w:ind w:leftChars="16" w:left="133" w:hangingChars="38" w:hanging="99"/>
              <w:jc w:val="left"/>
              <w:rPr>
                <w:szCs w:val="22"/>
                <w:u w:val="dotted"/>
              </w:rPr>
            </w:pPr>
            <w:r w:rsidRPr="00922E30">
              <w:rPr>
                <w:rFonts w:hint="eastAsia"/>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sidR="000F2E2B">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pStyle w:val="ab"/>
              <w:framePr w:hSpace="0" w:wrap="auto" w:vAnchor="margin" w:hAnchor="text" w:yAlign="inline"/>
              <w:spacing w:line="240" w:lineRule="atLeast"/>
              <w:ind w:leftChars="16" w:left="133" w:hangingChars="38" w:hanging="99"/>
              <w:jc w:val="left"/>
              <w:rPr>
                <w:szCs w:val="22"/>
                <w:u w:val="dotted"/>
              </w:rPr>
            </w:pPr>
            <w:r w:rsidRPr="00922E30">
              <w:rPr>
                <w:rFonts w:hint="eastAsia"/>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pStyle w:val="ab"/>
              <w:framePr w:hSpace="0" w:wrap="auto" w:vAnchor="margin" w:hAnchor="text" w:yAlign="inline"/>
              <w:spacing w:line="240" w:lineRule="atLeast"/>
              <w:ind w:leftChars="16" w:left="133" w:hangingChars="38" w:hanging="99"/>
              <w:jc w:val="left"/>
              <w:rPr>
                <w:szCs w:val="22"/>
                <w:u w:val="dotted"/>
              </w:rPr>
            </w:pPr>
            <w:r w:rsidRPr="00922E30">
              <w:rPr>
                <w:rFonts w:hint="eastAsia"/>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0F2E2B" w:rsidRDefault="0054488D" w:rsidP="000F2E2B">
            <w:pPr>
              <w:pStyle w:val="ab"/>
              <w:framePr w:hSpace="0" w:wrap="auto" w:vAnchor="margin" w:hAnchor="text" w:yAlign="inline"/>
              <w:spacing w:line="240" w:lineRule="atLeast"/>
              <w:ind w:leftChars="16" w:left="294" w:hanging="260"/>
              <w:jc w:val="left"/>
              <w:rPr>
                <w:szCs w:val="22"/>
                <w:u w:val="dotted"/>
              </w:rPr>
            </w:pPr>
            <w:r w:rsidRPr="00922E30">
              <w:rPr>
                <w:rFonts w:hint="eastAsia"/>
                <w:szCs w:val="22"/>
                <w:u w:val="dotted"/>
              </w:rPr>
              <w:t xml:space="preserve">　　　　　　　　　　　　　　　　　　　　　　　　　　　　　　　　</w:t>
            </w:r>
            <w:r w:rsidR="000F2E2B">
              <w:rPr>
                <w:rFonts w:hint="eastAsia"/>
                <w:szCs w:val="22"/>
                <w:u w:val="dotted"/>
              </w:rPr>
              <w:t xml:space="preserve">　　　　　　　　　</w:t>
            </w:r>
            <w:r w:rsidRPr="00922E30">
              <w:rPr>
                <w:rFonts w:hint="eastAsia"/>
                <w:szCs w:val="22"/>
                <w:u w:val="dotted"/>
              </w:rPr>
              <w:t xml:space="preserve">　　　</w:t>
            </w:r>
          </w:p>
          <w:p w:rsidR="0054488D" w:rsidRPr="00922E30" w:rsidRDefault="0054488D" w:rsidP="000F2E2B">
            <w:pPr>
              <w:pStyle w:val="ab"/>
              <w:framePr w:hSpace="0" w:wrap="auto" w:vAnchor="margin" w:hAnchor="text" w:yAlign="inline"/>
              <w:spacing w:line="240" w:lineRule="atLeast"/>
              <w:ind w:leftChars="16" w:left="294" w:hanging="260"/>
              <w:jc w:val="left"/>
              <w:rPr>
                <w:szCs w:val="22"/>
                <w:u w:val="dotted"/>
              </w:rPr>
            </w:pPr>
            <w:r w:rsidRPr="00922E30">
              <w:rPr>
                <w:rFonts w:hint="eastAsia"/>
                <w:szCs w:val="22"/>
                <w:u w:val="dotted"/>
              </w:rPr>
              <w:t xml:space="preserve">　　　　　　　　　　　　　　　　　</w:t>
            </w:r>
            <w:r w:rsidR="000F2E2B">
              <w:rPr>
                <w:rFonts w:hint="eastAsia"/>
                <w:szCs w:val="22"/>
                <w:u w:val="dotted"/>
              </w:rPr>
              <w:t xml:space="preserve">　</w:t>
            </w:r>
            <w:r w:rsidRPr="00922E30">
              <w:rPr>
                <w:rFonts w:hint="eastAsia"/>
                <w:szCs w:val="22"/>
                <w:u w:val="dotted"/>
              </w:rPr>
              <w:t xml:space="preserve">　　　　　　　　　　　　　　　　　　　　　　　　　　</w:t>
            </w:r>
          </w:p>
          <w:p w:rsidR="0054488D" w:rsidRDefault="0054488D" w:rsidP="000F2E2B">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sidR="000F2E2B">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rsidR="000F2E2B" w:rsidRPr="000F2E2B" w:rsidRDefault="000F2E2B" w:rsidP="000F2E2B">
            <w:pPr>
              <w:spacing w:line="240" w:lineRule="atLeast"/>
              <w:ind w:leftChars="16" w:left="34"/>
              <w:jc w:val="left"/>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Pr>
                <w:rFonts w:ascii="Segoe UI Symbol" w:eastAsiaTheme="minorEastAsia" w:hAnsi="Segoe UI Symbol" w:cs="Segoe UI Symbol" w:hint="eastAsia"/>
                <w:spacing w:val="20"/>
                <w:sz w:val="22"/>
                <w:szCs w:val="22"/>
                <w:u w:val="dotted"/>
              </w:rPr>
              <w:t xml:space="preserve">　　　　　　　　　　　</w:t>
            </w:r>
          </w:p>
        </w:tc>
      </w:tr>
      <w:tr w:rsidR="0054488D" w:rsidRPr="007A54AB" w:rsidTr="0054488D">
        <w:trPr>
          <w:trHeight w:val="285"/>
        </w:trPr>
        <w:tc>
          <w:tcPr>
            <w:tcW w:w="2942" w:type="dxa"/>
            <w:tcBorders>
              <w:top w:val="single" w:sz="4" w:space="0" w:color="auto"/>
              <w:bottom w:val="single" w:sz="4" w:space="0" w:color="auto"/>
            </w:tcBorders>
            <w:vAlign w:val="center"/>
          </w:tcPr>
          <w:p w:rsidR="0054488D" w:rsidRPr="00396F2A" w:rsidRDefault="0054488D" w:rsidP="0054488D">
            <w:pPr>
              <w:pStyle w:val="ab"/>
              <w:framePr w:hSpace="0" w:wrap="auto" w:vAnchor="margin" w:hAnchor="text" w:yAlign="inline"/>
              <w:ind w:leftChars="24" w:left="149" w:hangingChars="38" w:hanging="99"/>
              <w:jc w:val="center"/>
              <w:rPr>
                <w:szCs w:val="22"/>
              </w:rPr>
            </w:pPr>
            <w:r>
              <w:rPr>
                <w:rFonts w:hint="eastAsia"/>
                <w:szCs w:val="22"/>
              </w:rPr>
              <w:t>評価内容の例</w:t>
            </w:r>
          </w:p>
        </w:tc>
        <w:tc>
          <w:tcPr>
            <w:tcW w:w="11767" w:type="dxa"/>
            <w:vMerge/>
          </w:tcPr>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p>
        </w:tc>
      </w:tr>
      <w:tr w:rsidR="0054488D" w:rsidRPr="007A54AB" w:rsidTr="00AD1174">
        <w:trPr>
          <w:trHeight w:val="4194"/>
        </w:trPr>
        <w:tc>
          <w:tcPr>
            <w:tcW w:w="2942" w:type="dxa"/>
            <w:tcBorders>
              <w:top w:val="single" w:sz="4" w:space="0" w:color="auto"/>
            </w:tcBorders>
          </w:tcPr>
          <w:p w:rsidR="0054488D" w:rsidRPr="00B516B7" w:rsidRDefault="004E3A40" w:rsidP="002720C6">
            <w:pPr>
              <w:pStyle w:val="ab"/>
              <w:framePr w:hSpace="0" w:wrap="auto" w:vAnchor="margin" w:hAnchor="text" w:yAlign="inline"/>
              <w:ind w:leftChars="0" w:left="120" w:hangingChars="50" w:hanging="12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54488D">
              <w:rPr>
                <w:rFonts w:asciiTheme="majorEastAsia" w:eastAsiaTheme="majorEastAsia" w:hAnsiTheme="majorEastAsia" w:hint="eastAsia"/>
                <w:sz w:val="20"/>
                <w:szCs w:val="20"/>
              </w:rPr>
              <w:t>運転管理体制</w:t>
            </w:r>
            <w:r w:rsidR="002720C6">
              <w:rPr>
                <w:rFonts w:asciiTheme="majorEastAsia" w:eastAsiaTheme="majorEastAsia" w:hAnsiTheme="majorEastAsia" w:hint="eastAsia"/>
                <w:sz w:val="20"/>
                <w:szCs w:val="20"/>
              </w:rPr>
              <w:t>（指揮命令系統</w:t>
            </w:r>
            <w:r w:rsidR="005F5C2F">
              <w:rPr>
                <w:rFonts w:asciiTheme="majorEastAsia" w:eastAsiaTheme="majorEastAsia" w:hAnsiTheme="majorEastAsia" w:hint="eastAsia"/>
                <w:sz w:val="20"/>
                <w:szCs w:val="20"/>
              </w:rPr>
              <w:t>、</w:t>
            </w:r>
            <w:r w:rsidR="002720C6">
              <w:rPr>
                <w:rFonts w:asciiTheme="majorEastAsia" w:eastAsiaTheme="majorEastAsia" w:hAnsiTheme="majorEastAsia" w:hint="eastAsia"/>
                <w:sz w:val="20"/>
                <w:szCs w:val="20"/>
              </w:rPr>
              <w:t>人員配置等）</w:t>
            </w:r>
          </w:p>
          <w:p w:rsidR="002720C6" w:rsidRDefault="004E3A40" w:rsidP="0054488D">
            <w:pPr>
              <w:pStyle w:val="ab"/>
              <w:framePr w:hSpace="0" w:wrap="auto" w:vAnchor="margin" w:hAnchor="text" w:yAlign="inline"/>
              <w:ind w:leftChars="0" w:left="91" w:hangingChars="38" w:hanging="91"/>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2720C6">
              <w:rPr>
                <w:rFonts w:asciiTheme="majorEastAsia" w:eastAsiaTheme="majorEastAsia" w:hAnsiTheme="majorEastAsia" w:hint="eastAsia"/>
                <w:sz w:val="20"/>
                <w:szCs w:val="20"/>
              </w:rPr>
              <w:t>処理基準遵守のための運転管理方法（監視体制、異常時の対応等）</w:t>
            </w:r>
          </w:p>
          <w:p w:rsidR="0054488D" w:rsidRDefault="000F2E2B" w:rsidP="0054488D">
            <w:pPr>
              <w:pStyle w:val="ab"/>
              <w:framePr w:hSpace="0" w:wrap="auto" w:vAnchor="margin" w:hAnchor="text" w:yAlign="inline"/>
              <w:ind w:leftChars="0" w:left="91" w:hangingChars="38" w:hanging="91"/>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2720C6">
              <w:rPr>
                <w:rFonts w:asciiTheme="majorEastAsia" w:eastAsiaTheme="majorEastAsia" w:hAnsiTheme="majorEastAsia" w:hint="eastAsia"/>
                <w:sz w:val="20"/>
                <w:szCs w:val="20"/>
              </w:rPr>
              <w:t>運転状況の記録・分析、設備故障時の対処方法</w:t>
            </w:r>
          </w:p>
          <w:p w:rsidR="0054488D" w:rsidRPr="00B516B7" w:rsidRDefault="000F2E2B" w:rsidP="000F2E2B">
            <w:pPr>
              <w:pStyle w:val="ab"/>
              <w:framePr w:hSpace="0" w:wrap="auto" w:vAnchor="margin" w:hAnchor="text" w:yAlign="inline"/>
              <w:ind w:leftChars="0" w:left="91" w:hangingChars="38" w:hanging="91"/>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11767" w:type="dxa"/>
            <w:vMerge/>
          </w:tcPr>
          <w:p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p>
        </w:tc>
      </w:tr>
    </w:tbl>
    <w:p w:rsidR="0063065C" w:rsidRPr="009605C8" w:rsidRDefault="0063065C" w:rsidP="007A54AB">
      <w:pP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（１）</w:t>
      </w:r>
      <w:r w:rsidR="0054488D">
        <w:rPr>
          <w:rFonts w:asciiTheme="minorEastAsia" w:eastAsiaTheme="minorEastAsia" w:hAnsiTheme="minorEastAsia" w:hint="eastAsia"/>
          <w:spacing w:val="20"/>
          <w:sz w:val="22"/>
          <w:szCs w:val="22"/>
        </w:rPr>
        <w:t>運転管理計画</w:t>
      </w:r>
    </w:p>
    <w:p w:rsidR="005825ED" w:rsidRDefault="007A54AB" w:rsidP="005825ED">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sidR="00FB06A8">
        <w:rPr>
          <w:rFonts w:asciiTheme="majorEastAsia" w:eastAsiaTheme="majorEastAsia" w:hAnsiTheme="majorEastAsia" w:hint="eastAsia"/>
          <w:spacing w:val="3"/>
          <w:sz w:val="20"/>
          <w:szCs w:val="20"/>
        </w:rPr>
        <w:t>本様式（１）（２）の２</w:t>
      </w:r>
      <w:r w:rsidR="00FB64A1">
        <w:rPr>
          <w:rFonts w:asciiTheme="majorEastAsia" w:eastAsiaTheme="majorEastAsia" w:hAnsiTheme="majorEastAsia" w:hint="eastAsia"/>
          <w:spacing w:val="3"/>
          <w:sz w:val="20"/>
          <w:szCs w:val="20"/>
        </w:rPr>
        <w:t>ページ</w:t>
      </w:r>
      <w:r w:rsidR="0025038E">
        <w:rPr>
          <w:rFonts w:asciiTheme="majorEastAsia" w:eastAsiaTheme="majorEastAsia" w:hAnsiTheme="majorEastAsia" w:hint="eastAsia"/>
          <w:spacing w:val="3"/>
          <w:sz w:val="20"/>
          <w:szCs w:val="20"/>
        </w:rPr>
        <w:t>以内</w:t>
      </w:r>
      <w:r w:rsidR="00443201">
        <w:rPr>
          <w:rFonts w:asciiTheme="majorEastAsia" w:eastAsiaTheme="majorEastAsia" w:hAnsiTheme="majorEastAsia" w:hint="eastAsia"/>
          <w:spacing w:val="3"/>
          <w:sz w:val="20"/>
          <w:szCs w:val="20"/>
        </w:rPr>
        <w:t>、文字の大きさは11ポイント程度で記入</w:t>
      </w:r>
      <w:r w:rsidR="00FB06A8" w:rsidRPr="00260298">
        <w:rPr>
          <w:rFonts w:asciiTheme="majorEastAsia" w:eastAsiaTheme="majorEastAsia" w:hAnsiTheme="majorEastAsia" w:hint="eastAsia"/>
          <w:spacing w:val="3"/>
          <w:sz w:val="20"/>
          <w:szCs w:val="20"/>
        </w:rPr>
        <w:t>すること。</w:t>
      </w:r>
      <w:r w:rsidR="006C4E95">
        <w:rPr>
          <w:rFonts w:asciiTheme="majorEastAsia" w:eastAsiaTheme="majorEastAsia" w:hAnsiTheme="majorEastAsia" w:hint="eastAsia"/>
          <w:spacing w:val="3"/>
          <w:sz w:val="20"/>
          <w:szCs w:val="20"/>
        </w:rPr>
        <w:t>別添</w:t>
      </w:r>
      <w:r w:rsidR="00443201">
        <w:rPr>
          <w:rFonts w:asciiTheme="majorEastAsia" w:eastAsiaTheme="majorEastAsia" w:hAnsiTheme="majorEastAsia" w:hint="eastAsia"/>
          <w:spacing w:val="3"/>
          <w:sz w:val="20"/>
          <w:szCs w:val="20"/>
        </w:rPr>
        <w:t>資料は認めない</w:t>
      </w:r>
      <w:r w:rsidR="00260298" w:rsidRPr="00260298">
        <w:rPr>
          <w:rFonts w:asciiTheme="majorEastAsia" w:eastAsiaTheme="majorEastAsia" w:hAnsiTheme="majorEastAsia" w:hint="eastAsia"/>
          <w:spacing w:val="3"/>
          <w:sz w:val="20"/>
          <w:szCs w:val="20"/>
        </w:rPr>
        <w:t>。</w:t>
      </w:r>
    </w:p>
    <w:p w:rsidR="00DB45D9" w:rsidRPr="009605C8" w:rsidRDefault="00DB45D9" w:rsidP="00DB45D9">
      <w:pPr>
        <w:rPr>
          <w:rFonts w:ascii="ＭＳ ゴシック" w:eastAsia="ＭＳ ゴシック" w:hAnsi="ＭＳ ゴシック"/>
          <w:sz w:val="22"/>
          <w:szCs w:val="22"/>
        </w:rPr>
      </w:pPr>
      <w:r w:rsidRPr="009605C8">
        <w:rPr>
          <w:rFonts w:ascii="ＭＳ ゴシック" w:eastAsia="ＭＳ ゴシック" w:hAnsi="ＭＳ ゴシック" w:hint="eastAsia"/>
          <w:sz w:val="22"/>
          <w:szCs w:val="22"/>
        </w:rPr>
        <w:lastRenderedPageBreak/>
        <w:t>技術提案様式２</w:t>
      </w:r>
      <w:r>
        <w:rPr>
          <w:rFonts w:ascii="ＭＳ ゴシック" w:eastAsia="ＭＳ ゴシック" w:hAnsi="ＭＳ ゴシック" w:hint="eastAsia"/>
          <w:sz w:val="22"/>
          <w:szCs w:val="22"/>
        </w:rPr>
        <w:t>－</w:t>
      </w:r>
      <w:r w:rsidRPr="009605C8">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（２）</w:t>
      </w:r>
    </w:p>
    <w:p w:rsidR="00DB45D9" w:rsidRPr="009605C8" w:rsidRDefault="00DB45D9" w:rsidP="00DB45D9">
      <w:pPr>
        <w:wordWrap w:val="0"/>
        <w:spacing w:line="300" w:lineRule="exact"/>
        <w:jc w:val="right"/>
        <w:rPr>
          <w:rFonts w:asciiTheme="minorEastAsia" w:eastAsiaTheme="minorEastAsia" w:hAnsiTheme="minorEastAsia"/>
          <w:kern w:val="16"/>
          <w:sz w:val="22"/>
          <w:szCs w:val="22"/>
          <w:u w:val="single"/>
        </w:rPr>
      </w:pPr>
      <w:r w:rsidRPr="009605C8">
        <w:rPr>
          <w:rFonts w:asciiTheme="minorEastAsia" w:eastAsiaTheme="minorEastAsia" w:hAnsiTheme="minorEastAsia" w:hint="eastAsia"/>
          <w:kern w:val="16"/>
          <w:sz w:val="22"/>
          <w:szCs w:val="22"/>
          <w:u w:val="single"/>
        </w:rPr>
        <w:t xml:space="preserve">№　　</w:t>
      </w:r>
    </w:p>
    <w:p w:rsidR="00DB45D9" w:rsidRPr="009605C8" w:rsidRDefault="00DB45D9" w:rsidP="00DB45D9">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4E3A40" w:rsidRPr="004E3A40">
        <w:rPr>
          <w:rFonts w:asciiTheme="minorEastAsia" w:eastAsiaTheme="minorEastAsia" w:hAnsiTheme="minorEastAsia" w:hint="eastAsia"/>
          <w:kern w:val="16"/>
          <w:sz w:val="22"/>
          <w:szCs w:val="22"/>
          <w:u w:val="single"/>
        </w:rPr>
        <w:t>茨戸</w:t>
      </w:r>
      <w:r>
        <w:rPr>
          <w:rFonts w:asciiTheme="minorEastAsia" w:eastAsiaTheme="minorEastAsia" w:hAnsiTheme="minorEastAsia" w:hint="eastAsia"/>
          <w:sz w:val="22"/>
          <w:szCs w:val="22"/>
          <w:u w:val="single"/>
        </w:rPr>
        <w:t>水再生プラザ</w:t>
      </w:r>
      <w:r w:rsidRPr="009605C8">
        <w:rPr>
          <w:rFonts w:asciiTheme="minorEastAsia" w:eastAsiaTheme="minorEastAsia" w:hAnsiTheme="minorEastAsia" w:hint="eastAsia"/>
          <w:sz w:val="22"/>
          <w:szCs w:val="22"/>
          <w:u w:val="single"/>
        </w:rPr>
        <w:t>運転管理業務</w:t>
      </w:r>
    </w:p>
    <w:p w:rsidR="00DB45D9" w:rsidRPr="009605C8" w:rsidRDefault="00DB45D9" w:rsidP="00DB45D9">
      <w:pPr>
        <w:wordWrap w:val="0"/>
        <w:spacing w:line="300" w:lineRule="exact"/>
        <w:jc w:val="right"/>
        <w:rPr>
          <w:rFonts w:asciiTheme="minorEastAsia" w:eastAsiaTheme="minorEastAsia" w:hAnsiTheme="minorEastAsia"/>
          <w:kern w:val="16"/>
          <w:sz w:val="22"/>
          <w:szCs w:val="22"/>
          <w:u w:val="single"/>
        </w:rPr>
      </w:pPr>
      <w:r w:rsidRPr="009605C8">
        <w:rPr>
          <w:rFonts w:asciiTheme="minorEastAsia" w:eastAsiaTheme="minorEastAsia" w:hAnsiTheme="minorEastAsia" w:hint="eastAsia"/>
          <w:kern w:val="16"/>
          <w:sz w:val="22"/>
          <w:szCs w:val="22"/>
          <w:u w:val="single"/>
        </w:rPr>
        <w:t xml:space="preserve">入札参加者名　　　　　　　　　　　</w:t>
      </w:r>
    </w:p>
    <w:p w:rsidR="00DB45D9" w:rsidRPr="009605C8" w:rsidRDefault="00DB45D9" w:rsidP="00DB45D9">
      <w:pP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１</w:t>
      </w:r>
      <w:r>
        <w:rPr>
          <w:rFonts w:asciiTheme="minorEastAsia" w:eastAsiaTheme="minorEastAsia" w:hAnsiTheme="minorEastAsia" w:hint="eastAsia"/>
          <w:spacing w:val="20"/>
          <w:sz w:val="22"/>
          <w:szCs w:val="22"/>
        </w:rPr>
        <w:t xml:space="preserve">　業務実施計画</w:t>
      </w:r>
    </w:p>
    <w:tbl>
      <w:tblPr>
        <w:tblStyle w:val="aa"/>
        <w:tblpPr w:leftFromText="142" w:rightFromText="142" w:vertAnchor="text" w:horzAnchor="margin" w:tblpY="397"/>
        <w:tblW w:w="14709" w:type="dxa"/>
        <w:tblLook w:val="01E0" w:firstRow="1" w:lastRow="1" w:firstColumn="1" w:lastColumn="1" w:noHBand="0" w:noVBand="0"/>
      </w:tblPr>
      <w:tblGrid>
        <w:gridCol w:w="2942"/>
        <w:gridCol w:w="11767"/>
      </w:tblGrid>
      <w:tr w:rsidR="00DB45D9" w:rsidRPr="009605C8" w:rsidTr="00DB45D9">
        <w:trPr>
          <w:trHeight w:val="283"/>
        </w:trPr>
        <w:tc>
          <w:tcPr>
            <w:tcW w:w="2942" w:type="dxa"/>
          </w:tcPr>
          <w:p w:rsidR="00DB45D9" w:rsidRPr="009605C8" w:rsidRDefault="00DB45D9" w:rsidP="00DB45D9">
            <w:pPr>
              <w:jc w:val="cente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評価</w:t>
            </w:r>
            <w:r>
              <w:rPr>
                <w:rFonts w:asciiTheme="minorEastAsia" w:eastAsiaTheme="minorEastAsia" w:hAnsiTheme="minorEastAsia" w:hint="eastAsia"/>
                <w:spacing w:val="20"/>
                <w:sz w:val="22"/>
                <w:szCs w:val="22"/>
              </w:rPr>
              <w:t>内容</w:t>
            </w:r>
          </w:p>
        </w:tc>
        <w:tc>
          <w:tcPr>
            <w:tcW w:w="11767" w:type="dxa"/>
          </w:tcPr>
          <w:p w:rsidR="00DB45D9" w:rsidRPr="009605C8" w:rsidRDefault="00DB45D9" w:rsidP="00DB45D9">
            <w:pPr>
              <w:jc w:val="cente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提案内容</w:t>
            </w:r>
          </w:p>
        </w:tc>
      </w:tr>
      <w:tr w:rsidR="00A305D8" w:rsidRPr="007A54AB" w:rsidTr="00DB45D9">
        <w:trPr>
          <w:trHeight w:val="70"/>
        </w:trPr>
        <w:tc>
          <w:tcPr>
            <w:tcW w:w="2942" w:type="dxa"/>
            <w:tcBorders>
              <w:bottom w:val="single" w:sz="4" w:space="0" w:color="auto"/>
            </w:tcBorders>
          </w:tcPr>
          <w:p w:rsidR="00A305D8" w:rsidRDefault="00D8586C" w:rsidP="00D8586C">
            <w:pPr>
              <w:ind w:firstLineChars="100" w:firstLine="260"/>
              <w:rPr>
                <w:rFonts w:asciiTheme="minorEastAsia" w:eastAsiaTheme="minorEastAsia" w:hAnsiTheme="minorEastAsia"/>
                <w:spacing w:val="20"/>
                <w:sz w:val="22"/>
                <w:szCs w:val="22"/>
              </w:rPr>
            </w:pPr>
            <w:r w:rsidRPr="00CE5260">
              <w:rPr>
                <w:rFonts w:asciiTheme="minorEastAsia" w:eastAsiaTheme="minorEastAsia" w:hAnsiTheme="minorEastAsia" w:hint="eastAsia"/>
                <w:spacing w:val="20"/>
                <w:sz w:val="22"/>
                <w:szCs w:val="22"/>
              </w:rPr>
              <w:t>施設の特性や能力等を理解し、安定運転確保のための運転計画、記録管理、運転結果に基づく対応や本市への報告等について、実現可能かつ効果的な提案を評価する。</w:t>
            </w:r>
          </w:p>
          <w:p w:rsidR="00AD1174" w:rsidRPr="00C932CF" w:rsidRDefault="00AD1174" w:rsidP="00D8586C">
            <w:pPr>
              <w:ind w:firstLineChars="100" w:firstLine="240"/>
              <w:rPr>
                <w:sz w:val="24"/>
              </w:rPr>
            </w:pPr>
          </w:p>
        </w:tc>
        <w:tc>
          <w:tcPr>
            <w:tcW w:w="11767" w:type="dxa"/>
            <w:vMerge w:val="restart"/>
          </w:tcPr>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pStyle w:val="ab"/>
              <w:framePr w:hSpace="0" w:wrap="auto" w:vAnchor="margin" w:hAnchor="text" w:yAlign="inline"/>
              <w:spacing w:line="240" w:lineRule="atLeast"/>
              <w:ind w:leftChars="16" w:left="133" w:hangingChars="38" w:hanging="99"/>
              <w:jc w:val="left"/>
              <w:rPr>
                <w:szCs w:val="22"/>
                <w:u w:val="dotted"/>
              </w:rPr>
            </w:pPr>
            <w:r w:rsidRPr="00922E30">
              <w:rPr>
                <w:rFonts w:hint="eastAsia"/>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pStyle w:val="ab"/>
              <w:framePr w:hSpace="0" w:wrap="auto" w:vAnchor="margin" w:hAnchor="text" w:yAlign="inline"/>
              <w:spacing w:line="240" w:lineRule="atLeast"/>
              <w:ind w:leftChars="16" w:left="133" w:hangingChars="38" w:hanging="99"/>
              <w:jc w:val="left"/>
              <w:rPr>
                <w:szCs w:val="22"/>
                <w:u w:val="dotted"/>
              </w:rPr>
            </w:pPr>
            <w:r w:rsidRPr="00922E30">
              <w:rPr>
                <w:rFonts w:hint="eastAsia"/>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pStyle w:val="ab"/>
              <w:framePr w:hSpace="0" w:wrap="auto" w:vAnchor="margin" w:hAnchor="text" w:yAlign="inline"/>
              <w:spacing w:line="240" w:lineRule="atLeast"/>
              <w:ind w:leftChars="16" w:left="133" w:hangingChars="38" w:hanging="99"/>
              <w:jc w:val="left"/>
              <w:rPr>
                <w:szCs w:val="22"/>
                <w:u w:val="dotted"/>
              </w:rPr>
            </w:pPr>
            <w:r w:rsidRPr="00922E30">
              <w:rPr>
                <w:rFonts w:hint="eastAsia"/>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rsidR="00A305D8" w:rsidRDefault="00A305D8" w:rsidP="00A305D8">
            <w:pPr>
              <w:pStyle w:val="ab"/>
              <w:framePr w:hSpace="0" w:wrap="auto" w:vAnchor="margin" w:hAnchor="text" w:yAlign="inline"/>
              <w:spacing w:line="240" w:lineRule="atLeast"/>
              <w:ind w:leftChars="16" w:left="294" w:hanging="260"/>
              <w:jc w:val="left"/>
              <w:rPr>
                <w:szCs w:val="22"/>
                <w:u w:val="dotted"/>
              </w:rPr>
            </w:pPr>
            <w:r w:rsidRPr="00922E30">
              <w:rPr>
                <w:rFonts w:hint="eastAsia"/>
                <w:szCs w:val="22"/>
                <w:u w:val="dotted"/>
              </w:rPr>
              <w:t xml:space="preserve">　　　　　　　　　　　　　　　　　　　　　　　　　　　　　　　　</w:t>
            </w:r>
            <w:r>
              <w:rPr>
                <w:rFonts w:hint="eastAsia"/>
                <w:szCs w:val="22"/>
                <w:u w:val="dotted"/>
              </w:rPr>
              <w:t xml:space="preserve">　　　　　　　　　</w:t>
            </w:r>
            <w:r w:rsidRPr="00922E30">
              <w:rPr>
                <w:rFonts w:hint="eastAsia"/>
                <w:szCs w:val="22"/>
                <w:u w:val="dotted"/>
              </w:rPr>
              <w:t xml:space="preserve">　　　</w:t>
            </w:r>
          </w:p>
          <w:p w:rsidR="00A305D8" w:rsidRPr="00922E30" w:rsidRDefault="00A305D8" w:rsidP="00A305D8">
            <w:pPr>
              <w:pStyle w:val="ab"/>
              <w:framePr w:hSpace="0" w:wrap="auto" w:vAnchor="margin" w:hAnchor="text" w:yAlign="inline"/>
              <w:spacing w:line="240" w:lineRule="atLeast"/>
              <w:ind w:leftChars="16" w:left="294" w:hanging="260"/>
              <w:jc w:val="left"/>
              <w:rPr>
                <w:szCs w:val="22"/>
                <w:u w:val="dotted"/>
              </w:rPr>
            </w:pPr>
            <w:r w:rsidRPr="00922E30">
              <w:rPr>
                <w:rFonts w:hint="eastAsia"/>
                <w:szCs w:val="22"/>
                <w:u w:val="dotted"/>
              </w:rPr>
              <w:t xml:space="preserve">　　　　　　　　　　　　　　　　　</w:t>
            </w:r>
            <w:r>
              <w:rPr>
                <w:rFonts w:hint="eastAsia"/>
                <w:szCs w:val="22"/>
                <w:u w:val="dotted"/>
              </w:rPr>
              <w:t xml:space="preserve">　</w:t>
            </w:r>
            <w:r w:rsidRPr="00922E30">
              <w:rPr>
                <w:rFonts w:hint="eastAsia"/>
                <w:szCs w:val="22"/>
                <w:u w:val="dotted"/>
              </w:rPr>
              <w:t xml:space="preserve">　　　　　　　　　　　　　　　　　　　　　　　　　　</w:t>
            </w:r>
          </w:p>
          <w:p w:rsidR="00A305D8"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rsidR="00A305D8" w:rsidRPr="000F2E2B" w:rsidRDefault="00A305D8" w:rsidP="00A305D8">
            <w:pPr>
              <w:spacing w:line="240" w:lineRule="atLeast"/>
              <w:ind w:leftChars="16" w:left="34"/>
              <w:jc w:val="left"/>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Pr>
                <w:rFonts w:ascii="Segoe UI Symbol" w:eastAsiaTheme="minorEastAsia" w:hAnsi="Segoe UI Symbol" w:cs="Segoe UI Symbol" w:hint="eastAsia"/>
                <w:spacing w:val="20"/>
                <w:sz w:val="22"/>
                <w:szCs w:val="22"/>
                <w:u w:val="dotted"/>
              </w:rPr>
              <w:t xml:space="preserve">　　　　　　　　　　　</w:t>
            </w:r>
          </w:p>
        </w:tc>
      </w:tr>
      <w:tr w:rsidR="00DB45D9" w:rsidRPr="007A54AB" w:rsidTr="00DB45D9">
        <w:trPr>
          <w:trHeight w:val="285"/>
        </w:trPr>
        <w:tc>
          <w:tcPr>
            <w:tcW w:w="2942" w:type="dxa"/>
            <w:tcBorders>
              <w:top w:val="single" w:sz="4" w:space="0" w:color="auto"/>
              <w:bottom w:val="single" w:sz="4" w:space="0" w:color="auto"/>
            </w:tcBorders>
            <w:vAlign w:val="center"/>
          </w:tcPr>
          <w:p w:rsidR="00DB45D9" w:rsidRPr="00396F2A" w:rsidRDefault="00DB45D9" w:rsidP="00DB45D9">
            <w:pPr>
              <w:pStyle w:val="ab"/>
              <w:framePr w:hSpace="0" w:wrap="auto" w:vAnchor="margin" w:hAnchor="text" w:yAlign="inline"/>
              <w:ind w:leftChars="24" w:left="149" w:hangingChars="38" w:hanging="99"/>
              <w:jc w:val="center"/>
              <w:rPr>
                <w:szCs w:val="22"/>
              </w:rPr>
            </w:pPr>
            <w:r>
              <w:rPr>
                <w:rFonts w:hint="eastAsia"/>
                <w:szCs w:val="22"/>
              </w:rPr>
              <w:t>評価内容の例</w:t>
            </w:r>
          </w:p>
        </w:tc>
        <w:tc>
          <w:tcPr>
            <w:tcW w:w="11767" w:type="dxa"/>
            <w:vMerge/>
          </w:tcPr>
          <w:p w:rsidR="00DB45D9" w:rsidRPr="00922E30" w:rsidRDefault="00DB45D9" w:rsidP="00DB45D9">
            <w:pPr>
              <w:spacing w:line="240" w:lineRule="atLeast"/>
              <w:ind w:leftChars="16" w:left="34"/>
              <w:jc w:val="left"/>
              <w:rPr>
                <w:rFonts w:asciiTheme="minorEastAsia" w:eastAsiaTheme="minorEastAsia" w:hAnsiTheme="minorEastAsia"/>
                <w:spacing w:val="20"/>
                <w:sz w:val="22"/>
                <w:szCs w:val="22"/>
                <w:u w:val="dotted"/>
              </w:rPr>
            </w:pPr>
          </w:p>
        </w:tc>
      </w:tr>
      <w:tr w:rsidR="00DB45D9" w:rsidRPr="007A54AB" w:rsidTr="00AD1174">
        <w:trPr>
          <w:trHeight w:val="4194"/>
        </w:trPr>
        <w:tc>
          <w:tcPr>
            <w:tcW w:w="2942" w:type="dxa"/>
            <w:tcBorders>
              <w:top w:val="single" w:sz="4" w:space="0" w:color="auto"/>
            </w:tcBorders>
          </w:tcPr>
          <w:p w:rsidR="002720C6" w:rsidRPr="00B516B7" w:rsidRDefault="002720C6" w:rsidP="002720C6">
            <w:pPr>
              <w:pStyle w:val="ab"/>
              <w:framePr w:hSpace="0" w:wrap="auto" w:vAnchor="margin" w:hAnchor="text" w:yAlign="inline"/>
              <w:ind w:leftChars="0" w:left="120" w:hangingChars="50" w:hanging="120"/>
              <w:rPr>
                <w:rFonts w:asciiTheme="majorEastAsia" w:eastAsiaTheme="majorEastAsia" w:hAnsiTheme="majorEastAsia"/>
                <w:sz w:val="20"/>
                <w:szCs w:val="20"/>
              </w:rPr>
            </w:pPr>
            <w:r>
              <w:rPr>
                <w:rFonts w:asciiTheme="majorEastAsia" w:eastAsiaTheme="majorEastAsia" w:hAnsiTheme="majorEastAsia" w:hint="eastAsia"/>
                <w:sz w:val="20"/>
                <w:szCs w:val="20"/>
              </w:rPr>
              <w:t>・運転管理体制（指揮命令系統</w:t>
            </w:r>
            <w:r w:rsidR="005F5C2F">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人員配置等）</w:t>
            </w:r>
          </w:p>
          <w:p w:rsidR="002720C6" w:rsidRDefault="002720C6" w:rsidP="002720C6">
            <w:pPr>
              <w:pStyle w:val="ab"/>
              <w:framePr w:hSpace="0" w:wrap="auto" w:vAnchor="margin" w:hAnchor="text" w:yAlign="inline"/>
              <w:ind w:leftChars="0" w:left="91" w:hangingChars="38" w:hanging="91"/>
              <w:rPr>
                <w:rFonts w:asciiTheme="majorEastAsia" w:eastAsiaTheme="majorEastAsia" w:hAnsiTheme="majorEastAsia"/>
                <w:sz w:val="20"/>
                <w:szCs w:val="20"/>
              </w:rPr>
            </w:pPr>
            <w:r>
              <w:rPr>
                <w:rFonts w:asciiTheme="majorEastAsia" w:eastAsiaTheme="majorEastAsia" w:hAnsiTheme="majorEastAsia" w:hint="eastAsia"/>
                <w:sz w:val="20"/>
                <w:szCs w:val="20"/>
              </w:rPr>
              <w:t>・処理基準遵守のための運転管理方法（監視体制、異常時の対応等）</w:t>
            </w:r>
          </w:p>
          <w:p w:rsidR="002720C6" w:rsidRDefault="002720C6" w:rsidP="002720C6">
            <w:pPr>
              <w:pStyle w:val="ab"/>
              <w:framePr w:hSpace="0" w:wrap="auto" w:vAnchor="margin" w:hAnchor="text" w:yAlign="inline"/>
              <w:ind w:leftChars="0" w:left="91" w:hangingChars="38" w:hanging="91"/>
              <w:rPr>
                <w:rFonts w:asciiTheme="majorEastAsia" w:eastAsiaTheme="majorEastAsia" w:hAnsiTheme="majorEastAsia"/>
                <w:sz w:val="20"/>
                <w:szCs w:val="20"/>
              </w:rPr>
            </w:pPr>
            <w:r>
              <w:rPr>
                <w:rFonts w:asciiTheme="majorEastAsia" w:eastAsiaTheme="majorEastAsia" w:hAnsiTheme="majorEastAsia" w:hint="eastAsia"/>
                <w:sz w:val="20"/>
                <w:szCs w:val="20"/>
              </w:rPr>
              <w:t>・運転状況の記録・分析、設備故障時の対処方法</w:t>
            </w:r>
          </w:p>
          <w:p w:rsidR="00DB45D9" w:rsidRPr="00B516B7" w:rsidRDefault="002720C6" w:rsidP="002720C6">
            <w:pPr>
              <w:pStyle w:val="ab"/>
              <w:framePr w:hSpace="0" w:wrap="auto" w:vAnchor="margin" w:hAnchor="text" w:yAlign="inline"/>
              <w:ind w:leftChars="0" w:left="91" w:hangingChars="38" w:hanging="91"/>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11767" w:type="dxa"/>
            <w:vMerge/>
          </w:tcPr>
          <w:p w:rsidR="00DB45D9" w:rsidRPr="00922E30" w:rsidRDefault="00DB45D9" w:rsidP="00DB45D9">
            <w:pPr>
              <w:spacing w:line="240" w:lineRule="atLeast"/>
              <w:ind w:leftChars="16" w:left="34"/>
              <w:jc w:val="left"/>
              <w:rPr>
                <w:rFonts w:asciiTheme="minorEastAsia" w:eastAsiaTheme="minorEastAsia" w:hAnsiTheme="minorEastAsia"/>
                <w:spacing w:val="20"/>
                <w:sz w:val="22"/>
                <w:szCs w:val="22"/>
                <w:u w:val="dotted"/>
              </w:rPr>
            </w:pPr>
          </w:p>
        </w:tc>
      </w:tr>
    </w:tbl>
    <w:p w:rsidR="00DB45D9" w:rsidRPr="009605C8" w:rsidRDefault="00DB45D9" w:rsidP="00DB45D9">
      <w:pP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（１）</w:t>
      </w:r>
      <w:r>
        <w:rPr>
          <w:rFonts w:asciiTheme="minorEastAsia" w:eastAsiaTheme="minorEastAsia" w:hAnsiTheme="minorEastAsia" w:hint="eastAsia"/>
          <w:spacing w:val="20"/>
          <w:sz w:val="22"/>
          <w:szCs w:val="22"/>
        </w:rPr>
        <w:t>運転管理計画</w:t>
      </w:r>
    </w:p>
    <w:p w:rsidR="005825ED" w:rsidRDefault="006C4E95" w:rsidP="003657C7">
      <w:pPr>
        <w:autoSpaceDE w:val="0"/>
        <w:autoSpaceDN w:val="0"/>
        <w:ind w:leftChars="67" w:left="205" w:hangingChars="31" w:hanging="64"/>
        <w:rPr>
          <w:rFonts w:asciiTheme="majorEastAsia" w:eastAsiaTheme="majorEastAsia" w:hAnsiTheme="majorEastAsia" w:hint="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Pr>
          <w:rFonts w:asciiTheme="majorEastAsia" w:eastAsiaTheme="majorEastAsia" w:hAnsiTheme="majorEastAsia" w:hint="eastAsia"/>
          <w:spacing w:val="3"/>
          <w:sz w:val="20"/>
          <w:szCs w:val="20"/>
        </w:rPr>
        <w:t>別添資料は認めない</w:t>
      </w:r>
      <w:r w:rsidR="00905BE5" w:rsidRPr="00260298">
        <w:rPr>
          <w:rFonts w:asciiTheme="majorEastAsia" w:eastAsiaTheme="majorEastAsia" w:hAnsiTheme="majorEastAsia" w:hint="eastAsia"/>
          <w:spacing w:val="3"/>
          <w:sz w:val="20"/>
          <w:szCs w:val="20"/>
        </w:rPr>
        <w:t>。</w:t>
      </w:r>
    </w:p>
    <w:p w:rsidR="000F402D" w:rsidRPr="000963EA" w:rsidRDefault="000F402D" w:rsidP="000F402D">
      <w:pPr>
        <w:rPr>
          <w:rFonts w:ascii="ＭＳ ゴシック" w:eastAsia="ＭＳ ゴシック" w:hAnsi="ＭＳ ゴシック"/>
          <w:sz w:val="22"/>
          <w:szCs w:val="22"/>
        </w:rPr>
      </w:pPr>
      <w:r w:rsidRPr="000963EA">
        <w:rPr>
          <w:rFonts w:ascii="ＭＳ ゴシック" w:eastAsia="ＭＳ ゴシック" w:hAnsi="ＭＳ ゴシック" w:hint="eastAsia"/>
          <w:sz w:val="22"/>
          <w:szCs w:val="22"/>
        </w:rPr>
        <w:lastRenderedPageBreak/>
        <w:t>技術提案様式２</w:t>
      </w:r>
      <w:r>
        <w:rPr>
          <w:rFonts w:ascii="ＭＳ ゴシック" w:eastAsia="ＭＳ ゴシック" w:hAnsi="ＭＳ ゴシック" w:hint="eastAsia"/>
          <w:sz w:val="22"/>
          <w:szCs w:val="22"/>
        </w:rPr>
        <w:t>－</w:t>
      </w:r>
      <w:r w:rsidRPr="000963EA">
        <w:rPr>
          <w:rFonts w:ascii="ＭＳ ゴシック" w:eastAsia="ＭＳ ゴシック" w:hAnsi="ＭＳ ゴシック" w:hint="eastAsia"/>
          <w:sz w:val="22"/>
          <w:szCs w:val="22"/>
        </w:rPr>
        <w:t>２</w:t>
      </w:r>
      <w:r w:rsidR="00DB45D9">
        <w:rPr>
          <w:rFonts w:ascii="ＭＳ ゴシック" w:eastAsia="ＭＳ ゴシック" w:hAnsi="ＭＳ ゴシック" w:hint="eastAsia"/>
          <w:sz w:val="22"/>
          <w:szCs w:val="22"/>
        </w:rPr>
        <w:t>（１）</w:t>
      </w:r>
    </w:p>
    <w:p w:rsidR="000F402D" w:rsidRPr="000963EA" w:rsidRDefault="000F402D" w:rsidP="000F402D">
      <w:pPr>
        <w:wordWrap w:val="0"/>
        <w:spacing w:line="300" w:lineRule="exact"/>
        <w:jc w:val="right"/>
        <w:rPr>
          <w:rFonts w:asciiTheme="minorEastAsia" w:eastAsiaTheme="minorEastAsia" w:hAnsiTheme="minorEastAsia"/>
          <w:kern w:val="16"/>
          <w:sz w:val="22"/>
          <w:szCs w:val="22"/>
          <w:u w:val="single"/>
        </w:rPr>
      </w:pPr>
      <w:r w:rsidRPr="000963EA">
        <w:rPr>
          <w:rFonts w:asciiTheme="minorEastAsia" w:eastAsiaTheme="minorEastAsia" w:hAnsiTheme="minorEastAsia" w:hint="eastAsia"/>
          <w:kern w:val="16"/>
          <w:sz w:val="22"/>
          <w:szCs w:val="22"/>
          <w:u w:val="single"/>
        </w:rPr>
        <w:t xml:space="preserve">№　　</w:t>
      </w:r>
    </w:p>
    <w:p w:rsidR="004D0677" w:rsidRPr="009605C8" w:rsidRDefault="004D0677" w:rsidP="004D0677">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4E3A40" w:rsidRPr="004E3A40">
        <w:rPr>
          <w:rFonts w:asciiTheme="minorEastAsia" w:eastAsiaTheme="minorEastAsia" w:hAnsiTheme="minorEastAsia" w:hint="eastAsia"/>
          <w:kern w:val="16"/>
          <w:sz w:val="22"/>
          <w:szCs w:val="22"/>
          <w:u w:val="single"/>
        </w:rPr>
        <w:t>茨戸</w:t>
      </w:r>
      <w:r>
        <w:rPr>
          <w:rFonts w:asciiTheme="minorEastAsia" w:eastAsiaTheme="minorEastAsia" w:hAnsiTheme="minorEastAsia" w:hint="eastAsia"/>
          <w:sz w:val="22"/>
          <w:szCs w:val="22"/>
          <w:u w:val="single"/>
        </w:rPr>
        <w:t>水再生プラザ</w:t>
      </w:r>
      <w:r w:rsidRPr="009605C8">
        <w:rPr>
          <w:rFonts w:asciiTheme="minorEastAsia" w:eastAsiaTheme="minorEastAsia" w:hAnsiTheme="minorEastAsia" w:hint="eastAsia"/>
          <w:sz w:val="22"/>
          <w:szCs w:val="22"/>
          <w:u w:val="single"/>
        </w:rPr>
        <w:t>運転管理業務</w:t>
      </w:r>
    </w:p>
    <w:p w:rsidR="000F402D" w:rsidRPr="000963EA" w:rsidRDefault="000F402D" w:rsidP="000F402D">
      <w:pPr>
        <w:wordWrap w:val="0"/>
        <w:spacing w:line="300" w:lineRule="exact"/>
        <w:jc w:val="right"/>
        <w:rPr>
          <w:rFonts w:asciiTheme="minorEastAsia" w:eastAsiaTheme="minorEastAsia" w:hAnsiTheme="minorEastAsia"/>
          <w:kern w:val="16"/>
          <w:sz w:val="22"/>
          <w:szCs w:val="22"/>
          <w:u w:val="single"/>
        </w:rPr>
      </w:pPr>
      <w:r w:rsidRPr="000963EA">
        <w:rPr>
          <w:rFonts w:asciiTheme="minorEastAsia" w:eastAsiaTheme="minorEastAsia" w:hAnsiTheme="minorEastAsia" w:hint="eastAsia"/>
          <w:kern w:val="16"/>
          <w:sz w:val="22"/>
          <w:szCs w:val="22"/>
          <w:u w:val="single"/>
        </w:rPr>
        <w:t xml:space="preserve">入札参加者名　　　　　　　　　　　</w:t>
      </w:r>
    </w:p>
    <w:p w:rsidR="000F402D" w:rsidRPr="000963EA" w:rsidRDefault="000F402D" w:rsidP="000F402D">
      <w:pP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１</w:t>
      </w:r>
      <w:r w:rsidR="00DB45D9">
        <w:rPr>
          <w:rFonts w:asciiTheme="minorEastAsia" w:eastAsiaTheme="minorEastAsia" w:hAnsiTheme="minorEastAsia" w:hint="eastAsia"/>
          <w:spacing w:val="20"/>
          <w:sz w:val="22"/>
          <w:szCs w:val="22"/>
        </w:rPr>
        <w:t xml:space="preserve">　業務実施計画</w:t>
      </w:r>
    </w:p>
    <w:p w:rsidR="000F402D" w:rsidRPr="000963EA" w:rsidRDefault="000F402D" w:rsidP="000F402D">
      <w:pP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（２）</w:t>
      </w:r>
      <w:r w:rsidR="00DB45D9">
        <w:rPr>
          <w:rFonts w:asciiTheme="minorEastAsia" w:eastAsiaTheme="minorEastAsia" w:hAnsiTheme="minorEastAsia" w:hint="eastAsia"/>
          <w:spacing w:val="20"/>
          <w:sz w:val="22"/>
          <w:szCs w:val="22"/>
        </w:rPr>
        <w:t>保全管理計画</w:t>
      </w:r>
    </w:p>
    <w:tbl>
      <w:tblPr>
        <w:tblStyle w:val="aa"/>
        <w:tblpPr w:leftFromText="142" w:rightFromText="142" w:vertAnchor="text" w:horzAnchor="margin" w:tblpY="45"/>
        <w:tblW w:w="14709" w:type="dxa"/>
        <w:tblLook w:val="01E0" w:firstRow="1" w:lastRow="1" w:firstColumn="1" w:lastColumn="1" w:noHBand="0" w:noVBand="0"/>
      </w:tblPr>
      <w:tblGrid>
        <w:gridCol w:w="2942"/>
        <w:gridCol w:w="11767"/>
      </w:tblGrid>
      <w:tr w:rsidR="000F402D" w:rsidRPr="000963EA" w:rsidTr="00DB45D9">
        <w:trPr>
          <w:trHeight w:val="283"/>
        </w:trPr>
        <w:tc>
          <w:tcPr>
            <w:tcW w:w="2942" w:type="dxa"/>
          </w:tcPr>
          <w:p w:rsidR="000F402D" w:rsidRPr="000963EA" w:rsidRDefault="000F402D" w:rsidP="00DB45D9">
            <w:pPr>
              <w:jc w:val="cente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評価</w:t>
            </w:r>
            <w:r w:rsidR="00DB45D9">
              <w:rPr>
                <w:rFonts w:asciiTheme="minorEastAsia" w:eastAsiaTheme="minorEastAsia" w:hAnsiTheme="minorEastAsia" w:hint="eastAsia"/>
                <w:spacing w:val="20"/>
                <w:sz w:val="22"/>
                <w:szCs w:val="22"/>
              </w:rPr>
              <w:t>内容</w:t>
            </w:r>
          </w:p>
        </w:tc>
        <w:tc>
          <w:tcPr>
            <w:tcW w:w="11767" w:type="dxa"/>
          </w:tcPr>
          <w:p w:rsidR="000F402D" w:rsidRPr="000963EA" w:rsidRDefault="000F402D" w:rsidP="00DB45D9">
            <w:pPr>
              <w:jc w:val="cente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提案内容</w:t>
            </w:r>
          </w:p>
        </w:tc>
      </w:tr>
      <w:tr w:rsidR="00D8586C" w:rsidRPr="007A54AB" w:rsidTr="00DB45D9">
        <w:trPr>
          <w:trHeight w:val="1531"/>
        </w:trPr>
        <w:tc>
          <w:tcPr>
            <w:tcW w:w="2942" w:type="dxa"/>
            <w:tcBorders>
              <w:bottom w:val="single" w:sz="4" w:space="0" w:color="auto"/>
            </w:tcBorders>
          </w:tcPr>
          <w:p w:rsidR="00D8586C" w:rsidRDefault="00D8586C" w:rsidP="00D8586C">
            <w:pPr>
              <w:ind w:firstLineChars="100" w:firstLine="260"/>
              <w:rPr>
                <w:rFonts w:asciiTheme="minorEastAsia" w:eastAsiaTheme="minorEastAsia" w:hAnsiTheme="minorEastAsia"/>
                <w:spacing w:val="20"/>
                <w:sz w:val="22"/>
                <w:szCs w:val="22"/>
              </w:rPr>
            </w:pPr>
            <w:r w:rsidRPr="00CE5260">
              <w:rPr>
                <w:rFonts w:asciiTheme="minorEastAsia" w:eastAsiaTheme="minorEastAsia" w:hAnsiTheme="minorEastAsia" w:hint="eastAsia"/>
                <w:spacing w:val="20"/>
                <w:sz w:val="22"/>
                <w:szCs w:val="22"/>
              </w:rPr>
              <w:t>施設機能が低下せず長期的に正常な状態</w:t>
            </w:r>
            <w:r w:rsidR="00AD1174">
              <w:rPr>
                <w:rFonts w:asciiTheme="minorEastAsia" w:eastAsiaTheme="minorEastAsia" w:hAnsiTheme="minorEastAsia" w:hint="eastAsia"/>
                <w:spacing w:val="20"/>
                <w:sz w:val="22"/>
                <w:szCs w:val="22"/>
              </w:rPr>
              <w:t>を</w:t>
            </w:r>
            <w:r w:rsidRPr="00CE5260">
              <w:rPr>
                <w:rFonts w:asciiTheme="minorEastAsia" w:eastAsiaTheme="minorEastAsia" w:hAnsiTheme="minorEastAsia" w:hint="eastAsia"/>
                <w:spacing w:val="20"/>
                <w:sz w:val="22"/>
                <w:szCs w:val="22"/>
              </w:rPr>
              <w:t>維持するため</w:t>
            </w:r>
            <w:r w:rsidR="006F1AE7">
              <w:rPr>
                <w:rFonts w:asciiTheme="minorEastAsia" w:eastAsiaTheme="minorEastAsia" w:hAnsiTheme="minorEastAsia" w:hint="eastAsia"/>
                <w:spacing w:val="20"/>
                <w:sz w:val="22"/>
                <w:szCs w:val="22"/>
              </w:rPr>
              <w:t>に</w:t>
            </w:r>
            <w:r w:rsidRPr="00CE5260">
              <w:rPr>
                <w:rFonts w:asciiTheme="minorEastAsia" w:eastAsiaTheme="minorEastAsia" w:hAnsiTheme="minorEastAsia" w:hint="eastAsia"/>
                <w:spacing w:val="20"/>
                <w:sz w:val="22"/>
                <w:szCs w:val="22"/>
              </w:rPr>
              <w:t>行う保全管理について、実現可能かつ効果的な提案を評価する。</w:t>
            </w:r>
          </w:p>
          <w:p w:rsidR="00AD1174" w:rsidRPr="007A54AB" w:rsidRDefault="00AD1174" w:rsidP="00D8586C">
            <w:pPr>
              <w:ind w:firstLineChars="100" w:firstLine="280"/>
              <w:rPr>
                <w:rFonts w:asciiTheme="minorEastAsia" w:eastAsiaTheme="minorEastAsia" w:hAnsiTheme="minorEastAsia"/>
                <w:spacing w:val="20"/>
                <w:sz w:val="24"/>
              </w:rPr>
            </w:pPr>
          </w:p>
        </w:tc>
        <w:tc>
          <w:tcPr>
            <w:tcW w:w="11767" w:type="dxa"/>
            <w:vMerge w:val="restart"/>
          </w:tcPr>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r>
              <w:rPr>
                <w:rFonts w:hint="eastAsia"/>
                <w:szCs w:val="22"/>
                <w:u w:val="dotted"/>
              </w:rPr>
              <w:t xml:space="preserve">　　</w:t>
            </w:r>
            <w:r w:rsidRPr="00C16417">
              <w:rPr>
                <w:rFonts w:hint="eastAsia"/>
                <w:szCs w:val="22"/>
                <w:u w:val="dotted"/>
              </w:rPr>
              <w:t xml:space="preserve">　　　　　</w:t>
            </w:r>
            <w:r>
              <w:rPr>
                <w:rFonts w:hint="eastAsia"/>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p>
          <w:p w:rsidR="00D8586C" w:rsidRPr="002140DB"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tc>
      </w:tr>
      <w:tr w:rsidR="00D8586C" w:rsidRPr="007A54AB" w:rsidTr="00DB45D9">
        <w:trPr>
          <w:trHeight w:val="283"/>
        </w:trPr>
        <w:tc>
          <w:tcPr>
            <w:tcW w:w="2942" w:type="dxa"/>
            <w:tcBorders>
              <w:top w:val="single" w:sz="4" w:space="0" w:color="auto"/>
              <w:bottom w:val="single" w:sz="4" w:space="0" w:color="auto"/>
            </w:tcBorders>
            <w:vAlign w:val="center"/>
          </w:tcPr>
          <w:p w:rsidR="00D8586C" w:rsidRPr="00902194" w:rsidRDefault="00D8586C" w:rsidP="00D8586C">
            <w:pPr>
              <w:jc w:val="center"/>
              <w:rPr>
                <w:rFonts w:asciiTheme="minorEastAsia" w:eastAsiaTheme="minorEastAsia" w:hAnsiTheme="minorEastAsia"/>
                <w:spacing w:val="20"/>
                <w:sz w:val="22"/>
                <w:szCs w:val="22"/>
              </w:rPr>
            </w:pPr>
            <w:r>
              <w:rPr>
                <w:rFonts w:asciiTheme="minorEastAsia" w:eastAsiaTheme="minorEastAsia" w:hAnsiTheme="minorEastAsia"/>
                <w:spacing w:val="20"/>
                <w:sz w:val="22"/>
                <w:szCs w:val="22"/>
              </w:rPr>
              <w:t>評価内容の例</w:t>
            </w:r>
          </w:p>
        </w:tc>
        <w:tc>
          <w:tcPr>
            <w:tcW w:w="11767" w:type="dxa"/>
            <w:vMerge/>
          </w:tcPr>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p>
        </w:tc>
      </w:tr>
      <w:tr w:rsidR="00D8586C" w:rsidRPr="007A54AB" w:rsidTr="00AD1174">
        <w:trPr>
          <w:trHeight w:val="4885"/>
        </w:trPr>
        <w:tc>
          <w:tcPr>
            <w:tcW w:w="2942" w:type="dxa"/>
            <w:tcBorders>
              <w:top w:val="single" w:sz="4" w:space="0" w:color="auto"/>
            </w:tcBorders>
          </w:tcPr>
          <w:p w:rsidR="00D8586C" w:rsidRDefault="00D8586C" w:rsidP="00D8586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hint="eastAsia"/>
                <w:sz w:val="20"/>
                <w:szCs w:val="20"/>
              </w:rPr>
              <w:t>・各点検の実施方法及び点検結果の管理</w:t>
            </w:r>
          </w:p>
          <w:p w:rsidR="00D8586C" w:rsidRDefault="00D8586C" w:rsidP="00D8586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sz w:val="20"/>
                <w:szCs w:val="20"/>
              </w:rPr>
              <w:t>・予防保全</w:t>
            </w:r>
            <w:r w:rsidR="00AD1174">
              <w:rPr>
                <w:rFonts w:asciiTheme="majorEastAsia" w:eastAsiaTheme="majorEastAsia" w:hAnsiTheme="majorEastAsia" w:hint="eastAsia"/>
                <w:sz w:val="20"/>
                <w:szCs w:val="20"/>
              </w:rPr>
              <w:t>の</w:t>
            </w:r>
            <w:r>
              <w:rPr>
                <w:rFonts w:asciiTheme="majorEastAsia" w:eastAsiaTheme="majorEastAsia" w:hAnsiTheme="majorEastAsia"/>
                <w:sz w:val="20"/>
                <w:szCs w:val="20"/>
              </w:rPr>
              <w:t>実施方法</w:t>
            </w:r>
          </w:p>
          <w:p w:rsidR="00D8586C" w:rsidRDefault="00D8586C" w:rsidP="00D8586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sz w:val="20"/>
                <w:szCs w:val="20"/>
              </w:rPr>
              <w:t>・履歴管理（ストックマネジメント）の実施</w:t>
            </w:r>
            <w:r w:rsidR="004E3A40">
              <w:rPr>
                <w:rFonts w:asciiTheme="majorEastAsia" w:eastAsiaTheme="majorEastAsia" w:hAnsiTheme="majorEastAsia" w:hint="eastAsia"/>
                <w:sz w:val="20"/>
                <w:szCs w:val="20"/>
              </w:rPr>
              <w:t>方法</w:t>
            </w:r>
          </w:p>
          <w:p w:rsidR="00D8586C" w:rsidRDefault="00D8586C" w:rsidP="00D8586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sz w:val="20"/>
                <w:szCs w:val="20"/>
              </w:rPr>
              <w:t>・その他</w:t>
            </w:r>
          </w:p>
        </w:tc>
        <w:tc>
          <w:tcPr>
            <w:tcW w:w="11767" w:type="dxa"/>
            <w:vMerge/>
          </w:tcPr>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p>
        </w:tc>
      </w:tr>
    </w:tbl>
    <w:p w:rsidR="00445CE8" w:rsidRDefault="006C4E95" w:rsidP="000F402D">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Pr>
          <w:rFonts w:asciiTheme="majorEastAsia" w:eastAsiaTheme="majorEastAsia" w:hAnsiTheme="majorEastAsia" w:hint="eastAsia"/>
          <w:spacing w:val="3"/>
          <w:sz w:val="20"/>
          <w:szCs w:val="20"/>
        </w:rPr>
        <w:t>別添資料は認めない</w:t>
      </w:r>
      <w:r w:rsidRPr="00260298">
        <w:rPr>
          <w:rFonts w:asciiTheme="majorEastAsia" w:eastAsiaTheme="majorEastAsia" w:hAnsiTheme="majorEastAsia" w:hint="eastAsia"/>
          <w:spacing w:val="3"/>
          <w:sz w:val="20"/>
          <w:szCs w:val="20"/>
        </w:rPr>
        <w:t>。</w:t>
      </w:r>
      <w:r w:rsidR="000F402D">
        <w:rPr>
          <w:rFonts w:asciiTheme="majorEastAsia" w:eastAsiaTheme="majorEastAsia" w:hAnsiTheme="majorEastAsia"/>
          <w:spacing w:val="3"/>
          <w:sz w:val="20"/>
          <w:szCs w:val="20"/>
        </w:rPr>
        <w:br w:type="page"/>
      </w:r>
    </w:p>
    <w:p w:rsidR="00E45692" w:rsidRPr="000963EA" w:rsidRDefault="00E45692" w:rsidP="00E45692">
      <w:pPr>
        <w:rPr>
          <w:rFonts w:ascii="ＭＳ ゴシック" w:eastAsia="ＭＳ ゴシック" w:hAnsi="ＭＳ ゴシック"/>
          <w:sz w:val="22"/>
          <w:szCs w:val="22"/>
        </w:rPr>
      </w:pPr>
      <w:r w:rsidRPr="000963EA">
        <w:rPr>
          <w:rFonts w:ascii="ＭＳ ゴシック" w:eastAsia="ＭＳ ゴシック" w:hAnsi="ＭＳ ゴシック" w:hint="eastAsia"/>
          <w:sz w:val="22"/>
          <w:szCs w:val="22"/>
        </w:rPr>
        <w:lastRenderedPageBreak/>
        <w:t>技術提案様式２</w:t>
      </w:r>
      <w:r>
        <w:rPr>
          <w:rFonts w:ascii="ＭＳ ゴシック" w:eastAsia="ＭＳ ゴシック" w:hAnsi="ＭＳ ゴシック" w:hint="eastAsia"/>
          <w:sz w:val="22"/>
          <w:szCs w:val="22"/>
        </w:rPr>
        <w:t>－</w:t>
      </w:r>
      <w:r w:rsidRPr="000963EA">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（２）</w:t>
      </w:r>
    </w:p>
    <w:p w:rsidR="00E45692" w:rsidRPr="000963EA" w:rsidRDefault="00E45692" w:rsidP="00E45692">
      <w:pPr>
        <w:wordWrap w:val="0"/>
        <w:spacing w:line="300" w:lineRule="exact"/>
        <w:jc w:val="right"/>
        <w:rPr>
          <w:rFonts w:asciiTheme="minorEastAsia" w:eastAsiaTheme="minorEastAsia" w:hAnsiTheme="minorEastAsia"/>
          <w:kern w:val="16"/>
          <w:sz w:val="22"/>
          <w:szCs w:val="22"/>
          <w:u w:val="single"/>
        </w:rPr>
      </w:pPr>
      <w:r w:rsidRPr="000963EA">
        <w:rPr>
          <w:rFonts w:asciiTheme="minorEastAsia" w:eastAsiaTheme="minorEastAsia" w:hAnsiTheme="minorEastAsia" w:hint="eastAsia"/>
          <w:kern w:val="16"/>
          <w:sz w:val="22"/>
          <w:szCs w:val="22"/>
          <w:u w:val="single"/>
        </w:rPr>
        <w:t xml:space="preserve">№　　</w:t>
      </w:r>
    </w:p>
    <w:p w:rsidR="00E45692" w:rsidRPr="009605C8" w:rsidRDefault="00E45692" w:rsidP="00E45692">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4E3A40" w:rsidRPr="004E3A40">
        <w:rPr>
          <w:rFonts w:asciiTheme="minorEastAsia" w:eastAsiaTheme="minorEastAsia" w:hAnsiTheme="minorEastAsia" w:hint="eastAsia"/>
          <w:kern w:val="16"/>
          <w:sz w:val="22"/>
          <w:szCs w:val="22"/>
          <w:u w:val="single"/>
        </w:rPr>
        <w:t>茨戸</w:t>
      </w:r>
      <w:r>
        <w:rPr>
          <w:rFonts w:asciiTheme="minorEastAsia" w:eastAsiaTheme="minorEastAsia" w:hAnsiTheme="minorEastAsia" w:hint="eastAsia"/>
          <w:sz w:val="22"/>
          <w:szCs w:val="22"/>
          <w:u w:val="single"/>
        </w:rPr>
        <w:t>水再生プラザ</w:t>
      </w:r>
      <w:r w:rsidRPr="009605C8">
        <w:rPr>
          <w:rFonts w:asciiTheme="minorEastAsia" w:eastAsiaTheme="minorEastAsia" w:hAnsiTheme="minorEastAsia" w:hint="eastAsia"/>
          <w:sz w:val="22"/>
          <w:szCs w:val="22"/>
          <w:u w:val="single"/>
        </w:rPr>
        <w:t>運転管理業務</w:t>
      </w:r>
    </w:p>
    <w:p w:rsidR="00E45692" w:rsidRPr="000963EA" w:rsidRDefault="00E45692" w:rsidP="00E45692">
      <w:pPr>
        <w:wordWrap w:val="0"/>
        <w:spacing w:line="300" w:lineRule="exact"/>
        <w:jc w:val="right"/>
        <w:rPr>
          <w:rFonts w:asciiTheme="minorEastAsia" w:eastAsiaTheme="minorEastAsia" w:hAnsiTheme="minorEastAsia"/>
          <w:kern w:val="16"/>
          <w:sz w:val="22"/>
          <w:szCs w:val="22"/>
          <w:u w:val="single"/>
        </w:rPr>
      </w:pPr>
      <w:r w:rsidRPr="000963EA">
        <w:rPr>
          <w:rFonts w:asciiTheme="minorEastAsia" w:eastAsiaTheme="minorEastAsia" w:hAnsiTheme="minorEastAsia" w:hint="eastAsia"/>
          <w:kern w:val="16"/>
          <w:sz w:val="22"/>
          <w:szCs w:val="22"/>
          <w:u w:val="single"/>
        </w:rPr>
        <w:t xml:space="preserve">入札参加者名　　　　　　　　　　　</w:t>
      </w:r>
    </w:p>
    <w:p w:rsidR="00E45692" w:rsidRPr="000963EA" w:rsidRDefault="00E45692" w:rsidP="00E45692">
      <w:pP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１</w:t>
      </w:r>
      <w:r>
        <w:rPr>
          <w:rFonts w:asciiTheme="minorEastAsia" w:eastAsiaTheme="minorEastAsia" w:hAnsiTheme="minorEastAsia" w:hint="eastAsia"/>
          <w:spacing w:val="20"/>
          <w:sz w:val="22"/>
          <w:szCs w:val="22"/>
        </w:rPr>
        <w:t xml:space="preserve">　業務実施計画</w:t>
      </w:r>
    </w:p>
    <w:p w:rsidR="00E45692" w:rsidRPr="000963EA" w:rsidRDefault="00E45692" w:rsidP="00E45692">
      <w:pP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（２）</w:t>
      </w:r>
      <w:r>
        <w:rPr>
          <w:rFonts w:asciiTheme="minorEastAsia" w:eastAsiaTheme="minorEastAsia" w:hAnsiTheme="minorEastAsia" w:hint="eastAsia"/>
          <w:spacing w:val="20"/>
          <w:sz w:val="22"/>
          <w:szCs w:val="22"/>
        </w:rPr>
        <w:t>保全管理計画</w:t>
      </w:r>
    </w:p>
    <w:tbl>
      <w:tblPr>
        <w:tblStyle w:val="aa"/>
        <w:tblpPr w:leftFromText="142" w:rightFromText="142" w:vertAnchor="text" w:horzAnchor="margin" w:tblpY="45"/>
        <w:tblW w:w="14709" w:type="dxa"/>
        <w:tblLook w:val="01E0" w:firstRow="1" w:lastRow="1" w:firstColumn="1" w:lastColumn="1" w:noHBand="0" w:noVBand="0"/>
      </w:tblPr>
      <w:tblGrid>
        <w:gridCol w:w="2942"/>
        <w:gridCol w:w="11767"/>
      </w:tblGrid>
      <w:tr w:rsidR="00E45692" w:rsidRPr="000963EA" w:rsidTr="00A450BC">
        <w:trPr>
          <w:trHeight w:val="283"/>
        </w:trPr>
        <w:tc>
          <w:tcPr>
            <w:tcW w:w="2942" w:type="dxa"/>
          </w:tcPr>
          <w:p w:rsidR="00E45692" w:rsidRPr="000963EA" w:rsidRDefault="00E45692" w:rsidP="00A450BC">
            <w:pPr>
              <w:jc w:val="cente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評価</w:t>
            </w:r>
            <w:r>
              <w:rPr>
                <w:rFonts w:asciiTheme="minorEastAsia" w:eastAsiaTheme="minorEastAsia" w:hAnsiTheme="minorEastAsia" w:hint="eastAsia"/>
                <w:spacing w:val="20"/>
                <w:sz w:val="22"/>
                <w:szCs w:val="22"/>
              </w:rPr>
              <w:t>内容</w:t>
            </w:r>
          </w:p>
        </w:tc>
        <w:tc>
          <w:tcPr>
            <w:tcW w:w="11767" w:type="dxa"/>
          </w:tcPr>
          <w:p w:rsidR="00E45692" w:rsidRPr="000963EA" w:rsidRDefault="00E45692" w:rsidP="00A450BC">
            <w:pPr>
              <w:jc w:val="cente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提案内容</w:t>
            </w:r>
          </w:p>
        </w:tc>
      </w:tr>
      <w:tr w:rsidR="00D8586C" w:rsidRPr="007A54AB" w:rsidTr="00A450BC">
        <w:trPr>
          <w:trHeight w:val="1531"/>
        </w:trPr>
        <w:tc>
          <w:tcPr>
            <w:tcW w:w="2942" w:type="dxa"/>
            <w:tcBorders>
              <w:bottom w:val="single" w:sz="4" w:space="0" w:color="auto"/>
            </w:tcBorders>
          </w:tcPr>
          <w:p w:rsidR="00D8586C" w:rsidRDefault="00D8586C" w:rsidP="00D8586C">
            <w:pPr>
              <w:ind w:firstLineChars="100" w:firstLine="260"/>
              <w:rPr>
                <w:rFonts w:asciiTheme="minorEastAsia" w:eastAsiaTheme="minorEastAsia" w:hAnsiTheme="minorEastAsia"/>
                <w:spacing w:val="20"/>
                <w:sz w:val="22"/>
                <w:szCs w:val="22"/>
              </w:rPr>
            </w:pPr>
            <w:r w:rsidRPr="00CE5260">
              <w:rPr>
                <w:rFonts w:asciiTheme="minorEastAsia" w:eastAsiaTheme="minorEastAsia" w:hAnsiTheme="minorEastAsia" w:hint="eastAsia"/>
                <w:spacing w:val="20"/>
                <w:sz w:val="22"/>
                <w:szCs w:val="22"/>
              </w:rPr>
              <w:t>施設機能が低下せず長期的に正常な状態</w:t>
            </w:r>
            <w:r w:rsidR="00AD1174">
              <w:rPr>
                <w:rFonts w:asciiTheme="minorEastAsia" w:eastAsiaTheme="minorEastAsia" w:hAnsiTheme="minorEastAsia" w:hint="eastAsia"/>
                <w:spacing w:val="20"/>
                <w:sz w:val="22"/>
                <w:szCs w:val="22"/>
              </w:rPr>
              <w:t>を</w:t>
            </w:r>
            <w:r w:rsidRPr="00CE5260">
              <w:rPr>
                <w:rFonts w:asciiTheme="minorEastAsia" w:eastAsiaTheme="minorEastAsia" w:hAnsiTheme="minorEastAsia" w:hint="eastAsia"/>
                <w:spacing w:val="20"/>
                <w:sz w:val="22"/>
                <w:szCs w:val="22"/>
              </w:rPr>
              <w:t>維持するため</w:t>
            </w:r>
            <w:r w:rsidR="006F1AE7">
              <w:rPr>
                <w:rFonts w:asciiTheme="minorEastAsia" w:eastAsiaTheme="minorEastAsia" w:hAnsiTheme="minorEastAsia" w:hint="eastAsia"/>
                <w:spacing w:val="20"/>
                <w:sz w:val="22"/>
                <w:szCs w:val="22"/>
              </w:rPr>
              <w:t>に</w:t>
            </w:r>
            <w:r w:rsidRPr="00CE5260">
              <w:rPr>
                <w:rFonts w:asciiTheme="minorEastAsia" w:eastAsiaTheme="minorEastAsia" w:hAnsiTheme="minorEastAsia" w:hint="eastAsia"/>
                <w:spacing w:val="20"/>
                <w:sz w:val="22"/>
                <w:szCs w:val="22"/>
              </w:rPr>
              <w:t>行う保全管理について、実現可能かつ効果的な提案を評価する。</w:t>
            </w:r>
          </w:p>
          <w:p w:rsidR="00AD1174" w:rsidRPr="007A54AB" w:rsidRDefault="00AD1174" w:rsidP="00D8586C">
            <w:pPr>
              <w:ind w:firstLineChars="100" w:firstLine="280"/>
              <w:rPr>
                <w:rFonts w:asciiTheme="minorEastAsia" w:eastAsiaTheme="minorEastAsia" w:hAnsiTheme="minorEastAsia"/>
                <w:spacing w:val="20"/>
                <w:sz w:val="24"/>
              </w:rPr>
            </w:pPr>
          </w:p>
        </w:tc>
        <w:tc>
          <w:tcPr>
            <w:tcW w:w="11767" w:type="dxa"/>
            <w:vMerge w:val="restart"/>
          </w:tcPr>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r>
              <w:rPr>
                <w:rFonts w:hint="eastAsia"/>
                <w:szCs w:val="22"/>
                <w:u w:val="dotted"/>
              </w:rPr>
              <w:t xml:space="preserve">　　</w:t>
            </w:r>
            <w:r w:rsidRPr="00C16417">
              <w:rPr>
                <w:rFonts w:hint="eastAsia"/>
                <w:szCs w:val="22"/>
                <w:u w:val="dotted"/>
              </w:rPr>
              <w:t xml:space="preserve">　　　　　</w:t>
            </w:r>
            <w:r>
              <w:rPr>
                <w:rFonts w:hint="eastAsia"/>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p>
          <w:p w:rsidR="00D8586C" w:rsidRPr="002140DB"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tc>
      </w:tr>
      <w:tr w:rsidR="00E45692" w:rsidRPr="007A54AB" w:rsidTr="00A450BC">
        <w:trPr>
          <w:trHeight w:val="283"/>
        </w:trPr>
        <w:tc>
          <w:tcPr>
            <w:tcW w:w="2942" w:type="dxa"/>
            <w:tcBorders>
              <w:top w:val="single" w:sz="4" w:space="0" w:color="auto"/>
              <w:bottom w:val="single" w:sz="4" w:space="0" w:color="auto"/>
            </w:tcBorders>
            <w:vAlign w:val="center"/>
          </w:tcPr>
          <w:p w:rsidR="00E45692" w:rsidRPr="00902194" w:rsidRDefault="00E45692" w:rsidP="00A450BC">
            <w:pPr>
              <w:jc w:val="center"/>
              <w:rPr>
                <w:rFonts w:asciiTheme="minorEastAsia" w:eastAsiaTheme="minorEastAsia" w:hAnsiTheme="minorEastAsia"/>
                <w:spacing w:val="20"/>
                <w:sz w:val="22"/>
                <w:szCs w:val="22"/>
              </w:rPr>
            </w:pPr>
            <w:r>
              <w:rPr>
                <w:rFonts w:asciiTheme="minorEastAsia" w:eastAsiaTheme="minorEastAsia" w:hAnsiTheme="minorEastAsia"/>
                <w:spacing w:val="20"/>
                <w:sz w:val="22"/>
                <w:szCs w:val="22"/>
              </w:rPr>
              <w:t>評価内容の例</w:t>
            </w:r>
          </w:p>
        </w:tc>
        <w:tc>
          <w:tcPr>
            <w:tcW w:w="11767" w:type="dxa"/>
            <w:vMerge/>
          </w:tcPr>
          <w:p w:rsidR="00E45692" w:rsidRPr="00C16417" w:rsidRDefault="00E45692" w:rsidP="00A450BC">
            <w:pPr>
              <w:spacing w:line="240" w:lineRule="atLeast"/>
              <w:ind w:leftChars="16" w:left="34"/>
              <w:rPr>
                <w:rFonts w:asciiTheme="minorEastAsia" w:eastAsiaTheme="minorEastAsia" w:hAnsiTheme="minorEastAsia"/>
                <w:spacing w:val="20"/>
                <w:sz w:val="22"/>
                <w:szCs w:val="22"/>
                <w:u w:val="dotted"/>
              </w:rPr>
            </w:pPr>
          </w:p>
        </w:tc>
      </w:tr>
      <w:tr w:rsidR="00E45692" w:rsidRPr="007A54AB" w:rsidTr="00AD1174">
        <w:trPr>
          <w:trHeight w:val="4885"/>
        </w:trPr>
        <w:tc>
          <w:tcPr>
            <w:tcW w:w="2942" w:type="dxa"/>
            <w:tcBorders>
              <w:top w:val="single" w:sz="4" w:space="0" w:color="auto"/>
            </w:tcBorders>
          </w:tcPr>
          <w:p w:rsidR="00E45692" w:rsidRDefault="00E45692" w:rsidP="00A450B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hint="eastAsia"/>
                <w:sz w:val="20"/>
                <w:szCs w:val="20"/>
              </w:rPr>
              <w:t>・各点検の実施方法及び点検結果の管理</w:t>
            </w:r>
          </w:p>
          <w:p w:rsidR="00E45692" w:rsidRDefault="00E45692" w:rsidP="00A450B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sz w:val="20"/>
                <w:szCs w:val="20"/>
              </w:rPr>
              <w:t>・予防保全</w:t>
            </w:r>
            <w:r w:rsidR="00AD1174">
              <w:rPr>
                <w:rFonts w:asciiTheme="majorEastAsia" w:eastAsiaTheme="majorEastAsia" w:hAnsiTheme="majorEastAsia" w:hint="eastAsia"/>
                <w:sz w:val="20"/>
                <w:szCs w:val="20"/>
              </w:rPr>
              <w:t>の</w:t>
            </w:r>
            <w:r>
              <w:rPr>
                <w:rFonts w:asciiTheme="majorEastAsia" w:eastAsiaTheme="majorEastAsia" w:hAnsiTheme="majorEastAsia"/>
                <w:sz w:val="20"/>
                <w:szCs w:val="20"/>
              </w:rPr>
              <w:t>実施方法</w:t>
            </w:r>
          </w:p>
          <w:p w:rsidR="00E45692" w:rsidRDefault="00E45692" w:rsidP="00A450B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sz w:val="20"/>
                <w:szCs w:val="20"/>
              </w:rPr>
              <w:t>・履歴管理（ストックマネジメント）の実施</w:t>
            </w:r>
            <w:r w:rsidR="004E3A40">
              <w:rPr>
                <w:rFonts w:asciiTheme="majorEastAsia" w:eastAsiaTheme="majorEastAsia" w:hAnsiTheme="majorEastAsia" w:hint="eastAsia"/>
                <w:sz w:val="20"/>
                <w:szCs w:val="20"/>
              </w:rPr>
              <w:t>方法</w:t>
            </w:r>
          </w:p>
          <w:p w:rsidR="00E45692" w:rsidRDefault="00E45692" w:rsidP="00A450B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sz w:val="20"/>
                <w:szCs w:val="20"/>
              </w:rPr>
              <w:t>・その他</w:t>
            </w:r>
          </w:p>
        </w:tc>
        <w:tc>
          <w:tcPr>
            <w:tcW w:w="11767" w:type="dxa"/>
            <w:vMerge/>
          </w:tcPr>
          <w:p w:rsidR="00E45692" w:rsidRPr="00C16417" w:rsidRDefault="00E45692" w:rsidP="00A450BC">
            <w:pPr>
              <w:spacing w:line="240" w:lineRule="atLeast"/>
              <w:ind w:leftChars="16" w:left="34"/>
              <w:rPr>
                <w:rFonts w:asciiTheme="minorEastAsia" w:eastAsiaTheme="minorEastAsia" w:hAnsiTheme="minorEastAsia"/>
                <w:spacing w:val="20"/>
                <w:sz w:val="22"/>
                <w:szCs w:val="22"/>
                <w:u w:val="dotted"/>
              </w:rPr>
            </w:pPr>
          </w:p>
        </w:tc>
      </w:tr>
    </w:tbl>
    <w:p w:rsidR="00E45692" w:rsidRDefault="006C4E95" w:rsidP="00E45692">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Pr>
          <w:rFonts w:asciiTheme="majorEastAsia" w:eastAsiaTheme="majorEastAsia" w:hAnsiTheme="majorEastAsia" w:hint="eastAsia"/>
          <w:spacing w:val="3"/>
          <w:sz w:val="20"/>
          <w:szCs w:val="20"/>
        </w:rPr>
        <w:t>別添資料は認めない</w:t>
      </w:r>
      <w:r w:rsidRPr="00260298">
        <w:rPr>
          <w:rFonts w:asciiTheme="majorEastAsia" w:eastAsiaTheme="majorEastAsia" w:hAnsiTheme="majorEastAsia" w:hint="eastAsia"/>
          <w:spacing w:val="3"/>
          <w:sz w:val="20"/>
          <w:szCs w:val="20"/>
        </w:rPr>
        <w:t>。</w:t>
      </w:r>
      <w:r w:rsidR="00E45692">
        <w:rPr>
          <w:rFonts w:asciiTheme="majorEastAsia" w:eastAsiaTheme="majorEastAsia" w:hAnsiTheme="majorEastAsia"/>
          <w:spacing w:val="3"/>
          <w:sz w:val="20"/>
          <w:szCs w:val="20"/>
        </w:rPr>
        <w:br w:type="page"/>
      </w:r>
    </w:p>
    <w:p w:rsidR="000F402D" w:rsidRPr="00D57B28" w:rsidRDefault="000F402D" w:rsidP="000F402D">
      <w:pPr>
        <w:rPr>
          <w:rFonts w:ascii="ＭＳ ゴシック" w:eastAsia="ＭＳ ゴシック" w:hAnsi="ＭＳ ゴシック"/>
          <w:sz w:val="22"/>
          <w:szCs w:val="22"/>
        </w:rPr>
      </w:pPr>
      <w:r w:rsidRPr="00D57B28">
        <w:rPr>
          <w:rFonts w:ascii="ＭＳ ゴシック" w:eastAsia="ＭＳ ゴシック" w:hAnsi="ＭＳ ゴシック" w:hint="eastAsia"/>
          <w:sz w:val="22"/>
          <w:szCs w:val="22"/>
        </w:rPr>
        <w:t>技術提案様式２</w:t>
      </w:r>
      <w:r>
        <w:rPr>
          <w:rFonts w:ascii="ＭＳ ゴシック" w:eastAsia="ＭＳ ゴシック" w:hAnsi="ＭＳ ゴシック" w:hint="eastAsia"/>
          <w:sz w:val="22"/>
          <w:szCs w:val="22"/>
        </w:rPr>
        <w:t>－</w:t>
      </w:r>
      <w:r w:rsidRPr="00D57B28">
        <w:rPr>
          <w:rFonts w:ascii="ＭＳ ゴシック" w:eastAsia="ＭＳ ゴシック" w:hAnsi="ＭＳ ゴシック" w:hint="eastAsia"/>
          <w:sz w:val="22"/>
          <w:szCs w:val="22"/>
        </w:rPr>
        <w:t>３</w:t>
      </w:r>
      <w:r w:rsidR="00135842">
        <w:rPr>
          <w:rFonts w:ascii="ＭＳ ゴシック" w:eastAsia="ＭＳ ゴシック" w:hAnsi="ＭＳ ゴシック" w:hint="eastAsia"/>
          <w:sz w:val="22"/>
          <w:szCs w:val="22"/>
        </w:rPr>
        <w:t>（１）</w:t>
      </w:r>
    </w:p>
    <w:p w:rsidR="000F402D" w:rsidRPr="00D57B28" w:rsidRDefault="000F402D" w:rsidP="000F402D">
      <w:pPr>
        <w:wordWrap w:val="0"/>
        <w:spacing w:line="300" w:lineRule="exact"/>
        <w:jc w:val="right"/>
        <w:rPr>
          <w:rFonts w:asciiTheme="minorEastAsia" w:eastAsiaTheme="minorEastAsia" w:hAnsiTheme="minorEastAsia"/>
          <w:kern w:val="16"/>
          <w:sz w:val="22"/>
          <w:szCs w:val="22"/>
          <w:u w:val="single"/>
        </w:rPr>
      </w:pPr>
      <w:r w:rsidRPr="00D57B28">
        <w:rPr>
          <w:rFonts w:asciiTheme="minorEastAsia" w:eastAsiaTheme="minorEastAsia" w:hAnsiTheme="minorEastAsia" w:hint="eastAsia"/>
          <w:kern w:val="16"/>
          <w:sz w:val="22"/>
          <w:szCs w:val="22"/>
          <w:u w:val="single"/>
        </w:rPr>
        <w:t xml:space="preserve">№　　</w:t>
      </w:r>
    </w:p>
    <w:p w:rsidR="004D0677" w:rsidRPr="009605C8" w:rsidRDefault="004D0677" w:rsidP="004D0677">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4E3A40" w:rsidRPr="004E3A40">
        <w:rPr>
          <w:rFonts w:asciiTheme="minorEastAsia" w:eastAsiaTheme="minorEastAsia" w:hAnsiTheme="minorEastAsia" w:hint="eastAsia"/>
          <w:kern w:val="16"/>
          <w:sz w:val="22"/>
          <w:szCs w:val="22"/>
          <w:u w:val="single"/>
        </w:rPr>
        <w:t>茨戸</w:t>
      </w:r>
      <w:r>
        <w:rPr>
          <w:rFonts w:asciiTheme="minorEastAsia" w:eastAsiaTheme="minorEastAsia" w:hAnsiTheme="minorEastAsia" w:hint="eastAsia"/>
          <w:sz w:val="22"/>
          <w:szCs w:val="22"/>
          <w:u w:val="single"/>
        </w:rPr>
        <w:t>水再生プラザ</w:t>
      </w:r>
      <w:r w:rsidRPr="009605C8">
        <w:rPr>
          <w:rFonts w:asciiTheme="minorEastAsia" w:eastAsiaTheme="minorEastAsia" w:hAnsiTheme="minorEastAsia" w:hint="eastAsia"/>
          <w:sz w:val="22"/>
          <w:szCs w:val="22"/>
          <w:u w:val="single"/>
        </w:rPr>
        <w:t>運転管理業務</w:t>
      </w:r>
    </w:p>
    <w:p w:rsidR="000F402D" w:rsidRPr="00D57B28" w:rsidRDefault="000F402D" w:rsidP="000F402D">
      <w:pPr>
        <w:wordWrap w:val="0"/>
        <w:spacing w:line="300" w:lineRule="exact"/>
        <w:jc w:val="right"/>
        <w:rPr>
          <w:rFonts w:asciiTheme="minorEastAsia" w:eastAsiaTheme="minorEastAsia" w:hAnsiTheme="minorEastAsia"/>
          <w:kern w:val="16"/>
          <w:sz w:val="22"/>
          <w:szCs w:val="22"/>
          <w:u w:val="single"/>
        </w:rPr>
      </w:pPr>
      <w:r w:rsidRPr="00D57B28">
        <w:rPr>
          <w:rFonts w:asciiTheme="minorEastAsia" w:eastAsiaTheme="minorEastAsia" w:hAnsiTheme="minorEastAsia" w:hint="eastAsia"/>
          <w:kern w:val="16"/>
          <w:sz w:val="22"/>
          <w:szCs w:val="22"/>
          <w:u w:val="single"/>
        </w:rPr>
        <w:t xml:space="preserve">入札参加者名　　　　　　　　　　　</w:t>
      </w:r>
    </w:p>
    <w:p w:rsidR="000F402D" w:rsidRPr="00D57B28" w:rsidRDefault="00494BA3" w:rsidP="000F402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w:t>
      </w:r>
      <w:r w:rsidR="00135842">
        <w:rPr>
          <w:rFonts w:asciiTheme="minorEastAsia" w:eastAsiaTheme="minorEastAsia" w:hAnsiTheme="minorEastAsia" w:hint="eastAsia"/>
          <w:spacing w:val="20"/>
          <w:sz w:val="22"/>
          <w:szCs w:val="22"/>
        </w:rPr>
        <w:t xml:space="preserve">　業務実施計画</w:t>
      </w:r>
    </w:p>
    <w:tbl>
      <w:tblPr>
        <w:tblStyle w:val="aa"/>
        <w:tblpPr w:leftFromText="142" w:rightFromText="142" w:vertAnchor="text" w:horzAnchor="margin" w:tblpY="397"/>
        <w:tblW w:w="14709" w:type="dxa"/>
        <w:tblLook w:val="01E0" w:firstRow="1" w:lastRow="1" w:firstColumn="1" w:lastColumn="1" w:noHBand="0" w:noVBand="0"/>
      </w:tblPr>
      <w:tblGrid>
        <w:gridCol w:w="2942"/>
        <w:gridCol w:w="11767"/>
      </w:tblGrid>
      <w:tr w:rsidR="004D3655" w:rsidRPr="00D57B28" w:rsidTr="00E07EA4">
        <w:trPr>
          <w:trHeight w:val="283"/>
        </w:trPr>
        <w:tc>
          <w:tcPr>
            <w:tcW w:w="2942" w:type="dxa"/>
          </w:tcPr>
          <w:p w:rsidR="004D3655" w:rsidRPr="00D57B28" w:rsidRDefault="004D3655" w:rsidP="00E07EA4">
            <w:pPr>
              <w:jc w:val="center"/>
              <w:rPr>
                <w:rFonts w:asciiTheme="minorEastAsia" w:eastAsiaTheme="minorEastAsia" w:hAnsiTheme="minorEastAsia"/>
                <w:spacing w:val="20"/>
                <w:sz w:val="22"/>
                <w:szCs w:val="22"/>
              </w:rPr>
            </w:pPr>
            <w:r w:rsidRPr="00D57B28">
              <w:rPr>
                <w:rFonts w:asciiTheme="minorEastAsia" w:eastAsiaTheme="minorEastAsia" w:hAnsiTheme="minorEastAsia" w:hint="eastAsia"/>
                <w:spacing w:val="20"/>
                <w:sz w:val="22"/>
                <w:szCs w:val="22"/>
              </w:rPr>
              <w:t>評価</w:t>
            </w:r>
            <w:r w:rsidR="00E07EA4">
              <w:rPr>
                <w:rFonts w:asciiTheme="minorEastAsia" w:eastAsiaTheme="minorEastAsia" w:hAnsiTheme="minorEastAsia" w:hint="eastAsia"/>
                <w:spacing w:val="20"/>
                <w:sz w:val="22"/>
                <w:szCs w:val="22"/>
              </w:rPr>
              <w:t>内容</w:t>
            </w:r>
          </w:p>
        </w:tc>
        <w:tc>
          <w:tcPr>
            <w:tcW w:w="11767" w:type="dxa"/>
          </w:tcPr>
          <w:p w:rsidR="004D3655" w:rsidRPr="00D57B28" w:rsidRDefault="004D3655" w:rsidP="00E07EA4">
            <w:pPr>
              <w:jc w:val="center"/>
              <w:rPr>
                <w:rFonts w:asciiTheme="minorEastAsia" w:eastAsiaTheme="minorEastAsia" w:hAnsiTheme="minorEastAsia"/>
                <w:spacing w:val="20"/>
                <w:sz w:val="22"/>
                <w:szCs w:val="22"/>
              </w:rPr>
            </w:pPr>
            <w:r w:rsidRPr="00D57B28">
              <w:rPr>
                <w:rFonts w:asciiTheme="minorEastAsia" w:eastAsiaTheme="minorEastAsia" w:hAnsiTheme="minorEastAsia" w:hint="eastAsia"/>
                <w:spacing w:val="20"/>
                <w:sz w:val="22"/>
                <w:szCs w:val="22"/>
              </w:rPr>
              <w:t>提案内容</w:t>
            </w:r>
          </w:p>
        </w:tc>
      </w:tr>
      <w:tr w:rsidR="00D8586C" w:rsidRPr="007A54AB" w:rsidTr="00E07EA4">
        <w:trPr>
          <w:trHeight w:val="1717"/>
        </w:trPr>
        <w:tc>
          <w:tcPr>
            <w:tcW w:w="2942" w:type="dxa"/>
            <w:tcBorders>
              <w:bottom w:val="single" w:sz="4" w:space="0" w:color="auto"/>
            </w:tcBorders>
          </w:tcPr>
          <w:p w:rsidR="00D8586C" w:rsidRDefault="00AD1174" w:rsidP="00D8586C">
            <w:pPr>
              <w:ind w:firstLineChars="100" w:firstLine="260"/>
              <w:rPr>
                <w:rFonts w:asciiTheme="minorEastAsia" w:eastAsiaTheme="minorEastAsia" w:hAnsiTheme="minorEastAsia"/>
                <w:spacing w:val="20"/>
                <w:sz w:val="22"/>
                <w:szCs w:val="22"/>
              </w:rPr>
            </w:pPr>
            <w:r w:rsidRPr="00AD1174">
              <w:rPr>
                <w:rFonts w:asciiTheme="minorEastAsia" w:eastAsiaTheme="minorEastAsia" w:hAnsiTheme="minorEastAsia" w:hint="eastAsia"/>
                <w:spacing w:val="20"/>
                <w:sz w:val="22"/>
                <w:szCs w:val="22"/>
              </w:rPr>
              <w:t>想定されるリスク（大雨・洪水、地震、火災、停電、感染症等）に関し、施設の運転継続や従事</w:t>
            </w:r>
            <w:r>
              <w:rPr>
                <w:rFonts w:asciiTheme="minorEastAsia" w:eastAsiaTheme="minorEastAsia" w:hAnsiTheme="minorEastAsia" w:hint="eastAsia"/>
                <w:spacing w:val="20"/>
                <w:sz w:val="22"/>
                <w:szCs w:val="22"/>
              </w:rPr>
              <w:t>者の安全確保のために必要な事前準備及びリスク発生時の対応ついて</w:t>
            </w:r>
            <w:r w:rsidR="00D8586C" w:rsidRPr="00CE5260">
              <w:rPr>
                <w:rFonts w:asciiTheme="minorEastAsia" w:eastAsiaTheme="minorEastAsia" w:hAnsiTheme="minorEastAsia" w:hint="eastAsia"/>
                <w:spacing w:val="20"/>
                <w:sz w:val="22"/>
                <w:szCs w:val="22"/>
              </w:rPr>
              <w:t>、実現可能かつ効果的な提案を評価する。</w:t>
            </w:r>
          </w:p>
          <w:p w:rsidR="00AD1174" w:rsidRPr="00D05CE6" w:rsidRDefault="00AD1174" w:rsidP="00D8586C">
            <w:pPr>
              <w:ind w:firstLineChars="100" w:firstLine="280"/>
              <w:rPr>
                <w:rFonts w:asciiTheme="minorEastAsia" w:eastAsiaTheme="minorEastAsia" w:hAnsiTheme="minorEastAsia"/>
                <w:spacing w:val="20"/>
                <w:sz w:val="24"/>
              </w:rPr>
            </w:pPr>
          </w:p>
        </w:tc>
        <w:tc>
          <w:tcPr>
            <w:tcW w:w="11767" w:type="dxa"/>
            <w:vMerge w:val="restart"/>
          </w:tcPr>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pStyle w:val="ab"/>
              <w:framePr w:hSpace="0" w:wrap="auto" w:vAnchor="margin" w:hAnchor="text" w:yAlign="inline"/>
              <w:spacing w:line="240" w:lineRule="atLeast"/>
              <w:ind w:leftChars="16" w:left="133" w:hangingChars="38" w:hanging="99"/>
              <w:rPr>
                <w:szCs w:val="22"/>
                <w:u w:val="dotted"/>
              </w:rPr>
            </w:pPr>
            <w:r w:rsidRPr="006C69AE">
              <w:rPr>
                <w:rFonts w:hint="eastAsia"/>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pStyle w:val="ab"/>
              <w:framePr w:hSpace="0" w:wrap="auto" w:vAnchor="margin" w:hAnchor="text" w:yAlign="inline"/>
              <w:spacing w:line="240" w:lineRule="atLeast"/>
              <w:ind w:leftChars="16" w:left="133" w:hangingChars="38" w:hanging="99"/>
              <w:rPr>
                <w:szCs w:val="22"/>
                <w:u w:val="dotted"/>
              </w:rPr>
            </w:pPr>
            <w:r w:rsidRPr="006C69AE">
              <w:rPr>
                <w:rFonts w:hint="eastAsia"/>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pStyle w:val="ab"/>
              <w:framePr w:hSpace="0" w:wrap="auto" w:vAnchor="margin" w:hAnchor="text" w:yAlign="inline"/>
              <w:spacing w:line="240" w:lineRule="atLeast"/>
              <w:ind w:leftChars="16" w:left="133" w:hangingChars="38" w:hanging="99"/>
              <w:rPr>
                <w:szCs w:val="22"/>
                <w:u w:val="dotted"/>
              </w:rPr>
            </w:pPr>
            <w:r w:rsidRPr="006C69AE">
              <w:rPr>
                <w:rFonts w:hint="eastAsia"/>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rsidR="00D8586C" w:rsidRPr="00890D1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tc>
      </w:tr>
      <w:tr w:rsidR="00D8586C" w:rsidRPr="007A54AB" w:rsidTr="00E07EA4">
        <w:trPr>
          <w:trHeight w:val="340"/>
        </w:trPr>
        <w:tc>
          <w:tcPr>
            <w:tcW w:w="2942" w:type="dxa"/>
            <w:tcBorders>
              <w:top w:val="single" w:sz="4" w:space="0" w:color="auto"/>
              <w:bottom w:val="single" w:sz="4" w:space="0" w:color="auto"/>
            </w:tcBorders>
            <w:vAlign w:val="center"/>
          </w:tcPr>
          <w:p w:rsidR="00D8586C" w:rsidRPr="00E07EA4" w:rsidRDefault="00D8586C" w:rsidP="00D8586C">
            <w:pPr>
              <w:pStyle w:val="ab"/>
              <w:framePr w:hSpace="0" w:wrap="auto" w:vAnchor="margin" w:hAnchor="text" w:yAlign="inline"/>
              <w:ind w:leftChars="0" w:left="140" w:hangingChars="54" w:hanging="140"/>
              <w:jc w:val="center"/>
              <w:rPr>
                <w:szCs w:val="22"/>
              </w:rPr>
            </w:pPr>
            <w:r>
              <w:rPr>
                <w:rFonts w:hint="eastAsia"/>
                <w:szCs w:val="22"/>
              </w:rPr>
              <w:t>評価内容の例</w:t>
            </w:r>
          </w:p>
        </w:tc>
        <w:tc>
          <w:tcPr>
            <w:tcW w:w="11767" w:type="dxa"/>
            <w:vMerge/>
          </w:tcPr>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p>
        </w:tc>
      </w:tr>
      <w:tr w:rsidR="00D8586C" w:rsidRPr="007A54AB" w:rsidTr="00D8586C">
        <w:trPr>
          <w:trHeight w:val="3564"/>
        </w:trPr>
        <w:tc>
          <w:tcPr>
            <w:tcW w:w="2942" w:type="dxa"/>
            <w:tcBorders>
              <w:top w:val="single" w:sz="4" w:space="0" w:color="auto"/>
            </w:tcBorders>
          </w:tcPr>
          <w:p w:rsidR="00AD1174" w:rsidRPr="00AD1174" w:rsidRDefault="00AD1174" w:rsidP="00AD1174">
            <w:pPr>
              <w:pStyle w:val="ab"/>
              <w:framePr w:hSpace="0" w:wrap="auto" w:vAnchor="margin" w:hAnchor="text" w:yAlign="inline"/>
              <w:ind w:leftChars="22" w:left="166" w:hangingChars="50" w:hanging="120"/>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・リスク発生時における運転管理体制及び対応</w:t>
            </w:r>
          </w:p>
          <w:p w:rsidR="00AD1174" w:rsidRPr="00AD1174" w:rsidRDefault="00AD1174" w:rsidP="00AD1174">
            <w:pPr>
              <w:pStyle w:val="ab"/>
              <w:framePr w:hSpace="0" w:wrap="auto" w:vAnchor="margin" w:hAnchor="text" w:yAlign="inline"/>
              <w:ind w:leftChars="22" w:left="166" w:hangingChars="50" w:hanging="120"/>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・リスク発生時における支援</w:t>
            </w:r>
            <w:r>
              <w:rPr>
                <w:rFonts w:ascii="ＭＳ ゴシック" w:eastAsia="ＭＳ ゴシック" w:hAnsi="ＭＳ ゴシック" w:hint="eastAsia"/>
                <w:sz w:val="20"/>
                <w:szCs w:val="20"/>
              </w:rPr>
              <w:t>体制</w:t>
            </w:r>
            <w:r w:rsidRPr="00AD1174">
              <w:rPr>
                <w:rFonts w:ascii="ＭＳ ゴシック" w:eastAsia="ＭＳ ゴシック" w:hAnsi="ＭＳ ゴシック" w:hint="eastAsia"/>
                <w:sz w:val="20"/>
                <w:szCs w:val="20"/>
              </w:rPr>
              <w:t>及び連携体制</w:t>
            </w:r>
          </w:p>
          <w:p w:rsidR="00AD1174" w:rsidRPr="00AD1174" w:rsidRDefault="00AD1174" w:rsidP="00AD1174">
            <w:pPr>
              <w:pStyle w:val="ab"/>
              <w:framePr w:hSpace="0" w:wrap="auto" w:vAnchor="margin" w:hAnchor="text" w:yAlign="inline"/>
              <w:ind w:leftChars="22" w:left="166" w:hangingChars="50" w:hanging="120"/>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・リスク発生時に対応するための平常時における取組</w:t>
            </w:r>
          </w:p>
          <w:p w:rsidR="00D8586C" w:rsidRPr="00E07EA4" w:rsidRDefault="00AD1174" w:rsidP="00AD1174">
            <w:pPr>
              <w:pStyle w:val="ab"/>
              <w:framePr w:hSpace="0" w:wrap="auto" w:vAnchor="margin" w:hAnchor="text" w:yAlign="inline"/>
              <w:ind w:leftChars="24" w:left="148" w:hangingChars="41" w:hanging="98"/>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・その他</w:t>
            </w:r>
          </w:p>
        </w:tc>
        <w:tc>
          <w:tcPr>
            <w:tcW w:w="11767" w:type="dxa"/>
            <w:vMerge/>
          </w:tcPr>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p>
        </w:tc>
      </w:tr>
    </w:tbl>
    <w:p w:rsidR="000F402D" w:rsidRPr="00D57B28" w:rsidRDefault="000F402D" w:rsidP="000F402D">
      <w:pPr>
        <w:rPr>
          <w:rFonts w:asciiTheme="minorEastAsia" w:eastAsiaTheme="minorEastAsia" w:hAnsiTheme="minorEastAsia"/>
          <w:spacing w:val="20"/>
          <w:sz w:val="22"/>
          <w:szCs w:val="22"/>
        </w:rPr>
      </w:pPr>
      <w:r w:rsidRPr="00D57B28">
        <w:rPr>
          <w:rFonts w:asciiTheme="minorEastAsia" w:eastAsiaTheme="minorEastAsia" w:hAnsiTheme="minorEastAsia" w:hint="eastAsia"/>
          <w:spacing w:val="20"/>
          <w:sz w:val="22"/>
          <w:szCs w:val="22"/>
        </w:rPr>
        <w:t>（３）</w:t>
      </w:r>
      <w:r w:rsidR="00135842">
        <w:rPr>
          <w:rFonts w:asciiTheme="minorEastAsia" w:eastAsiaTheme="minorEastAsia" w:hAnsiTheme="minorEastAsia" w:hint="eastAsia"/>
          <w:spacing w:val="20"/>
          <w:sz w:val="22"/>
          <w:szCs w:val="22"/>
        </w:rPr>
        <w:t>リスクマネジメント</w:t>
      </w:r>
    </w:p>
    <w:p w:rsidR="006C4E95" w:rsidRDefault="006C4E95" w:rsidP="005825ED">
      <w:pPr>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Pr>
          <w:rFonts w:asciiTheme="majorEastAsia" w:eastAsiaTheme="majorEastAsia" w:hAnsiTheme="majorEastAsia" w:hint="eastAsia"/>
          <w:spacing w:val="3"/>
          <w:sz w:val="20"/>
          <w:szCs w:val="20"/>
        </w:rPr>
        <w:t>別添資料は認めない</w:t>
      </w:r>
      <w:r w:rsidRPr="00260298">
        <w:rPr>
          <w:rFonts w:asciiTheme="majorEastAsia" w:eastAsiaTheme="majorEastAsia" w:hAnsiTheme="majorEastAsia" w:hint="eastAsia"/>
          <w:spacing w:val="3"/>
          <w:sz w:val="20"/>
          <w:szCs w:val="20"/>
        </w:rPr>
        <w:t>。</w:t>
      </w:r>
    </w:p>
    <w:p w:rsidR="005825ED" w:rsidRPr="00D57B28" w:rsidRDefault="005825ED" w:rsidP="005825ED">
      <w:pPr>
        <w:rPr>
          <w:rFonts w:ascii="ＭＳ ゴシック" w:eastAsia="ＭＳ ゴシック" w:hAnsi="ＭＳ ゴシック"/>
          <w:sz w:val="22"/>
          <w:szCs w:val="22"/>
        </w:rPr>
      </w:pPr>
      <w:r w:rsidRPr="00D57B28">
        <w:rPr>
          <w:rFonts w:ascii="ＭＳ ゴシック" w:eastAsia="ＭＳ ゴシック" w:hAnsi="ＭＳ ゴシック" w:hint="eastAsia"/>
          <w:sz w:val="22"/>
          <w:szCs w:val="22"/>
        </w:rPr>
        <w:t>技術提案様式２</w:t>
      </w:r>
      <w:r>
        <w:rPr>
          <w:rFonts w:ascii="ＭＳ ゴシック" w:eastAsia="ＭＳ ゴシック" w:hAnsi="ＭＳ ゴシック" w:hint="eastAsia"/>
          <w:sz w:val="22"/>
          <w:szCs w:val="22"/>
        </w:rPr>
        <w:t>－</w:t>
      </w:r>
      <w:r w:rsidRPr="00D57B28">
        <w:rPr>
          <w:rFonts w:ascii="ＭＳ ゴシック" w:eastAsia="ＭＳ ゴシック" w:hAnsi="ＭＳ ゴシック" w:hint="eastAsia"/>
          <w:sz w:val="22"/>
          <w:szCs w:val="22"/>
        </w:rPr>
        <w:t>３</w:t>
      </w:r>
      <w:r>
        <w:rPr>
          <w:rFonts w:ascii="ＭＳ ゴシック" w:eastAsia="ＭＳ ゴシック" w:hAnsi="ＭＳ ゴシック" w:hint="eastAsia"/>
          <w:sz w:val="22"/>
          <w:szCs w:val="22"/>
        </w:rPr>
        <w:t>（２）</w:t>
      </w:r>
    </w:p>
    <w:p w:rsidR="005825ED" w:rsidRPr="00D57B28" w:rsidRDefault="005825ED" w:rsidP="005825ED">
      <w:pPr>
        <w:wordWrap w:val="0"/>
        <w:spacing w:line="300" w:lineRule="exact"/>
        <w:jc w:val="right"/>
        <w:rPr>
          <w:rFonts w:asciiTheme="minorEastAsia" w:eastAsiaTheme="minorEastAsia" w:hAnsiTheme="minorEastAsia"/>
          <w:kern w:val="16"/>
          <w:sz w:val="22"/>
          <w:szCs w:val="22"/>
          <w:u w:val="single"/>
        </w:rPr>
      </w:pPr>
      <w:r w:rsidRPr="00D57B28">
        <w:rPr>
          <w:rFonts w:asciiTheme="minorEastAsia" w:eastAsiaTheme="minorEastAsia" w:hAnsiTheme="minorEastAsia" w:hint="eastAsia"/>
          <w:kern w:val="16"/>
          <w:sz w:val="22"/>
          <w:szCs w:val="22"/>
          <w:u w:val="single"/>
        </w:rPr>
        <w:t xml:space="preserve">№　　</w:t>
      </w:r>
    </w:p>
    <w:p w:rsidR="005825ED" w:rsidRPr="009605C8" w:rsidRDefault="005825ED" w:rsidP="005825ED">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4E3A40" w:rsidRPr="004E3A40">
        <w:rPr>
          <w:rFonts w:asciiTheme="minorEastAsia" w:eastAsiaTheme="minorEastAsia" w:hAnsiTheme="minorEastAsia" w:hint="eastAsia"/>
          <w:kern w:val="16"/>
          <w:sz w:val="22"/>
          <w:szCs w:val="22"/>
          <w:u w:val="single"/>
        </w:rPr>
        <w:t>茨戸</w:t>
      </w:r>
      <w:r>
        <w:rPr>
          <w:rFonts w:asciiTheme="minorEastAsia" w:eastAsiaTheme="minorEastAsia" w:hAnsiTheme="minorEastAsia" w:hint="eastAsia"/>
          <w:sz w:val="22"/>
          <w:szCs w:val="22"/>
          <w:u w:val="single"/>
        </w:rPr>
        <w:t>水再生プラザ</w:t>
      </w:r>
      <w:r w:rsidRPr="009605C8">
        <w:rPr>
          <w:rFonts w:asciiTheme="minorEastAsia" w:eastAsiaTheme="minorEastAsia" w:hAnsiTheme="minorEastAsia" w:hint="eastAsia"/>
          <w:sz w:val="22"/>
          <w:szCs w:val="22"/>
          <w:u w:val="single"/>
        </w:rPr>
        <w:t>運転管理業務</w:t>
      </w:r>
    </w:p>
    <w:p w:rsidR="005825ED" w:rsidRPr="00D57B28" w:rsidRDefault="005825ED" w:rsidP="005825ED">
      <w:pPr>
        <w:wordWrap w:val="0"/>
        <w:spacing w:line="300" w:lineRule="exact"/>
        <w:jc w:val="right"/>
        <w:rPr>
          <w:rFonts w:asciiTheme="minorEastAsia" w:eastAsiaTheme="minorEastAsia" w:hAnsiTheme="minorEastAsia"/>
          <w:kern w:val="16"/>
          <w:sz w:val="22"/>
          <w:szCs w:val="22"/>
          <w:u w:val="single"/>
        </w:rPr>
      </w:pPr>
      <w:r w:rsidRPr="00D57B28">
        <w:rPr>
          <w:rFonts w:asciiTheme="minorEastAsia" w:eastAsiaTheme="minorEastAsia" w:hAnsiTheme="minorEastAsia" w:hint="eastAsia"/>
          <w:kern w:val="16"/>
          <w:sz w:val="22"/>
          <w:szCs w:val="22"/>
          <w:u w:val="single"/>
        </w:rPr>
        <w:t xml:space="preserve">入札参加者名　　　　　　　　　　　</w:t>
      </w:r>
    </w:p>
    <w:p w:rsidR="005825ED" w:rsidRPr="00D57B28" w:rsidRDefault="005825ED" w:rsidP="005825E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　業務実施計画</w:t>
      </w:r>
    </w:p>
    <w:tbl>
      <w:tblPr>
        <w:tblStyle w:val="aa"/>
        <w:tblpPr w:leftFromText="142" w:rightFromText="142" w:vertAnchor="text" w:horzAnchor="margin" w:tblpY="397"/>
        <w:tblW w:w="14709" w:type="dxa"/>
        <w:tblLook w:val="01E0" w:firstRow="1" w:lastRow="1" w:firstColumn="1" w:lastColumn="1" w:noHBand="0" w:noVBand="0"/>
      </w:tblPr>
      <w:tblGrid>
        <w:gridCol w:w="2942"/>
        <w:gridCol w:w="11767"/>
      </w:tblGrid>
      <w:tr w:rsidR="005825ED" w:rsidRPr="00D57B28" w:rsidTr="00A20DCA">
        <w:trPr>
          <w:trHeight w:val="283"/>
        </w:trPr>
        <w:tc>
          <w:tcPr>
            <w:tcW w:w="2942" w:type="dxa"/>
          </w:tcPr>
          <w:p w:rsidR="005825ED" w:rsidRPr="00D57B28" w:rsidRDefault="005825ED" w:rsidP="00A20DCA">
            <w:pPr>
              <w:jc w:val="center"/>
              <w:rPr>
                <w:rFonts w:asciiTheme="minorEastAsia" w:eastAsiaTheme="minorEastAsia" w:hAnsiTheme="minorEastAsia"/>
                <w:spacing w:val="20"/>
                <w:sz w:val="22"/>
                <w:szCs w:val="22"/>
              </w:rPr>
            </w:pPr>
            <w:r w:rsidRPr="00D57B28">
              <w:rPr>
                <w:rFonts w:asciiTheme="minorEastAsia" w:eastAsiaTheme="minorEastAsia" w:hAnsiTheme="minorEastAsia" w:hint="eastAsia"/>
                <w:spacing w:val="20"/>
                <w:sz w:val="22"/>
                <w:szCs w:val="22"/>
              </w:rPr>
              <w:t>評価</w:t>
            </w:r>
            <w:r>
              <w:rPr>
                <w:rFonts w:asciiTheme="minorEastAsia" w:eastAsiaTheme="minorEastAsia" w:hAnsiTheme="minorEastAsia" w:hint="eastAsia"/>
                <w:spacing w:val="20"/>
                <w:sz w:val="22"/>
                <w:szCs w:val="22"/>
              </w:rPr>
              <w:t>内容</w:t>
            </w:r>
          </w:p>
        </w:tc>
        <w:tc>
          <w:tcPr>
            <w:tcW w:w="11767" w:type="dxa"/>
          </w:tcPr>
          <w:p w:rsidR="005825ED" w:rsidRPr="00D57B28" w:rsidRDefault="005825ED" w:rsidP="00A20DCA">
            <w:pPr>
              <w:jc w:val="center"/>
              <w:rPr>
                <w:rFonts w:asciiTheme="minorEastAsia" w:eastAsiaTheme="minorEastAsia" w:hAnsiTheme="minorEastAsia"/>
                <w:spacing w:val="20"/>
                <w:sz w:val="22"/>
                <w:szCs w:val="22"/>
              </w:rPr>
            </w:pPr>
            <w:r w:rsidRPr="00D57B28">
              <w:rPr>
                <w:rFonts w:asciiTheme="minorEastAsia" w:eastAsiaTheme="minorEastAsia" w:hAnsiTheme="minorEastAsia" w:hint="eastAsia"/>
                <w:spacing w:val="20"/>
                <w:sz w:val="22"/>
                <w:szCs w:val="22"/>
              </w:rPr>
              <w:t>提案内容</w:t>
            </w:r>
          </w:p>
        </w:tc>
      </w:tr>
      <w:tr w:rsidR="00D8586C" w:rsidRPr="007A54AB" w:rsidTr="00A20DCA">
        <w:trPr>
          <w:trHeight w:val="2807"/>
        </w:trPr>
        <w:tc>
          <w:tcPr>
            <w:tcW w:w="2942" w:type="dxa"/>
            <w:tcBorders>
              <w:bottom w:val="single" w:sz="4" w:space="0" w:color="auto"/>
            </w:tcBorders>
          </w:tcPr>
          <w:p w:rsidR="00D8586C" w:rsidRDefault="00AD1174" w:rsidP="00D8586C">
            <w:pPr>
              <w:ind w:firstLineChars="100" w:firstLine="260"/>
              <w:rPr>
                <w:rFonts w:asciiTheme="minorEastAsia" w:eastAsiaTheme="minorEastAsia" w:hAnsiTheme="minorEastAsia"/>
                <w:spacing w:val="20"/>
                <w:sz w:val="22"/>
                <w:szCs w:val="22"/>
              </w:rPr>
            </w:pPr>
            <w:r w:rsidRPr="00AD1174">
              <w:rPr>
                <w:rFonts w:asciiTheme="minorEastAsia" w:eastAsiaTheme="minorEastAsia" w:hAnsiTheme="minorEastAsia" w:hint="eastAsia"/>
                <w:spacing w:val="20"/>
                <w:sz w:val="22"/>
                <w:szCs w:val="22"/>
              </w:rPr>
              <w:t>想定されるリスク（大雨・洪水、地震、火災、停電、感染症等）に関し、施設の運転継続や従事者の安全確保のために必要な事前準備及びリスク発生時の対応ついて、</w:t>
            </w:r>
            <w:r w:rsidR="00D8586C" w:rsidRPr="00CE5260">
              <w:rPr>
                <w:rFonts w:asciiTheme="minorEastAsia" w:eastAsiaTheme="minorEastAsia" w:hAnsiTheme="minorEastAsia" w:hint="eastAsia"/>
                <w:spacing w:val="20"/>
                <w:sz w:val="22"/>
                <w:szCs w:val="22"/>
              </w:rPr>
              <w:t>実現可能かつ効果的な提案を評価する。</w:t>
            </w:r>
          </w:p>
          <w:p w:rsidR="00AD1174" w:rsidRPr="00D05CE6" w:rsidRDefault="00AD1174" w:rsidP="00D8586C">
            <w:pPr>
              <w:ind w:firstLineChars="100" w:firstLine="280"/>
              <w:rPr>
                <w:rFonts w:asciiTheme="minorEastAsia" w:eastAsiaTheme="minorEastAsia" w:hAnsiTheme="minorEastAsia"/>
                <w:spacing w:val="20"/>
                <w:sz w:val="24"/>
              </w:rPr>
            </w:pPr>
          </w:p>
        </w:tc>
        <w:tc>
          <w:tcPr>
            <w:tcW w:w="11767" w:type="dxa"/>
            <w:vMerge w:val="restart"/>
          </w:tcPr>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pStyle w:val="ab"/>
              <w:framePr w:hSpace="0" w:wrap="auto" w:vAnchor="margin" w:hAnchor="text" w:yAlign="inline"/>
              <w:spacing w:line="240" w:lineRule="atLeast"/>
              <w:ind w:leftChars="16" w:left="133" w:hangingChars="38" w:hanging="99"/>
              <w:rPr>
                <w:szCs w:val="22"/>
                <w:u w:val="dotted"/>
              </w:rPr>
            </w:pPr>
            <w:r w:rsidRPr="006C69AE">
              <w:rPr>
                <w:rFonts w:hint="eastAsia"/>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pStyle w:val="ab"/>
              <w:framePr w:hSpace="0" w:wrap="auto" w:vAnchor="margin" w:hAnchor="text" w:yAlign="inline"/>
              <w:spacing w:line="240" w:lineRule="atLeast"/>
              <w:ind w:leftChars="16" w:left="133" w:hangingChars="38" w:hanging="99"/>
              <w:rPr>
                <w:szCs w:val="22"/>
                <w:u w:val="dotted"/>
              </w:rPr>
            </w:pPr>
            <w:r w:rsidRPr="006C69AE">
              <w:rPr>
                <w:rFonts w:hint="eastAsia"/>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pStyle w:val="ab"/>
              <w:framePr w:hSpace="0" w:wrap="auto" w:vAnchor="margin" w:hAnchor="text" w:yAlign="inline"/>
              <w:spacing w:line="240" w:lineRule="atLeast"/>
              <w:ind w:leftChars="16" w:left="133" w:hangingChars="38" w:hanging="99"/>
              <w:rPr>
                <w:szCs w:val="22"/>
                <w:u w:val="dotted"/>
              </w:rPr>
            </w:pPr>
            <w:r w:rsidRPr="006C69AE">
              <w:rPr>
                <w:rFonts w:hint="eastAsia"/>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rsidR="00D8586C" w:rsidRPr="00890D1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tc>
      </w:tr>
      <w:tr w:rsidR="00D8586C" w:rsidRPr="007A54AB" w:rsidTr="00A20DCA">
        <w:trPr>
          <w:trHeight w:val="283"/>
        </w:trPr>
        <w:tc>
          <w:tcPr>
            <w:tcW w:w="2942" w:type="dxa"/>
            <w:tcBorders>
              <w:top w:val="single" w:sz="4" w:space="0" w:color="auto"/>
              <w:bottom w:val="single" w:sz="4" w:space="0" w:color="auto"/>
            </w:tcBorders>
            <w:vAlign w:val="center"/>
          </w:tcPr>
          <w:p w:rsidR="00D8586C" w:rsidRPr="00E07EA4" w:rsidRDefault="00D8586C" w:rsidP="00D8586C">
            <w:pPr>
              <w:pStyle w:val="ab"/>
              <w:framePr w:hSpace="0" w:wrap="auto" w:vAnchor="margin" w:hAnchor="text" w:yAlign="inline"/>
              <w:ind w:leftChars="0" w:left="140" w:hangingChars="54" w:hanging="140"/>
              <w:jc w:val="center"/>
              <w:rPr>
                <w:szCs w:val="22"/>
              </w:rPr>
            </w:pPr>
            <w:r>
              <w:rPr>
                <w:rFonts w:hint="eastAsia"/>
                <w:szCs w:val="22"/>
              </w:rPr>
              <w:t>評価内容の例</w:t>
            </w:r>
          </w:p>
        </w:tc>
        <w:tc>
          <w:tcPr>
            <w:tcW w:w="11767" w:type="dxa"/>
            <w:vMerge/>
          </w:tcPr>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p>
        </w:tc>
      </w:tr>
      <w:tr w:rsidR="00D8586C" w:rsidRPr="007A54AB" w:rsidTr="00D8586C">
        <w:trPr>
          <w:trHeight w:val="3620"/>
        </w:trPr>
        <w:tc>
          <w:tcPr>
            <w:tcW w:w="2942" w:type="dxa"/>
            <w:tcBorders>
              <w:top w:val="single" w:sz="4" w:space="0" w:color="auto"/>
            </w:tcBorders>
          </w:tcPr>
          <w:p w:rsidR="00AD1174" w:rsidRPr="00AD1174" w:rsidRDefault="00AD1174" w:rsidP="00AD1174">
            <w:pPr>
              <w:pStyle w:val="ab"/>
              <w:framePr w:hSpace="0" w:wrap="auto" w:vAnchor="margin" w:hAnchor="text" w:yAlign="inline"/>
              <w:ind w:leftChars="22" w:left="166" w:hangingChars="50" w:hanging="120"/>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・リスク発生時における運転管理体制及び対応</w:t>
            </w:r>
          </w:p>
          <w:p w:rsidR="00AD1174" w:rsidRPr="00AD1174" w:rsidRDefault="00AD1174" w:rsidP="00AD1174">
            <w:pPr>
              <w:pStyle w:val="ab"/>
              <w:framePr w:hSpace="0" w:wrap="auto" w:vAnchor="margin" w:hAnchor="text" w:yAlign="inline"/>
              <w:ind w:leftChars="22" w:left="166" w:hangingChars="50" w:hanging="120"/>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・リスク発生時における支援体制及び連携体制</w:t>
            </w:r>
          </w:p>
          <w:p w:rsidR="00AD1174" w:rsidRPr="00AD1174" w:rsidRDefault="00AD1174" w:rsidP="00AD1174">
            <w:pPr>
              <w:pStyle w:val="ab"/>
              <w:framePr w:hSpace="0" w:wrap="auto" w:vAnchor="margin" w:hAnchor="text" w:yAlign="inline"/>
              <w:ind w:leftChars="22" w:left="166" w:hangingChars="50" w:hanging="120"/>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・リスク発生時に対応するための平常時における取組</w:t>
            </w:r>
          </w:p>
          <w:p w:rsidR="00D8586C" w:rsidRPr="00E07EA4" w:rsidRDefault="00AD1174" w:rsidP="00AD1174">
            <w:pPr>
              <w:pStyle w:val="ab"/>
              <w:framePr w:hSpace="0" w:wrap="auto" w:vAnchor="margin" w:hAnchor="text" w:yAlign="inline"/>
              <w:ind w:leftChars="24" w:left="148" w:hangingChars="41" w:hanging="98"/>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・その他</w:t>
            </w:r>
          </w:p>
        </w:tc>
        <w:tc>
          <w:tcPr>
            <w:tcW w:w="11767" w:type="dxa"/>
            <w:vMerge/>
          </w:tcPr>
          <w:p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p>
        </w:tc>
      </w:tr>
    </w:tbl>
    <w:p w:rsidR="005825ED" w:rsidRPr="00D57B28" w:rsidRDefault="005825ED" w:rsidP="005825ED">
      <w:pPr>
        <w:rPr>
          <w:rFonts w:asciiTheme="minorEastAsia" w:eastAsiaTheme="minorEastAsia" w:hAnsiTheme="minorEastAsia"/>
          <w:spacing w:val="20"/>
          <w:sz w:val="22"/>
          <w:szCs w:val="22"/>
        </w:rPr>
      </w:pPr>
      <w:r w:rsidRPr="00D57B28">
        <w:rPr>
          <w:rFonts w:asciiTheme="minorEastAsia" w:eastAsiaTheme="minorEastAsia" w:hAnsiTheme="minorEastAsia" w:hint="eastAsia"/>
          <w:spacing w:val="20"/>
          <w:sz w:val="22"/>
          <w:szCs w:val="22"/>
        </w:rPr>
        <w:t>（３）</w:t>
      </w:r>
      <w:r>
        <w:rPr>
          <w:rFonts w:asciiTheme="minorEastAsia" w:eastAsiaTheme="minorEastAsia" w:hAnsiTheme="minorEastAsia" w:hint="eastAsia"/>
          <w:spacing w:val="20"/>
          <w:sz w:val="22"/>
          <w:szCs w:val="22"/>
        </w:rPr>
        <w:t>リスクマネジメント</w:t>
      </w:r>
    </w:p>
    <w:p w:rsidR="005825ED" w:rsidRDefault="006C4E95" w:rsidP="005825ED">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Pr>
          <w:rFonts w:asciiTheme="majorEastAsia" w:eastAsiaTheme="majorEastAsia" w:hAnsiTheme="majorEastAsia" w:hint="eastAsia"/>
          <w:spacing w:val="3"/>
          <w:sz w:val="20"/>
          <w:szCs w:val="20"/>
        </w:rPr>
        <w:t>別添資料は認めない</w:t>
      </w:r>
      <w:r w:rsidRPr="00260298">
        <w:rPr>
          <w:rFonts w:asciiTheme="majorEastAsia" w:eastAsiaTheme="majorEastAsia" w:hAnsiTheme="majorEastAsia" w:hint="eastAsia"/>
          <w:spacing w:val="3"/>
          <w:sz w:val="20"/>
          <w:szCs w:val="20"/>
        </w:rPr>
        <w:t>。</w:t>
      </w:r>
      <w:r w:rsidR="005825ED">
        <w:rPr>
          <w:rFonts w:asciiTheme="majorEastAsia" w:eastAsiaTheme="majorEastAsia" w:hAnsiTheme="majorEastAsia"/>
          <w:spacing w:val="3"/>
          <w:sz w:val="20"/>
          <w:szCs w:val="20"/>
        </w:rPr>
        <w:br w:type="page"/>
      </w:r>
    </w:p>
    <w:p w:rsidR="000F402D" w:rsidRPr="009B1DFB" w:rsidRDefault="000F402D" w:rsidP="000F402D">
      <w:pPr>
        <w:rPr>
          <w:rFonts w:ascii="ＭＳ ゴシック" w:eastAsia="ＭＳ ゴシック" w:hAnsi="ＭＳ ゴシック"/>
          <w:sz w:val="22"/>
          <w:szCs w:val="22"/>
        </w:rPr>
      </w:pPr>
      <w:r w:rsidRPr="009B1DFB">
        <w:rPr>
          <w:rFonts w:ascii="ＭＳ ゴシック" w:eastAsia="ＭＳ ゴシック" w:hAnsi="ＭＳ ゴシック" w:hint="eastAsia"/>
          <w:sz w:val="22"/>
          <w:szCs w:val="22"/>
        </w:rPr>
        <w:t>技術提案様式２</w:t>
      </w:r>
      <w:r>
        <w:rPr>
          <w:rFonts w:ascii="ＭＳ ゴシック" w:eastAsia="ＭＳ ゴシック" w:hAnsi="ＭＳ ゴシック" w:hint="eastAsia"/>
          <w:sz w:val="22"/>
          <w:szCs w:val="22"/>
        </w:rPr>
        <w:t>－</w:t>
      </w:r>
      <w:r w:rsidRPr="009B1DFB">
        <w:rPr>
          <w:rFonts w:ascii="ＭＳ ゴシック" w:eastAsia="ＭＳ ゴシック" w:hAnsi="ＭＳ ゴシック" w:hint="eastAsia"/>
          <w:sz w:val="22"/>
          <w:szCs w:val="22"/>
        </w:rPr>
        <w:t>４</w:t>
      </w:r>
      <w:r w:rsidR="005825ED">
        <w:rPr>
          <w:rFonts w:ascii="ＭＳ ゴシック" w:eastAsia="ＭＳ ゴシック" w:hAnsi="ＭＳ ゴシック" w:hint="eastAsia"/>
          <w:sz w:val="22"/>
          <w:szCs w:val="22"/>
        </w:rPr>
        <w:t>（１）</w:t>
      </w:r>
    </w:p>
    <w:p w:rsidR="000F402D" w:rsidRPr="009B1DFB" w:rsidRDefault="000F402D" w:rsidP="000F402D">
      <w:pPr>
        <w:wordWrap w:val="0"/>
        <w:spacing w:line="300" w:lineRule="exact"/>
        <w:jc w:val="right"/>
        <w:rPr>
          <w:rFonts w:asciiTheme="minorEastAsia" w:eastAsiaTheme="minorEastAsia" w:hAnsiTheme="minorEastAsia"/>
          <w:kern w:val="16"/>
          <w:sz w:val="22"/>
          <w:szCs w:val="22"/>
          <w:u w:val="single"/>
        </w:rPr>
      </w:pPr>
      <w:r w:rsidRPr="009B1DFB">
        <w:rPr>
          <w:rFonts w:asciiTheme="minorEastAsia" w:eastAsiaTheme="minorEastAsia" w:hAnsiTheme="minorEastAsia" w:hint="eastAsia"/>
          <w:kern w:val="16"/>
          <w:sz w:val="22"/>
          <w:szCs w:val="22"/>
          <w:u w:val="single"/>
        </w:rPr>
        <w:t xml:space="preserve">№　　</w:t>
      </w:r>
    </w:p>
    <w:p w:rsidR="004D0677" w:rsidRPr="009605C8" w:rsidRDefault="004D0677" w:rsidP="004D0677">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4E3A40" w:rsidRPr="004E3A40">
        <w:rPr>
          <w:rFonts w:asciiTheme="minorEastAsia" w:eastAsiaTheme="minorEastAsia" w:hAnsiTheme="minorEastAsia" w:hint="eastAsia"/>
          <w:kern w:val="16"/>
          <w:sz w:val="22"/>
          <w:szCs w:val="22"/>
          <w:u w:val="single"/>
        </w:rPr>
        <w:t>茨戸</w:t>
      </w:r>
      <w:r>
        <w:rPr>
          <w:rFonts w:asciiTheme="minorEastAsia" w:eastAsiaTheme="minorEastAsia" w:hAnsiTheme="minorEastAsia" w:hint="eastAsia"/>
          <w:sz w:val="22"/>
          <w:szCs w:val="22"/>
          <w:u w:val="single"/>
        </w:rPr>
        <w:t>水再生プラザ</w:t>
      </w:r>
      <w:r w:rsidRPr="009605C8">
        <w:rPr>
          <w:rFonts w:asciiTheme="minorEastAsia" w:eastAsiaTheme="minorEastAsia" w:hAnsiTheme="minorEastAsia" w:hint="eastAsia"/>
          <w:sz w:val="22"/>
          <w:szCs w:val="22"/>
          <w:u w:val="single"/>
        </w:rPr>
        <w:t>運転管理業務</w:t>
      </w:r>
    </w:p>
    <w:p w:rsidR="000F402D" w:rsidRPr="009B1DFB" w:rsidRDefault="000F402D" w:rsidP="000F402D">
      <w:pPr>
        <w:wordWrap w:val="0"/>
        <w:spacing w:line="300" w:lineRule="exact"/>
        <w:jc w:val="right"/>
        <w:rPr>
          <w:rFonts w:asciiTheme="minorEastAsia" w:eastAsiaTheme="minorEastAsia" w:hAnsiTheme="minorEastAsia"/>
          <w:kern w:val="16"/>
          <w:sz w:val="22"/>
          <w:szCs w:val="22"/>
          <w:u w:val="single"/>
        </w:rPr>
      </w:pPr>
      <w:r w:rsidRPr="009B1DFB">
        <w:rPr>
          <w:rFonts w:asciiTheme="minorEastAsia" w:eastAsiaTheme="minorEastAsia" w:hAnsiTheme="minorEastAsia" w:hint="eastAsia"/>
          <w:kern w:val="16"/>
          <w:sz w:val="22"/>
          <w:szCs w:val="22"/>
          <w:u w:val="single"/>
        </w:rPr>
        <w:t xml:space="preserve">入札参加者名　　　　　　　　　　　</w:t>
      </w:r>
    </w:p>
    <w:p w:rsidR="000F402D" w:rsidRPr="009B1DFB" w:rsidRDefault="00494BA3" w:rsidP="000F402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w:t>
      </w:r>
      <w:r w:rsidR="005825ED">
        <w:rPr>
          <w:rFonts w:asciiTheme="minorEastAsia" w:eastAsiaTheme="minorEastAsia" w:hAnsiTheme="minorEastAsia" w:hint="eastAsia"/>
          <w:spacing w:val="20"/>
          <w:sz w:val="22"/>
          <w:szCs w:val="22"/>
        </w:rPr>
        <w:t xml:space="preserve">　業務実施計画</w:t>
      </w:r>
    </w:p>
    <w:p w:rsidR="000F402D" w:rsidRPr="009B1DFB" w:rsidRDefault="000F402D" w:rsidP="000F402D">
      <w:pPr>
        <w:rPr>
          <w:rFonts w:asciiTheme="minorEastAsia" w:eastAsiaTheme="minorEastAsia" w:hAnsiTheme="minorEastAsia"/>
          <w:spacing w:val="20"/>
          <w:sz w:val="22"/>
          <w:szCs w:val="22"/>
        </w:rPr>
      </w:pPr>
      <w:r w:rsidRPr="009B1DFB">
        <w:rPr>
          <w:rFonts w:asciiTheme="minorEastAsia" w:eastAsiaTheme="minorEastAsia" w:hAnsiTheme="minorEastAsia" w:hint="eastAsia"/>
          <w:spacing w:val="20"/>
          <w:sz w:val="22"/>
          <w:szCs w:val="22"/>
        </w:rPr>
        <w:t>（４）</w:t>
      </w:r>
      <w:r w:rsidR="00AB4435">
        <w:rPr>
          <w:rFonts w:asciiTheme="minorEastAsia" w:eastAsiaTheme="minorEastAsia" w:hAnsiTheme="minorEastAsia" w:hint="eastAsia"/>
          <w:spacing w:val="20"/>
          <w:sz w:val="22"/>
          <w:szCs w:val="22"/>
        </w:rPr>
        <w:t>環境負荷低減</w:t>
      </w:r>
    </w:p>
    <w:tbl>
      <w:tblPr>
        <w:tblStyle w:val="aa"/>
        <w:tblpPr w:leftFromText="142" w:rightFromText="142" w:vertAnchor="text" w:horzAnchor="margin" w:tblpY="82"/>
        <w:tblW w:w="14709" w:type="dxa"/>
        <w:tblLook w:val="01E0" w:firstRow="1" w:lastRow="1" w:firstColumn="1" w:lastColumn="1" w:noHBand="0" w:noVBand="0"/>
      </w:tblPr>
      <w:tblGrid>
        <w:gridCol w:w="2942"/>
        <w:gridCol w:w="11767"/>
      </w:tblGrid>
      <w:tr w:rsidR="000F402D" w:rsidRPr="009B1DFB" w:rsidTr="00A20DCA">
        <w:trPr>
          <w:trHeight w:val="283"/>
        </w:trPr>
        <w:tc>
          <w:tcPr>
            <w:tcW w:w="2942" w:type="dxa"/>
          </w:tcPr>
          <w:p w:rsidR="000F402D" w:rsidRPr="009B1DFB" w:rsidRDefault="000F402D" w:rsidP="00A20DCA">
            <w:pPr>
              <w:jc w:val="center"/>
              <w:rPr>
                <w:rFonts w:asciiTheme="minorEastAsia" w:eastAsiaTheme="minorEastAsia" w:hAnsiTheme="minorEastAsia"/>
                <w:spacing w:val="20"/>
                <w:sz w:val="22"/>
                <w:szCs w:val="22"/>
              </w:rPr>
            </w:pPr>
            <w:r w:rsidRPr="009B1DFB">
              <w:rPr>
                <w:rFonts w:asciiTheme="minorEastAsia" w:eastAsiaTheme="minorEastAsia" w:hAnsiTheme="minorEastAsia" w:hint="eastAsia"/>
                <w:spacing w:val="20"/>
                <w:sz w:val="22"/>
                <w:szCs w:val="22"/>
              </w:rPr>
              <w:t>評価</w:t>
            </w:r>
            <w:r w:rsidR="00A20DCA">
              <w:rPr>
                <w:rFonts w:asciiTheme="minorEastAsia" w:eastAsiaTheme="minorEastAsia" w:hAnsiTheme="minorEastAsia" w:hint="eastAsia"/>
                <w:spacing w:val="20"/>
                <w:sz w:val="22"/>
                <w:szCs w:val="22"/>
              </w:rPr>
              <w:t>内容</w:t>
            </w:r>
          </w:p>
        </w:tc>
        <w:tc>
          <w:tcPr>
            <w:tcW w:w="11767" w:type="dxa"/>
          </w:tcPr>
          <w:p w:rsidR="000F402D" w:rsidRPr="009B1DFB" w:rsidRDefault="000F402D" w:rsidP="00A20DCA">
            <w:pPr>
              <w:jc w:val="center"/>
              <w:rPr>
                <w:rFonts w:asciiTheme="minorEastAsia" w:eastAsiaTheme="minorEastAsia" w:hAnsiTheme="minorEastAsia"/>
                <w:spacing w:val="20"/>
                <w:sz w:val="22"/>
                <w:szCs w:val="22"/>
              </w:rPr>
            </w:pPr>
            <w:r w:rsidRPr="009B1DFB">
              <w:rPr>
                <w:rFonts w:asciiTheme="minorEastAsia" w:eastAsiaTheme="minorEastAsia" w:hAnsiTheme="minorEastAsia" w:hint="eastAsia"/>
                <w:spacing w:val="20"/>
                <w:sz w:val="22"/>
                <w:szCs w:val="22"/>
              </w:rPr>
              <w:t>提案内容</w:t>
            </w:r>
          </w:p>
        </w:tc>
      </w:tr>
      <w:tr w:rsidR="00D8586C" w:rsidRPr="007A54AB" w:rsidTr="00A20DCA">
        <w:trPr>
          <w:trHeight w:val="1372"/>
        </w:trPr>
        <w:tc>
          <w:tcPr>
            <w:tcW w:w="2942" w:type="dxa"/>
            <w:tcBorders>
              <w:bottom w:val="single" w:sz="4" w:space="0" w:color="auto"/>
            </w:tcBorders>
          </w:tcPr>
          <w:p w:rsidR="00D8586C" w:rsidRDefault="00AB4435" w:rsidP="00D8586C">
            <w:pPr>
              <w:ind w:firstLineChars="100" w:firstLine="260"/>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本業務履行におけるエネルギー使用量削減や、脱炭素社会の実現に向けた</w:t>
            </w:r>
            <w:r w:rsidR="00AD1174">
              <w:rPr>
                <w:rFonts w:asciiTheme="minorEastAsia" w:eastAsiaTheme="minorEastAsia" w:hAnsiTheme="minorEastAsia" w:hint="eastAsia"/>
                <w:spacing w:val="20"/>
                <w:sz w:val="22"/>
                <w:szCs w:val="22"/>
              </w:rPr>
              <w:t>環境負荷低減の方策等</w:t>
            </w:r>
            <w:r>
              <w:rPr>
                <w:rFonts w:asciiTheme="minorEastAsia" w:eastAsiaTheme="minorEastAsia" w:hAnsiTheme="minorEastAsia" w:hint="eastAsia"/>
                <w:spacing w:val="20"/>
                <w:sz w:val="22"/>
                <w:szCs w:val="22"/>
              </w:rPr>
              <w:t>について、実現可能かつ効果的な提案を評価する。</w:t>
            </w:r>
          </w:p>
          <w:p w:rsidR="00AD1174" w:rsidRPr="005825ED" w:rsidRDefault="00AD1174" w:rsidP="00D8586C">
            <w:pPr>
              <w:ind w:firstLineChars="100" w:firstLine="210"/>
            </w:pPr>
          </w:p>
        </w:tc>
        <w:tc>
          <w:tcPr>
            <w:tcW w:w="11767" w:type="dxa"/>
            <w:vMerge w:val="restart"/>
          </w:tcPr>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r>
              <w:rPr>
                <w:rFonts w:hint="eastAsia"/>
                <w:szCs w:val="22"/>
                <w:u w:val="dotted"/>
              </w:rPr>
              <w:t xml:space="preserve">　</w:t>
            </w:r>
            <w:r w:rsidRPr="00981911">
              <w:rPr>
                <w:rFonts w:hint="eastAsia"/>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r>
              <w:rPr>
                <w:rFonts w:hint="eastAsia"/>
                <w:szCs w:val="22"/>
                <w:u w:val="dotted"/>
              </w:rPr>
              <w:t xml:space="preserve">　　</w:t>
            </w:r>
            <w:r w:rsidRPr="00981911">
              <w:rPr>
                <w:rFonts w:hint="eastAsia"/>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rsidR="00D8586C" w:rsidRPr="00FB06A8"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tc>
      </w:tr>
      <w:tr w:rsidR="00D8586C" w:rsidRPr="007A54AB" w:rsidTr="00A20DCA">
        <w:trPr>
          <w:trHeight w:val="283"/>
        </w:trPr>
        <w:tc>
          <w:tcPr>
            <w:tcW w:w="2942" w:type="dxa"/>
            <w:tcBorders>
              <w:top w:val="single" w:sz="4" w:space="0" w:color="auto"/>
              <w:bottom w:val="single" w:sz="4" w:space="0" w:color="auto"/>
            </w:tcBorders>
            <w:vAlign w:val="center"/>
          </w:tcPr>
          <w:p w:rsidR="00D8586C" w:rsidRPr="00CF08DD" w:rsidRDefault="00D8586C" w:rsidP="00D8586C">
            <w:pPr>
              <w:pStyle w:val="ab"/>
              <w:framePr w:hSpace="0" w:wrap="auto" w:vAnchor="margin" w:hAnchor="text" w:yAlign="inline"/>
              <w:ind w:leftChars="0" w:left="99" w:hangingChars="38" w:hanging="99"/>
              <w:jc w:val="center"/>
              <w:rPr>
                <w:szCs w:val="22"/>
              </w:rPr>
            </w:pPr>
            <w:r>
              <w:rPr>
                <w:rFonts w:hint="eastAsia"/>
                <w:szCs w:val="22"/>
              </w:rPr>
              <w:t>評価内容の例</w:t>
            </w:r>
          </w:p>
        </w:tc>
        <w:tc>
          <w:tcPr>
            <w:tcW w:w="11767" w:type="dxa"/>
            <w:vMerge/>
          </w:tcPr>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p>
        </w:tc>
      </w:tr>
      <w:tr w:rsidR="00D8586C" w:rsidRPr="007A54AB" w:rsidTr="00AD1174">
        <w:trPr>
          <w:trHeight w:val="4659"/>
        </w:trPr>
        <w:tc>
          <w:tcPr>
            <w:tcW w:w="2942" w:type="dxa"/>
            <w:tcBorders>
              <w:top w:val="single" w:sz="4" w:space="0" w:color="auto"/>
            </w:tcBorders>
          </w:tcPr>
          <w:p w:rsidR="00AB4435" w:rsidRDefault="00AB4435" w:rsidP="00AB4435">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・対象施設の運転におけるエネルギー使用量削減の取組</w:t>
            </w:r>
          </w:p>
          <w:p w:rsidR="00AB4435" w:rsidRDefault="00AB4435" w:rsidP="00AB4435">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・良好な処理水質確保と</w:t>
            </w:r>
            <w:r w:rsidR="00AD1174">
              <w:rPr>
                <w:rFonts w:asciiTheme="majorEastAsia" w:eastAsiaTheme="majorEastAsia" w:hAnsiTheme="majorEastAsia" w:hint="eastAsia"/>
                <w:sz w:val="20"/>
                <w:szCs w:val="20"/>
              </w:rPr>
              <w:t>効率的なエネルギー利用</w:t>
            </w:r>
            <w:r>
              <w:rPr>
                <w:rFonts w:asciiTheme="majorEastAsia" w:eastAsiaTheme="majorEastAsia" w:hAnsiTheme="majorEastAsia" w:hint="eastAsia"/>
                <w:sz w:val="20"/>
                <w:szCs w:val="20"/>
              </w:rPr>
              <w:t>の両立に対する</w:t>
            </w:r>
            <w:r w:rsidR="002720C6">
              <w:rPr>
                <w:rFonts w:asciiTheme="majorEastAsia" w:eastAsiaTheme="majorEastAsia" w:hAnsiTheme="majorEastAsia" w:hint="eastAsia"/>
                <w:sz w:val="20"/>
                <w:szCs w:val="20"/>
              </w:rPr>
              <w:t>取組</w:t>
            </w:r>
          </w:p>
          <w:p w:rsidR="00AB4435" w:rsidRDefault="00AB4435" w:rsidP="00AB4435">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・施設周辺の環境保全や地域住民への配慮</w:t>
            </w:r>
          </w:p>
          <w:p w:rsidR="00D8586C" w:rsidRPr="00A20DCA" w:rsidRDefault="00AB4435" w:rsidP="00AB4435">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11767" w:type="dxa"/>
            <w:vMerge/>
          </w:tcPr>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p>
        </w:tc>
      </w:tr>
    </w:tbl>
    <w:p w:rsidR="00905BE5" w:rsidRDefault="00905BE5" w:rsidP="00905BE5">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6C4E95">
        <w:rPr>
          <w:rFonts w:asciiTheme="majorEastAsia" w:eastAsiaTheme="majorEastAsia" w:hAnsiTheme="majorEastAsia" w:hint="eastAsia"/>
          <w:spacing w:val="3"/>
          <w:sz w:val="20"/>
          <w:szCs w:val="20"/>
        </w:rPr>
        <w:t>別添</w:t>
      </w:r>
      <w:r>
        <w:rPr>
          <w:rFonts w:asciiTheme="majorEastAsia" w:eastAsiaTheme="majorEastAsia" w:hAnsiTheme="majorEastAsia" w:hint="eastAsia"/>
          <w:spacing w:val="3"/>
          <w:sz w:val="20"/>
          <w:szCs w:val="20"/>
        </w:rPr>
        <w:t>資料は認めない</w:t>
      </w:r>
      <w:r w:rsidRPr="00260298">
        <w:rPr>
          <w:rFonts w:asciiTheme="majorEastAsia" w:eastAsiaTheme="majorEastAsia" w:hAnsiTheme="majorEastAsia" w:hint="eastAsia"/>
          <w:spacing w:val="3"/>
          <w:sz w:val="20"/>
          <w:szCs w:val="20"/>
        </w:rPr>
        <w:t>。</w:t>
      </w:r>
    </w:p>
    <w:p w:rsidR="00FB06A8" w:rsidRPr="009B1DFB" w:rsidRDefault="00FB06A8" w:rsidP="00FB06A8">
      <w:pPr>
        <w:rPr>
          <w:rFonts w:ascii="ＭＳ ゴシック" w:eastAsia="ＭＳ ゴシック" w:hAnsi="ＭＳ ゴシック"/>
          <w:sz w:val="22"/>
          <w:szCs w:val="22"/>
        </w:rPr>
      </w:pPr>
      <w:r w:rsidRPr="009B1DFB">
        <w:rPr>
          <w:rFonts w:ascii="ＭＳ ゴシック" w:eastAsia="ＭＳ ゴシック" w:hAnsi="ＭＳ ゴシック" w:hint="eastAsia"/>
          <w:sz w:val="22"/>
          <w:szCs w:val="22"/>
        </w:rPr>
        <w:t>技術提案様式２</w:t>
      </w:r>
      <w:r>
        <w:rPr>
          <w:rFonts w:ascii="ＭＳ ゴシック" w:eastAsia="ＭＳ ゴシック" w:hAnsi="ＭＳ ゴシック" w:hint="eastAsia"/>
          <w:sz w:val="22"/>
          <w:szCs w:val="22"/>
        </w:rPr>
        <w:t>－</w:t>
      </w:r>
      <w:r w:rsidRPr="009B1DFB">
        <w:rPr>
          <w:rFonts w:ascii="ＭＳ ゴシック" w:eastAsia="ＭＳ ゴシック" w:hAnsi="ＭＳ ゴシック" w:hint="eastAsia"/>
          <w:sz w:val="22"/>
          <w:szCs w:val="22"/>
        </w:rPr>
        <w:t>４</w:t>
      </w:r>
      <w:r>
        <w:rPr>
          <w:rFonts w:ascii="ＭＳ ゴシック" w:eastAsia="ＭＳ ゴシック" w:hAnsi="ＭＳ ゴシック" w:hint="eastAsia"/>
          <w:sz w:val="22"/>
          <w:szCs w:val="22"/>
        </w:rPr>
        <w:t>（２）</w:t>
      </w:r>
    </w:p>
    <w:p w:rsidR="00FB06A8" w:rsidRPr="009B1DFB" w:rsidRDefault="00FB06A8" w:rsidP="00FB06A8">
      <w:pPr>
        <w:wordWrap w:val="0"/>
        <w:spacing w:line="300" w:lineRule="exact"/>
        <w:jc w:val="right"/>
        <w:rPr>
          <w:rFonts w:asciiTheme="minorEastAsia" w:eastAsiaTheme="minorEastAsia" w:hAnsiTheme="minorEastAsia"/>
          <w:kern w:val="16"/>
          <w:sz w:val="22"/>
          <w:szCs w:val="22"/>
          <w:u w:val="single"/>
        </w:rPr>
      </w:pPr>
      <w:r w:rsidRPr="009B1DFB">
        <w:rPr>
          <w:rFonts w:asciiTheme="minorEastAsia" w:eastAsiaTheme="minorEastAsia" w:hAnsiTheme="minorEastAsia" w:hint="eastAsia"/>
          <w:kern w:val="16"/>
          <w:sz w:val="22"/>
          <w:szCs w:val="22"/>
          <w:u w:val="single"/>
        </w:rPr>
        <w:t xml:space="preserve">№　　</w:t>
      </w:r>
    </w:p>
    <w:p w:rsidR="00FB06A8" w:rsidRPr="009605C8" w:rsidRDefault="00FB06A8" w:rsidP="00FB06A8">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AB4435" w:rsidRPr="00AB4435">
        <w:rPr>
          <w:rFonts w:asciiTheme="minorEastAsia" w:eastAsiaTheme="minorEastAsia" w:hAnsiTheme="minorEastAsia" w:hint="eastAsia"/>
          <w:kern w:val="16"/>
          <w:sz w:val="22"/>
          <w:szCs w:val="22"/>
          <w:u w:val="single"/>
        </w:rPr>
        <w:t>茨戸</w:t>
      </w:r>
      <w:r>
        <w:rPr>
          <w:rFonts w:asciiTheme="minorEastAsia" w:eastAsiaTheme="minorEastAsia" w:hAnsiTheme="minorEastAsia" w:hint="eastAsia"/>
          <w:sz w:val="22"/>
          <w:szCs w:val="22"/>
          <w:u w:val="single"/>
        </w:rPr>
        <w:t>水再生プラザ</w:t>
      </w:r>
      <w:r w:rsidRPr="009605C8">
        <w:rPr>
          <w:rFonts w:asciiTheme="minorEastAsia" w:eastAsiaTheme="minorEastAsia" w:hAnsiTheme="minorEastAsia" w:hint="eastAsia"/>
          <w:sz w:val="22"/>
          <w:szCs w:val="22"/>
          <w:u w:val="single"/>
        </w:rPr>
        <w:t>運転管理業務</w:t>
      </w:r>
    </w:p>
    <w:p w:rsidR="00FB06A8" w:rsidRPr="009B1DFB" w:rsidRDefault="00FB06A8" w:rsidP="00FB06A8">
      <w:pPr>
        <w:wordWrap w:val="0"/>
        <w:spacing w:line="300" w:lineRule="exact"/>
        <w:jc w:val="right"/>
        <w:rPr>
          <w:rFonts w:asciiTheme="minorEastAsia" w:eastAsiaTheme="minorEastAsia" w:hAnsiTheme="minorEastAsia"/>
          <w:kern w:val="16"/>
          <w:sz w:val="22"/>
          <w:szCs w:val="22"/>
          <w:u w:val="single"/>
        </w:rPr>
      </w:pPr>
      <w:r w:rsidRPr="009B1DFB">
        <w:rPr>
          <w:rFonts w:asciiTheme="minorEastAsia" w:eastAsiaTheme="minorEastAsia" w:hAnsiTheme="minorEastAsia" w:hint="eastAsia"/>
          <w:kern w:val="16"/>
          <w:sz w:val="22"/>
          <w:szCs w:val="22"/>
          <w:u w:val="single"/>
        </w:rPr>
        <w:t xml:space="preserve">入札参加者名　　　　　　　　　　　</w:t>
      </w:r>
    </w:p>
    <w:p w:rsidR="00FB06A8" w:rsidRPr="009B1DFB" w:rsidRDefault="00FB06A8" w:rsidP="00FB06A8">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　業務実施計画</w:t>
      </w:r>
    </w:p>
    <w:p w:rsidR="00FB06A8" w:rsidRPr="009B1DFB" w:rsidRDefault="00FB06A8" w:rsidP="00FB06A8">
      <w:pPr>
        <w:rPr>
          <w:rFonts w:asciiTheme="minorEastAsia" w:eastAsiaTheme="minorEastAsia" w:hAnsiTheme="minorEastAsia"/>
          <w:spacing w:val="20"/>
          <w:sz w:val="22"/>
          <w:szCs w:val="22"/>
        </w:rPr>
      </w:pPr>
      <w:r w:rsidRPr="009B1DFB">
        <w:rPr>
          <w:rFonts w:asciiTheme="minorEastAsia" w:eastAsiaTheme="minorEastAsia" w:hAnsiTheme="minorEastAsia" w:hint="eastAsia"/>
          <w:spacing w:val="20"/>
          <w:sz w:val="22"/>
          <w:szCs w:val="22"/>
        </w:rPr>
        <w:t>（４）</w:t>
      </w:r>
      <w:r w:rsidR="00AB4435">
        <w:rPr>
          <w:rFonts w:asciiTheme="minorEastAsia" w:eastAsiaTheme="minorEastAsia" w:hAnsiTheme="minorEastAsia" w:hint="eastAsia"/>
          <w:spacing w:val="20"/>
          <w:sz w:val="22"/>
          <w:szCs w:val="22"/>
        </w:rPr>
        <w:t>環境負荷低減</w:t>
      </w:r>
    </w:p>
    <w:tbl>
      <w:tblPr>
        <w:tblStyle w:val="aa"/>
        <w:tblpPr w:leftFromText="142" w:rightFromText="142" w:vertAnchor="text" w:horzAnchor="margin" w:tblpY="82"/>
        <w:tblW w:w="14709" w:type="dxa"/>
        <w:tblLook w:val="01E0" w:firstRow="1" w:lastRow="1" w:firstColumn="1" w:lastColumn="1" w:noHBand="0" w:noVBand="0"/>
      </w:tblPr>
      <w:tblGrid>
        <w:gridCol w:w="2942"/>
        <w:gridCol w:w="11767"/>
      </w:tblGrid>
      <w:tr w:rsidR="00FB06A8" w:rsidRPr="009B1DFB" w:rsidTr="00A450BC">
        <w:trPr>
          <w:trHeight w:val="283"/>
        </w:trPr>
        <w:tc>
          <w:tcPr>
            <w:tcW w:w="2942" w:type="dxa"/>
          </w:tcPr>
          <w:p w:rsidR="00FB06A8" w:rsidRPr="009B1DFB" w:rsidRDefault="00FB06A8" w:rsidP="00A450BC">
            <w:pPr>
              <w:jc w:val="center"/>
              <w:rPr>
                <w:rFonts w:asciiTheme="minorEastAsia" w:eastAsiaTheme="minorEastAsia" w:hAnsiTheme="minorEastAsia"/>
                <w:spacing w:val="20"/>
                <w:sz w:val="22"/>
                <w:szCs w:val="22"/>
              </w:rPr>
            </w:pPr>
            <w:r w:rsidRPr="009B1DFB">
              <w:rPr>
                <w:rFonts w:asciiTheme="minorEastAsia" w:eastAsiaTheme="minorEastAsia" w:hAnsiTheme="minorEastAsia" w:hint="eastAsia"/>
                <w:spacing w:val="20"/>
                <w:sz w:val="22"/>
                <w:szCs w:val="22"/>
              </w:rPr>
              <w:t>評価</w:t>
            </w:r>
            <w:r>
              <w:rPr>
                <w:rFonts w:asciiTheme="minorEastAsia" w:eastAsiaTheme="minorEastAsia" w:hAnsiTheme="minorEastAsia" w:hint="eastAsia"/>
                <w:spacing w:val="20"/>
                <w:sz w:val="22"/>
                <w:szCs w:val="22"/>
              </w:rPr>
              <w:t>内容</w:t>
            </w:r>
          </w:p>
        </w:tc>
        <w:tc>
          <w:tcPr>
            <w:tcW w:w="11767" w:type="dxa"/>
          </w:tcPr>
          <w:p w:rsidR="00FB06A8" w:rsidRPr="009B1DFB" w:rsidRDefault="00FB06A8" w:rsidP="00A450BC">
            <w:pPr>
              <w:jc w:val="center"/>
              <w:rPr>
                <w:rFonts w:asciiTheme="minorEastAsia" w:eastAsiaTheme="minorEastAsia" w:hAnsiTheme="minorEastAsia"/>
                <w:spacing w:val="20"/>
                <w:sz w:val="22"/>
                <w:szCs w:val="22"/>
              </w:rPr>
            </w:pPr>
            <w:r w:rsidRPr="009B1DFB">
              <w:rPr>
                <w:rFonts w:asciiTheme="minorEastAsia" w:eastAsiaTheme="minorEastAsia" w:hAnsiTheme="minorEastAsia" w:hint="eastAsia"/>
                <w:spacing w:val="20"/>
                <w:sz w:val="22"/>
                <w:szCs w:val="22"/>
              </w:rPr>
              <w:t>提案内容</w:t>
            </w:r>
          </w:p>
        </w:tc>
      </w:tr>
      <w:tr w:rsidR="00D8586C" w:rsidRPr="007A54AB" w:rsidTr="00A450BC">
        <w:trPr>
          <w:trHeight w:val="1372"/>
        </w:trPr>
        <w:tc>
          <w:tcPr>
            <w:tcW w:w="2942" w:type="dxa"/>
            <w:tcBorders>
              <w:bottom w:val="single" w:sz="4" w:space="0" w:color="auto"/>
            </w:tcBorders>
          </w:tcPr>
          <w:p w:rsidR="00D8586C" w:rsidRDefault="00AB4435" w:rsidP="00AB4435">
            <w:pPr>
              <w:ind w:firstLineChars="100" w:firstLine="260"/>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本業務履行におけるエネルギー使用量削減や、脱炭素社会の実現に向けた</w:t>
            </w:r>
            <w:r w:rsidR="00AD1174">
              <w:rPr>
                <w:rFonts w:asciiTheme="minorEastAsia" w:eastAsiaTheme="minorEastAsia" w:hAnsiTheme="minorEastAsia" w:hint="eastAsia"/>
                <w:spacing w:val="20"/>
                <w:sz w:val="22"/>
                <w:szCs w:val="22"/>
              </w:rPr>
              <w:t>環境負荷低減の方策</w:t>
            </w:r>
            <w:r>
              <w:rPr>
                <w:rFonts w:asciiTheme="minorEastAsia" w:eastAsiaTheme="minorEastAsia" w:hAnsiTheme="minorEastAsia" w:hint="eastAsia"/>
                <w:spacing w:val="20"/>
                <w:sz w:val="22"/>
                <w:szCs w:val="22"/>
              </w:rPr>
              <w:t>等について、実現可能かつ効果的な提案を評価する。</w:t>
            </w:r>
          </w:p>
          <w:p w:rsidR="00AD1174" w:rsidRPr="005825ED" w:rsidRDefault="00AD1174" w:rsidP="00AB4435">
            <w:pPr>
              <w:ind w:firstLineChars="100" w:firstLine="210"/>
            </w:pPr>
          </w:p>
        </w:tc>
        <w:tc>
          <w:tcPr>
            <w:tcW w:w="11767" w:type="dxa"/>
            <w:vMerge w:val="restart"/>
          </w:tcPr>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r>
              <w:rPr>
                <w:rFonts w:hint="eastAsia"/>
                <w:szCs w:val="22"/>
                <w:u w:val="dotted"/>
              </w:rPr>
              <w:t xml:space="preserve">　</w:t>
            </w:r>
            <w:r w:rsidRPr="00981911">
              <w:rPr>
                <w:rFonts w:hint="eastAsia"/>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r>
              <w:rPr>
                <w:rFonts w:hint="eastAsia"/>
                <w:szCs w:val="22"/>
                <w:u w:val="dotted"/>
              </w:rPr>
              <w:t xml:space="preserve">　　</w:t>
            </w:r>
            <w:r w:rsidRPr="00981911">
              <w:rPr>
                <w:rFonts w:hint="eastAsia"/>
                <w:szCs w:val="22"/>
                <w:u w:val="dotted"/>
              </w:rPr>
              <w:t xml:space="preserve">　　　　　　　　　　　　　　　　</w:t>
            </w:r>
          </w:p>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rsidR="00D8586C"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rsidR="00D8586C" w:rsidRPr="00FB06A8"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tc>
      </w:tr>
      <w:tr w:rsidR="00D8586C" w:rsidRPr="007A54AB" w:rsidTr="00A450BC">
        <w:trPr>
          <w:trHeight w:val="283"/>
        </w:trPr>
        <w:tc>
          <w:tcPr>
            <w:tcW w:w="2942" w:type="dxa"/>
            <w:tcBorders>
              <w:top w:val="single" w:sz="4" w:space="0" w:color="auto"/>
              <w:bottom w:val="single" w:sz="4" w:space="0" w:color="auto"/>
            </w:tcBorders>
            <w:vAlign w:val="center"/>
          </w:tcPr>
          <w:p w:rsidR="00D8586C" w:rsidRPr="00CF08DD" w:rsidRDefault="00D8586C" w:rsidP="00D8586C">
            <w:pPr>
              <w:pStyle w:val="ab"/>
              <w:framePr w:hSpace="0" w:wrap="auto" w:vAnchor="margin" w:hAnchor="text" w:yAlign="inline"/>
              <w:ind w:leftChars="0" w:left="99" w:hangingChars="38" w:hanging="99"/>
              <w:jc w:val="center"/>
              <w:rPr>
                <w:szCs w:val="22"/>
              </w:rPr>
            </w:pPr>
            <w:r>
              <w:rPr>
                <w:rFonts w:hint="eastAsia"/>
                <w:szCs w:val="22"/>
              </w:rPr>
              <w:t>評価内容の例</w:t>
            </w:r>
          </w:p>
        </w:tc>
        <w:tc>
          <w:tcPr>
            <w:tcW w:w="11767" w:type="dxa"/>
            <w:vMerge/>
          </w:tcPr>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p>
        </w:tc>
      </w:tr>
      <w:tr w:rsidR="00D8586C" w:rsidRPr="007A54AB" w:rsidTr="00AD1174">
        <w:trPr>
          <w:trHeight w:val="4659"/>
        </w:trPr>
        <w:tc>
          <w:tcPr>
            <w:tcW w:w="2942" w:type="dxa"/>
            <w:tcBorders>
              <w:top w:val="single" w:sz="4" w:space="0" w:color="auto"/>
            </w:tcBorders>
          </w:tcPr>
          <w:p w:rsidR="00D8586C" w:rsidRDefault="00D8586C" w:rsidP="00D8586C">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B4435">
              <w:rPr>
                <w:rFonts w:asciiTheme="majorEastAsia" w:eastAsiaTheme="majorEastAsia" w:hAnsiTheme="majorEastAsia" w:hint="eastAsia"/>
                <w:sz w:val="20"/>
                <w:szCs w:val="20"/>
              </w:rPr>
              <w:t>対象施設の運転におけるエネルギー使用量削減の取組</w:t>
            </w:r>
          </w:p>
          <w:p w:rsidR="00AD1174" w:rsidRDefault="00D8586C" w:rsidP="00D8586C">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D1174" w:rsidRPr="00AD1174">
              <w:rPr>
                <w:rFonts w:asciiTheme="majorEastAsia" w:eastAsiaTheme="majorEastAsia" w:hAnsiTheme="majorEastAsia" w:hint="eastAsia"/>
                <w:sz w:val="20"/>
                <w:szCs w:val="20"/>
              </w:rPr>
              <w:t>良好な処理水質確保と効率的なエネルギー利用の両立に対する</w:t>
            </w:r>
            <w:r w:rsidR="002720C6">
              <w:rPr>
                <w:rFonts w:asciiTheme="majorEastAsia" w:eastAsiaTheme="majorEastAsia" w:hAnsiTheme="majorEastAsia" w:hint="eastAsia"/>
                <w:sz w:val="20"/>
                <w:szCs w:val="20"/>
              </w:rPr>
              <w:t>取組</w:t>
            </w:r>
          </w:p>
          <w:p w:rsidR="00D8586C" w:rsidRDefault="00D8586C" w:rsidP="00D8586C">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B4435">
              <w:rPr>
                <w:rFonts w:asciiTheme="majorEastAsia" w:eastAsiaTheme="majorEastAsia" w:hAnsiTheme="majorEastAsia" w:hint="eastAsia"/>
                <w:sz w:val="20"/>
                <w:szCs w:val="20"/>
              </w:rPr>
              <w:t>施設周辺の環境保全や地域住民への配慮</w:t>
            </w:r>
          </w:p>
          <w:p w:rsidR="00D8586C" w:rsidRPr="00A20DCA" w:rsidRDefault="00D8586C" w:rsidP="00D8586C">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11767" w:type="dxa"/>
            <w:vMerge/>
          </w:tcPr>
          <w:p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p>
        </w:tc>
      </w:tr>
    </w:tbl>
    <w:p w:rsidR="00905BE5" w:rsidRDefault="00905BE5" w:rsidP="00905BE5">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6C4E95">
        <w:rPr>
          <w:rFonts w:asciiTheme="majorEastAsia" w:eastAsiaTheme="majorEastAsia" w:hAnsiTheme="majorEastAsia" w:hint="eastAsia"/>
          <w:spacing w:val="3"/>
          <w:sz w:val="20"/>
          <w:szCs w:val="20"/>
        </w:rPr>
        <w:t>別添</w:t>
      </w:r>
      <w:r>
        <w:rPr>
          <w:rFonts w:asciiTheme="majorEastAsia" w:eastAsiaTheme="majorEastAsia" w:hAnsiTheme="majorEastAsia" w:hint="eastAsia"/>
          <w:spacing w:val="3"/>
          <w:sz w:val="20"/>
          <w:szCs w:val="20"/>
        </w:rPr>
        <w:t>資料は認めない</w:t>
      </w:r>
      <w:r w:rsidRPr="00260298">
        <w:rPr>
          <w:rFonts w:asciiTheme="majorEastAsia" w:eastAsiaTheme="majorEastAsia" w:hAnsiTheme="majorEastAsia" w:hint="eastAsia"/>
          <w:spacing w:val="3"/>
          <w:sz w:val="20"/>
          <w:szCs w:val="20"/>
        </w:rPr>
        <w:t>。</w:t>
      </w:r>
    </w:p>
    <w:p w:rsidR="000F402D" w:rsidRPr="00063B03" w:rsidRDefault="000F402D" w:rsidP="000F402D">
      <w:pPr>
        <w:rPr>
          <w:rFonts w:ascii="ＭＳ ゴシック" w:eastAsia="ＭＳ ゴシック" w:hAnsi="ＭＳ ゴシック"/>
          <w:sz w:val="22"/>
          <w:szCs w:val="22"/>
        </w:rPr>
      </w:pPr>
      <w:r w:rsidRPr="00063B03">
        <w:rPr>
          <w:rFonts w:ascii="ＭＳ ゴシック" w:eastAsia="ＭＳ ゴシック" w:hAnsi="ＭＳ ゴシック" w:hint="eastAsia"/>
          <w:sz w:val="22"/>
          <w:szCs w:val="22"/>
        </w:rPr>
        <w:t>技術提案様式２</w:t>
      </w:r>
      <w:r>
        <w:rPr>
          <w:rFonts w:ascii="ＭＳ ゴシック" w:eastAsia="ＭＳ ゴシック" w:hAnsi="ＭＳ ゴシック" w:hint="eastAsia"/>
          <w:sz w:val="22"/>
          <w:szCs w:val="22"/>
        </w:rPr>
        <w:t>－</w:t>
      </w:r>
      <w:r w:rsidRPr="00063B03">
        <w:rPr>
          <w:rFonts w:ascii="ＭＳ ゴシック" w:eastAsia="ＭＳ ゴシック" w:hAnsi="ＭＳ ゴシック" w:hint="eastAsia"/>
          <w:sz w:val="22"/>
          <w:szCs w:val="22"/>
        </w:rPr>
        <w:t>５</w:t>
      </w:r>
      <w:r w:rsidR="00665638">
        <w:rPr>
          <w:rFonts w:ascii="ＭＳ ゴシック" w:eastAsia="ＭＳ ゴシック" w:hAnsi="ＭＳ ゴシック" w:hint="eastAsia"/>
          <w:sz w:val="22"/>
          <w:szCs w:val="22"/>
        </w:rPr>
        <w:t>（１）</w:t>
      </w:r>
    </w:p>
    <w:p w:rsidR="000F402D" w:rsidRPr="00063B03" w:rsidRDefault="000F402D" w:rsidP="000F402D">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　　</w:t>
      </w:r>
    </w:p>
    <w:p w:rsidR="004D0677" w:rsidRPr="009605C8" w:rsidRDefault="004D0677" w:rsidP="004D0677">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AB4435" w:rsidRPr="00AB4435">
        <w:rPr>
          <w:rFonts w:asciiTheme="minorEastAsia" w:eastAsiaTheme="minorEastAsia" w:hAnsiTheme="minorEastAsia" w:hint="eastAsia"/>
          <w:kern w:val="16"/>
          <w:sz w:val="22"/>
          <w:szCs w:val="22"/>
          <w:u w:val="single"/>
        </w:rPr>
        <w:t>茨戸</w:t>
      </w:r>
      <w:r>
        <w:rPr>
          <w:rFonts w:asciiTheme="minorEastAsia" w:eastAsiaTheme="minorEastAsia" w:hAnsiTheme="minorEastAsia" w:hint="eastAsia"/>
          <w:sz w:val="22"/>
          <w:szCs w:val="22"/>
          <w:u w:val="single"/>
        </w:rPr>
        <w:t>水再生プラザ</w:t>
      </w:r>
      <w:r w:rsidRPr="009605C8">
        <w:rPr>
          <w:rFonts w:asciiTheme="minorEastAsia" w:eastAsiaTheme="minorEastAsia" w:hAnsiTheme="minorEastAsia" w:hint="eastAsia"/>
          <w:sz w:val="22"/>
          <w:szCs w:val="22"/>
          <w:u w:val="single"/>
        </w:rPr>
        <w:t>運転管理業務</w:t>
      </w:r>
    </w:p>
    <w:p w:rsidR="000F402D" w:rsidRPr="00063B03" w:rsidRDefault="000F402D" w:rsidP="000F402D">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入札参加者名　　　　　　　　　　　</w:t>
      </w:r>
    </w:p>
    <w:p w:rsidR="000F402D" w:rsidRPr="00063B03" w:rsidRDefault="00FB06A8" w:rsidP="000F402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　業務実施計画</w:t>
      </w:r>
    </w:p>
    <w:tbl>
      <w:tblPr>
        <w:tblStyle w:val="aa"/>
        <w:tblpPr w:leftFromText="142" w:rightFromText="142" w:vertAnchor="text" w:horzAnchor="margin" w:tblpY="322"/>
        <w:tblW w:w="14669" w:type="dxa"/>
        <w:tblLook w:val="01E0" w:firstRow="1" w:lastRow="1" w:firstColumn="1" w:lastColumn="1" w:noHBand="0" w:noVBand="0"/>
      </w:tblPr>
      <w:tblGrid>
        <w:gridCol w:w="2934"/>
        <w:gridCol w:w="11735"/>
      </w:tblGrid>
      <w:tr w:rsidR="004D3655" w:rsidRPr="00063B03" w:rsidTr="00FB06A8">
        <w:trPr>
          <w:trHeight w:val="283"/>
        </w:trPr>
        <w:tc>
          <w:tcPr>
            <w:tcW w:w="2934" w:type="dxa"/>
          </w:tcPr>
          <w:p w:rsidR="004D3655" w:rsidRPr="00063B03" w:rsidRDefault="004D3655" w:rsidP="00FB06A8">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評価</w:t>
            </w:r>
            <w:r w:rsidR="00FB06A8">
              <w:rPr>
                <w:rFonts w:asciiTheme="minorEastAsia" w:eastAsiaTheme="minorEastAsia" w:hAnsiTheme="minorEastAsia" w:hint="eastAsia"/>
                <w:spacing w:val="20"/>
                <w:sz w:val="22"/>
                <w:szCs w:val="22"/>
              </w:rPr>
              <w:t>内容</w:t>
            </w:r>
          </w:p>
        </w:tc>
        <w:tc>
          <w:tcPr>
            <w:tcW w:w="11735" w:type="dxa"/>
          </w:tcPr>
          <w:p w:rsidR="004D3655" w:rsidRPr="00063B03" w:rsidRDefault="004D3655" w:rsidP="00FB06A8">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提案内容</w:t>
            </w:r>
          </w:p>
        </w:tc>
      </w:tr>
      <w:tr w:rsidR="00FB06A8" w:rsidRPr="007A54AB" w:rsidTr="00FB06A8">
        <w:trPr>
          <w:trHeight w:val="1678"/>
        </w:trPr>
        <w:tc>
          <w:tcPr>
            <w:tcW w:w="2934" w:type="dxa"/>
            <w:tcBorders>
              <w:bottom w:val="single" w:sz="4" w:space="0" w:color="auto"/>
            </w:tcBorders>
          </w:tcPr>
          <w:p w:rsidR="00FB06A8" w:rsidRDefault="00AD1174" w:rsidP="00FB06A8">
            <w:pPr>
              <w:ind w:firstLineChars="100" w:firstLine="260"/>
              <w:rPr>
                <w:rFonts w:asciiTheme="minorEastAsia" w:eastAsiaTheme="minorEastAsia" w:hAnsiTheme="minorEastAsia"/>
                <w:spacing w:val="20"/>
                <w:sz w:val="22"/>
                <w:szCs w:val="22"/>
              </w:rPr>
            </w:pPr>
            <w:r w:rsidRPr="00AD1174">
              <w:rPr>
                <w:rFonts w:asciiTheme="minorEastAsia" w:eastAsiaTheme="minorEastAsia" w:hAnsiTheme="minorEastAsia" w:hint="eastAsia"/>
                <w:spacing w:val="20"/>
                <w:sz w:val="22"/>
                <w:szCs w:val="22"/>
              </w:rPr>
              <w:t>施設の安定運転に必要な、従事者に対する技術の維持向上のための教育・研修等について、</w:t>
            </w:r>
            <w:r w:rsidR="00AB4435" w:rsidRPr="00CE5260">
              <w:rPr>
                <w:rFonts w:asciiTheme="minorEastAsia" w:eastAsiaTheme="minorEastAsia" w:hAnsiTheme="minorEastAsia" w:hint="eastAsia"/>
                <w:spacing w:val="20"/>
                <w:sz w:val="22"/>
                <w:szCs w:val="22"/>
              </w:rPr>
              <w:t>実現可能かつ効果的な提案を評価する。</w:t>
            </w:r>
          </w:p>
          <w:p w:rsidR="00AD1174" w:rsidRPr="00B02F89" w:rsidRDefault="00AD1174" w:rsidP="00FB06A8">
            <w:pPr>
              <w:ind w:firstLineChars="100" w:firstLine="260"/>
              <w:rPr>
                <w:rFonts w:asciiTheme="minorEastAsia" w:eastAsiaTheme="minorEastAsia" w:hAnsiTheme="minorEastAsia"/>
                <w:spacing w:val="20"/>
                <w:sz w:val="22"/>
                <w:szCs w:val="22"/>
              </w:rPr>
            </w:pPr>
          </w:p>
        </w:tc>
        <w:tc>
          <w:tcPr>
            <w:tcW w:w="11735" w:type="dxa"/>
            <w:vMerge w:val="restart"/>
          </w:tcPr>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sidR="00730030">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r w:rsidR="00730030">
              <w:rPr>
                <w:rFonts w:hint="eastAsia"/>
                <w:szCs w:val="22"/>
                <w:u w:val="dotted"/>
              </w:rPr>
              <w:t xml:space="preserve">　</w:t>
            </w:r>
            <w:r w:rsidRPr="00E21DFC">
              <w:rPr>
                <w:rFonts w:hint="eastAsia"/>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FB06A8" w:rsidRPr="00E21DFC" w:rsidRDefault="00FB06A8" w:rsidP="00FB06A8">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rsidR="00730030"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sidR="00730030">
              <w:rPr>
                <w:rFonts w:asciiTheme="minorEastAsia" w:eastAsiaTheme="minorEastAsia" w:hAnsiTheme="minorEastAsia" w:hint="eastAsia"/>
                <w:spacing w:val="20"/>
                <w:sz w:val="22"/>
                <w:szCs w:val="22"/>
                <w:u w:val="dotted"/>
              </w:rPr>
              <w:t xml:space="preserve">　　　　　　　　　　　　　　　　　　　　　　　　　　　　　　　　　　　　　　　　　　　</w:t>
            </w:r>
          </w:p>
          <w:p w:rsidR="00FB06A8" w:rsidRPr="00E21DFC" w:rsidRDefault="00730030" w:rsidP="00FB06A8">
            <w:pPr>
              <w:spacing w:line="240" w:lineRule="atLeast"/>
              <w:jc w:val="left"/>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sidR="00FB06A8" w:rsidRPr="00E21DFC">
              <w:rPr>
                <w:rFonts w:asciiTheme="minorEastAsia" w:eastAsiaTheme="minorEastAsia" w:hAnsiTheme="minorEastAsia" w:hint="eastAsia"/>
                <w:spacing w:val="20"/>
                <w:sz w:val="22"/>
                <w:szCs w:val="22"/>
                <w:u w:val="dotted"/>
              </w:rPr>
              <w:t xml:space="preserve">　　　　　　　　　　　　</w:t>
            </w:r>
            <w:r w:rsidR="00FB06A8">
              <w:rPr>
                <w:rFonts w:asciiTheme="minorEastAsia" w:eastAsiaTheme="minorEastAsia" w:hAnsiTheme="minorEastAsia" w:hint="eastAsia"/>
                <w:spacing w:val="20"/>
                <w:sz w:val="22"/>
                <w:szCs w:val="22"/>
                <w:u w:val="dotted"/>
              </w:rPr>
              <w:t xml:space="preserve">　　　　　　　　　　　　　　　　　　　　　</w:t>
            </w:r>
            <w:r w:rsidR="00FB06A8" w:rsidRPr="00E21DFC">
              <w:rPr>
                <w:rFonts w:asciiTheme="minorEastAsia" w:eastAsiaTheme="minorEastAsia" w:hAnsiTheme="minorEastAsia" w:hint="eastAsia"/>
                <w:spacing w:val="20"/>
                <w:sz w:val="22"/>
                <w:szCs w:val="22"/>
                <w:u w:val="dotted"/>
              </w:rPr>
              <w:t xml:space="preserve">　　　　　　　　　　</w:t>
            </w:r>
          </w:p>
        </w:tc>
      </w:tr>
      <w:tr w:rsidR="00FB06A8" w:rsidRPr="007A54AB" w:rsidTr="00FB06A8">
        <w:trPr>
          <w:trHeight w:val="283"/>
        </w:trPr>
        <w:tc>
          <w:tcPr>
            <w:tcW w:w="2934" w:type="dxa"/>
            <w:tcBorders>
              <w:top w:val="single" w:sz="4" w:space="0" w:color="auto"/>
              <w:bottom w:val="single" w:sz="4" w:space="0" w:color="auto"/>
            </w:tcBorders>
            <w:vAlign w:val="center"/>
          </w:tcPr>
          <w:p w:rsidR="00FB06A8" w:rsidRPr="00FB06A8" w:rsidRDefault="00FB06A8" w:rsidP="00FB06A8">
            <w:pPr>
              <w:pStyle w:val="ab"/>
              <w:framePr w:hSpace="0" w:wrap="auto" w:vAnchor="margin" w:hAnchor="text" w:yAlign="inline"/>
              <w:ind w:leftChars="0" w:left="260" w:hanging="260"/>
              <w:jc w:val="center"/>
              <w:rPr>
                <w:szCs w:val="22"/>
              </w:rPr>
            </w:pPr>
            <w:r>
              <w:rPr>
                <w:rFonts w:hint="eastAsia"/>
                <w:szCs w:val="22"/>
              </w:rPr>
              <w:t>評価内容の例</w:t>
            </w:r>
          </w:p>
        </w:tc>
        <w:tc>
          <w:tcPr>
            <w:tcW w:w="11735" w:type="dxa"/>
            <w:vMerge/>
          </w:tcPr>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p>
        </w:tc>
      </w:tr>
      <w:tr w:rsidR="00FB06A8" w:rsidRPr="007A54AB" w:rsidTr="00730030">
        <w:trPr>
          <w:trHeight w:val="4910"/>
        </w:trPr>
        <w:tc>
          <w:tcPr>
            <w:tcW w:w="2934" w:type="dxa"/>
            <w:tcBorders>
              <w:top w:val="single" w:sz="4" w:space="0" w:color="auto"/>
            </w:tcBorders>
          </w:tcPr>
          <w:p w:rsidR="00AD1174" w:rsidRPr="00AD1174" w:rsidRDefault="00AD1174" w:rsidP="00AD1174">
            <w:pPr>
              <w:pStyle w:val="ab"/>
              <w:framePr w:hSpace="0" w:wrap="auto" w:vAnchor="margin" w:hAnchor="text" w:yAlign="inline"/>
              <w:ind w:leftChars="21" w:left="164" w:hangingChars="50" w:hanging="120"/>
              <w:rPr>
                <w:rFonts w:asciiTheme="majorEastAsia" w:eastAsiaTheme="majorEastAsia" w:hAnsiTheme="majorEastAsia"/>
                <w:sz w:val="20"/>
                <w:szCs w:val="20"/>
              </w:rPr>
            </w:pPr>
            <w:r w:rsidRPr="00AD1174">
              <w:rPr>
                <w:rFonts w:asciiTheme="majorEastAsia" w:eastAsiaTheme="majorEastAsia" w:hAnsiTheme="majorEastAsia" w:hint="eastAsia"/>
                <w:sz w:val="20"/>
                <w:szCs w:val="20"/>
              </w:rPr>
              <w:t>・業務知識や技術力の習得に対する取組</w:t>
            </w:r>
          </w:p>
          <w:p w:rsidR="00AD1174" w:rsidRPr="00AD1174" w:rsidRDefault="00AD1174" w:rsidP="00AD1174">
            <w:pPr>
              <w:pStyle w:val="ab"/>
              <w:framePr w:hSpace="0" w:wrap="auto" w:vAnchor="margin" w:hAnchor="text" w:yAlign="inline"/>
              <w:ind w:leftChars="21" w:left="164" w:hangingChars="50" w:hanging="120"/>
              <w:rPr>
                <w:rFonts w:asciiTheme="majorEastAsia" w:eastAsiaTheme="majorEastAsia" w:hAnsiTheme="majorEastAsia"/>
                <w:sz w:val="20"/>
                <w:szCs w:val="20"/>
              </w:rPr>
            </w:pPr>
            <w:r w:rsidRPr="00AD1174">
              <w:rPr>
                <w:rFonts w:asciiTheme="majorEastAsia" w:eastAsiaTheme="majorEastAsia" w:hAnsiTheme="majorEastAsia" w:hint="eastAsia"/>
                <w:sz w:val="20"/>
                <w:szCs w:val="20"/>
              </w:rPr>
              <w:t>・技術の維持向上やノウハウの伝達に対する取組</w:t>
            </w:r>
          </w:p>
          <w:p w:rsidR="00AD1174" w:rsidRDefault="00AD1174" w:rsidP="00AD1174">
            <w:pPr>
              <w:pStyle w:val="ab"/>
              <w:framePr w:hSpace="0" w:wrap="auto" w:vAnchor="margin" w:hAnchor="text" w:yAlign="inline"/>
              <w:ind w:leftChars="0" w:left="120" w:hangingChars="50" w:hanging="120"/>
              <w:jc w:val="left"/>
              <w:rPr>
                <w:rFonts w:asciiTheme="majorEastAsia" w:eastAsiaTheme="majorEastAsia" w:hAnsiTheme="majorEastAsia"/>
                <w:sz w:val="20"/>
                <w:szCs w:val="20"/>
              </w:rPr>
            </w:pPr>
            <w:r w:rsidRPr="00AD1174">
              <w:rPr>
                <w:rFonts w:asciiTheme="majorEastAsia" w:eastAsiaTheme="majorEastAsia" w:hAnsiTheme="majorEastAsia" w:hint="eastAsia"/>
                <w:sz w:val="20"/>
                <w:szCs w:val="20"/>
              </w:rPr>
              <w:t>・資格取得支援と資格取得者への優遇措置</w:t>
            </w:r>
          </w:p>
          <w:p w:rsidR="00FB06A8" w:rsidRDefault="00AB4435" w:rsidP="00AD1174">
            <w:pPr>
              <w:pStyle w:val="ab"/>
              <w:framePr w:hSpace="0" w:wrap="auto" w:vAnchor="margin" w:hAnchor="text" w:yAlign="inline"/>
              <w:ind w:leftChars="0" w:left="0"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11735" w:type="dxa"/>
            <w:vMerge/>
          </w:tcPr>
          <w:p w:rsidR="00FB06A8" w:rsidRPr="00E21DFC" w:rsidRDefault="00FB06A8" w:rsidP="00FB06A8">
            <w:pPr>
              <w:spacing w:line="240" w:lineRule="atLeast"/>
              <w:jc w:val="left"/>
              <w:rPr>
                <w:rFonts w:asciiTheme="minorEastAsia" w:eastAsiaTheme="minorEastAsia" w:hAnsiTheme="minorEastAsia"/>
                <w:spacing w:val="20"/>
                <w:sz w:val="22"/>
                <w:szCs w:val="22"/>
                <w:u w:val="dotted"/>
              </w:rPr>
            </w:pPr>
          </w:p>
        </w:tc>
      </w:tr>
    </w:tbl>
    <w:p w:rsidR="000F402D" w:rsidRPr="00063B03" w:rsidRDefault="00B02F89" w:rsidP="000F402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w:t>
      </w:r>
      <w:r w:rsidR="00FB06A8">
        <w:rPr>
          <w:rFonts w:asciiTheme="minorEastAsia" w:eastAsiaTheme="minorEastAsia" w:hAnsiTheme="minorEastAsia" w:hint="eastAsia"/>
          <w:spacing w:val="20"/>
          <w:sz w:val="22"/>
          <w:szCs w:val="22"/>
        </w:rPr>
        <w:t>５</w:t>
      </w:r>
      <w:r w:rsidR="000F402D" w:rsidRPr="00063B03">
        <w:rPr>
          <w:rFonts w:asciiTheme="minorEastAsia" w:eastAsiaTheme="minorEastAsia" w:hAnsiTheme="minorEastAsia" w:hint="eastAsia"/>
          <w:spacing w:val="20"/>
          <w:sz w:val="22"/>
          <w:szCs w:val="22"/>
        </w:rPr>
        <w:t>）</w:t>
      </w:r>
      <w:r w:rsidR="004E3A40">
        <w:rPr>
          <w:rFonts w:asciiTheme="minorEastAsia" w:eastAsiaTheme="minorEastAsia" w:hAnsiTheme="minorEastAsia" w:hint="eastAsia"/>
          <w:spacing w:val="20"/>
          <w:sz w:val="22"/>
          <w:szCs w:val="22"/>
        </w:rPr>
        <w:t>技術の維持向上</w:t>
      </w:r>
    </w:p>
    <w:p w:rsidR="00730030" w:rsidRPr="00905BE5" w:rsidRDefault="00905BE5" w:rsidP="00905BE5">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6C4E95">
        <w:rPr>
          <w:rFonts w:asciiTheme="majorEastAsia" w:eastAsiaTheme="majorEastAsia" w:hAnsiTheme="majorEastAsia" w:hint="eastAsia"/>
          <w:spacing w:val="3"/>
          <w:sz w:val="20"/>
          <w:szCs w:val="20"/>
        </w:rPr>
        <w:t>別添</w:t>
      </w:r>
      <w:r>
        <w:rPr>
          <w:rFonts w:asciiTheme="majorEastAsia" w:eastAsiaTheme="majorEastAsia" w:hAnsiTheme="majorEastAsia" w:hint="eastAsia"/>
          <w:spacing w:val="3"/>
          <w:sz w:val="20"/>
          <w:szCs w:val="20"/>
        </w:rPr>
        <w:t>資料は認めない</w:t>
      </w:r>
      <w:r>
        <w:rPr>
          <w:rFonts w:asciiTheme="majorEastAsia" w:eastAsiaTheme="majorEastAsia" w:hAnsiTheme="majorEastAsia" w:hint="eastAsia"/>
          <w:spacing w:val="3"/>
          <w:sz w:val="20"/>
          <w:szCs w:val="20"/>
        </w:rPr>
        <w:t>。</w:t>
      </w:r>
      <w:r w:rsidR="000F402D">
        <w:rPr>
          <w:rFonts w:asciiTheme="majorEastAsia" w:eastAsiaTheme="majorEastAsia" w:hAnsiTheme="majorEastAsia"/>
          <w:spacing w:val="3"/>
          <w:sz w:val="20"/>
          <w:szCs w:val="20"/>
        </w:rPr>
        <w:br w:type="page"/>
      </w:r>
      <w:r w:rsidR="00730030" w:rsidRPr="00063B03">
        <w:rPr>
          <w:rFonts w:ascii="ＭＳ ゴシック" w:eastAsia="ＭＳ ゴシック" w:hAnsi="ＭＳ ゴシック" w:hint="eastAsia"/>
          <w:sz w:val="22"/>
          <w:szCs w:val="22"/>
        </w:rPr>
        <w:t>技術提案様式２</w:t>
      </w:r>
      <w:r w:rsidR="00730030">
        <w:rPr>
          <w:rFonts w:ascii="ＭＳ ゴシック" w:eastAsia="ＭＳ ゴシック" w:hAnsi="ＭＳ ゴシック" w:hint="eastAsia"/>
          <w:sz w:val="22"/>
          <w:szCs w:val="22"/>
        </w:rPr>
        <w:t>－</w:t>
      </w:r>
      <w:r w:rsidR="00730030" w:rsidRPr="00063B03">
        <w:rPr>
          <w:rFonts w:ascii="ＭＳ ゴシック" w:eastAsia="ＭＳ ゴシック" w:hAnsi="ＭＳ ゴシック" w:hint="eastAsia"/>
          <w:sz w:val="22"/>
          <w:szCs w:val="22"/>
        </w:rPr>
        <w:t>５</w:t>
      </w:r>
      <w:r w:rsidR="00730030">
        <w:rPr>
          <w:rFonts w:ascii="ＭＳ ゴシック" w:eastAsia="ＭＳ ゴシック" w:hAnsi="ＭＳ ゴシック" w:hint="eastAsia"/>
          <w:sz w:val="22"/>
          <w:szCs w:val="22"/>
        </w:rPr>
        <w:t>（２）</w:t>
      </w:r>
    </w:p>
    <w:p w:rsidR="00730030" w:rsidRPr="00063B03" w:rsidRDefault="00730030" w:rsidP="00730030">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　　</w:t>
      </w:r>
    </w:p>
    <w:p w:rsidR="00730030" w:rsidRPr="009605C8" w:rsidRDefault="00730030" w:rsidP="00730030">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AB4435" w:rsidRPr="00AB4435">
        <w:rPr>
          <w:rFonts w:asciiTheme="minorEastAsia" w:eastAsiaTheme="minorEastAsia" w:hAnsiTheme="minorEastAsia" w:hint="eastAsia"/>
          <w:kern w:val="16"/>
          <w:sz w:val="22"/>
          <w:szCs w:val="22"/>
          <w:u w:val="single"/>
        </w:rPr>
        <w:t>茨戸</w:t>
      </w:r>
      <w:r w:rsidRPr="00AB4435">
        <w:rPr>
          <w:rFonts w:asciiTheme="minorEastAsia" w:eastAsiaTheme="minorEastAsia" w:hAnsiTheme="minorEastAsia" w:hint="eastAsia"/>
          <w:sz w:val="22"/>
          <w:szCs w:val="22"/>
          <w:u w:val="single"/>
        </w:rPr>
        <w:t>水</w:t>
      </w:r>
      <w:r>
        <w:rPr>
          <w:rFonts w:asciiTheme="minorEastAsia" w:eastAsiaTheme="minorEastAsia" w:hAnsiTheme="minorEastAsia" w:hint="eastAsia"/>
          <w:sz w:val="22"/>
          <w:szCs w:val="22"/>
          <w:u w:val="single"/>
        </w:rPr>
        <w:t>再生プラザ</w:t>
      </w:r>
      <w:r w:rsidRPr="009605C8">
        <w:rPr>
          <w:rFonts w:asciiTheme="minorEastAsia" w:eastAsiaTheme="minorEastAsia" w:hAnsiTheme="minorEastAsia" w:hint="eastAsia"/>
          <w:sz w:val="22"/>
          <w:szCs w:val="22"/>
          <w:u w:val="single"/>
        </w:rPr>
        <w:t>運転管理業務</w:t>
      </w:r>
    </w:p>
    <w:p w:rsidR="00730030" w:rsidRPr="00063B03" w:rsidRDefault="00730030" w:rsidP="00730030">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入札参加者名　　　　　　　　　　　</w:t>
      </w:r>
    </w:p>
    <w:p w:rsidR="00730030" w:rsidRPr="00063B03" w:rsidRDefault="00730030" w:rsidP="00730030">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　業務実施計画</w:t>
      </w:r>
    </w:p>
    <w:tbl>
      <w:tblPr>
        <w:tblStyle w:val="aa"/>
        <w:tblpPr w:leftFromText="142" w:rightFromText="142" w:vertAnchor="text" w:horzAnchor="margin" w:tblpY="322"/>
        <w:tblW w:w="14669" w:type="dxa"/>
        <w:tblLook w:val="01E0" w:firstRow="1" w:lastRow="1" w:firstColumn="1" w:lastColumn="1" w:noHBand="0" w:noVBand="0"/>
      </w:tblPr>
      <w:tblGrid>
        <w:gridCol w:w="2934"/>
        <w:gridCol w:w="11735"/>
      </w:tblGrid>
      <w:tr w:rsidR="00730030" w:rsidRPr="00063B03" w:rsidTr="00A450BC">
        <w:trPr>
          <w:trHeight w:val="283"/>
        </w:trPr>
        <w:tc>
          <w:tcPr>
            <w:tcW w:w="2934" w:type="dxa"/>
          </w:tcPr>
          <w:p w:rsidR="00730030" w:rsidRPr="00063B03" w:rsidRDefault="00730030" w:rsidP="00A450BC">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評価</w:t>
            </w:r>
            <w:r>
              <w:rPr>
                <w:rFonts w:asciiTheme="minorEastAsia" w:eastAsiaTheme="minorEastAsia" w:hAnsiTheme="minorEastAsia" w:hint="eastAsia"/>
                <w:spacing w:val="20"/>
                <w:sz w:val="22"/>
                <w:szCs w:val="22"/>
              </w:rPr>
              <w:t>内容</w:t>
            </w:r>
          </w:p>
        </w:tc>
        <w:tc>
          <w:tcPr>
            <w:tcW w:w="11735" w:type="dxa"/>
          </w:tcPr>
          <w:p w:rsidR="00730030" w:rsidRPr="00063B03" w:rsidRDefault="00730030" w:rsidP="00A450BC">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提案内容</w:t>
            </w:r>
          </w:p>
        </w:tc>
      </w:tr>
      <w:tr w:rsidR="00730030" w:rsidRPr="007A54AB" w:rsidTr="00A450BC">
        <w:trPr>
          <w:trHeight w:val="1678"/>
        </w:trPr>
        <w:tc>
          <w:tcPr>
            <w:tcW w:w="2934" w:type="dxa"/>
            <w:tcBorders>
              <w:bottom w:val="single" w:sz="4" w:space="0" w:color="auto"/>
            </w:tcBorders>
          </w:tcPr>
          <w:p w:rsidR="00730030" w:rsidRDefault="00AD1174" w:rsidP="00A450BC">
            <w:pPr>
              <w:ind w:firstLineChars="100" w:firstLine="260"/>
              <w:rPr>
                <w:rFonts w:asciiTheme="minorEastAsia" w:eastAsiaTheme="minorEastAsia" w:hAnsiTheme="minorEastAsia"/>
                <w:spacing w:val="20"/>
                <w:sz w:val="22"/>
                <w:szCs w:val="22"/>
              </w:rPr>
            </w:pPr>
            <w:r w:rsidRPr="00AD1174">
              <w:rPr>
                <w:rFonts w:asciiTheme="minorEastAsia" w:eastAsiaTheme="minorEastAsia" w:hAnsiTheme="minorEastAsia" w:hint="eastAsia"/>
                <w:spacing w:val="20"/>
                <w:sz w:val="22"/>
                <w:szCs w:val="22"/>
              </w:rPr>
              <w:t>施設の安定運転に必要な、従事者に対する技術の維持向上のための教育・研修等について、</w:t>
            </w:r>
            <w:r w:rsidR="00AB4435" w:rsidRPr="00CE5260">
              <w:rPr>
                <w:rFonts w:asciiTheme="minorEastAsia" w:eastAsiaTheme="minorEastAsia" w:hAnsiTheme="minorEastAsia" w:hint="eastAsia"/>
                <w:spacing w:val="20"/>
                <w:sz w:val="22"/>
                <w:szCs w:val="22"/>
              </w:rPr>
              <w:t>実現可能かつ効果的な提案を評価する。</w:t>
            </w:r>
          </w:p>
          <w:p w:rsidR="00AD1174" w:rsidRPr="00B02F89" w:rsidRDefault="00AD1174" w:rsidP="00A450BC">
            <w:pPr>
              <w:ind w:firstLineChars="100" w:firstLine="260"/>
              <w:rPr>
                <w:rFonts w:asciiTheme="minorEastAsia" w:eastAsiaTheme="minorEastAsia" w:hAnsiTheme="minorEastAsia"/>
                <w:spacing w:val="20"/>
                <w:sz w:val="22"/>
                <w:szCs w:val="22"/>
              </w:rPr>
            </w:pPr>
          </w:p>
        </w:tc>
        <w:tc>
          <w:tcPr>
            <w:tcW w:w="11735" w:type="dxa"/>
            <w:vMerge w:val="restart"/>
          </w:tcPr>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r>
              <w:rPr>
                <w:rFonts w:hint="eastAsia"/>
                <w:szCs w:val="22"/>
                <w:u w:val="dotted"/>
              </w:rPr>
              <w:t xml:space="preserve">　</w:t>
            </w:r>
            <w:r w:rsidRPr="00E21DFC">
              <w:rPr>
                <w:rFonts w:hint="eastAsia"/>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730030" w:rsidRPr="00E21DFC" w:rsidRDefault="00730030"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rsidR="00730030"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tc>
      </w:tr>
      <w:tr w:rsidR="00730030" w:rsidRPr="007A54AB" w:rsidTr="00A450BC">
        <w:trPr>
          <w:trHeight w:val="283"/>
        </w:trPr>
        <w:tc>
          <w:tcPr>
            <w:tcW w:w="2934" w:type="dxa"/>
            <w:tcBorders>
              <w:top w:val="single" w:sz="4" w:space="0" w:color="auto"/>
              <w:bottom w:val="single" w:sz="4" w:space="0" w:color="auto"/>
            </w:tcBorders>
            <w:vAlign w:val="center"/>
          </w:tcPr>
          <w:p w:rsidR="00730030" w:rsidRPr="00FB06A8" w:rsidRDefault="00730030" w:rsidP="00A450BC">
            <w:pPr>
              <w:pStyle w:val="ab"/>
              <w:framePr w:hSpace="0" w:wrap="auto" w:vAnchor="margin" w:hAnchor="text" w:yAlign="inline"/>
              <w:ind w:leftChars="0" w:left="260" w:hanging="260"/>
              <w:jc w:val="center"/>
              <w:rPr>
                <w:szCs w:val="22"/>
              </w:rPr>
            </w:pPr>
            <w:r>
              <w:rPr>
                <w:rFonts w:hint="eastAsia"/>
                <w:szCs w:val="22"/>
              </w:rPr>
              <w:t>評価内容の例</w:t>
            </w:r>
          </w:p>
        </w:tc>
        <w:tc>
          <w:tcPr>
            <w:tcW w:w="11735" w:type="dxa"/>
            <w:vMerge/>
          </w:tcPr>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p>
        </w:tc>
      </w:tr>
      <w:tr w:rsidR="00730030" w:rsidRPr="007A54AB" w:rsidTr="00A450BC">
        <w:trPr>
          <w:trHeight w:val="4910"/>
        </w:trPr>
        <w:tc>
          <w:tcPr>
            <w:tcW w:w="2934" w:type="dxa"/>
            <w:tcBorders>
              <w:top w:val="single" w:sz="4" w:space="0" w:color="auto"/>
            </w:tcBorders>
          </w:tcPr>
          <w:p w:rsidR="00AD1174" w:rsidRPr="00AD1174" w:rsidRDefault="00AD1174" w:rsidP="00AD1174">
            <w:pPr>
              <w:pStyle w:val="ab"/>
              <w:framePr w:hSpace="0" w:wrap="auto" w:vAnchor="margin" w:hAnchor="text" w:yAlign="inline"/>
              <w:ind w:leftChars="21" w:left="164" w:hangingChars="50" w:hanging="120"/>
              <w:rPr>
                <w:rFonts w:asciiTheme="majorEastAsia" w:eastAsiaTheme="majorEastAsia" w:hAnsiTheme="majorEastAsia"/>
                <w:sz w:val="20"/>
                <w:szCs w:val="20"/>
              </w:rPr>
            </w:pPr>
            <w:r w:rsidRPr="00AD1174">
              <w:rPr>
                <w:rFonts w:asciiTheme="majorEastAsia" w:eastAsiaTheme="majorEastAsia" w:hAnsiTheme="majorEastAsia" w:hint="eastAsia"/>
                <w:sz w:val="20"/>
                <w:szCs w:val="20"/>
              </w:rPr>
              <w:t>・業務知識や技術力の習得に対する取組</w:t>
            </w:r>
          </w:p>
          <w:p w:rsidR="00AD1174" w:rsidRPr="00AD1174" w:rsidRDefault="00AD1174" w:rsidP="00AD1174">
            <w:pPr>
              <w:pStyle w:val="ab"/>
              <w:framePr w:hSpace="0" w:wrap="auto" w:vAnchor="margin" w:hAnchor="text" w:yAlign="inline"/>
              <w:ind w:leftChars="21" w:left="164" w:hangingChars="50" w:hanging="120"/>
              <w:rPr>
                <w:rFonts w:asciiTheme="majorEastAsia" w:eastAsiaTheme="majorEastAsia" w:hAnsiTheme="majorEastAsia"/>
                <w:sz w:val="20"/>
                <w:szCs w:val="20"/>
              </w:rPr>
            </w:pPr>
            <w:r w:rsidRPr="00AD1174">
              <w:rPr>
                <w:rFonts w:asciiTheme="majorEastAsia" w:eastAsiaTheme="majorEastAsia" w:hAnsiTheme="majorEastAsia" w:hint="eastAsia"/>
                <w:sz w:val="20"/>
                <w:szCs w:val="20"/>
              </w:rPr>
              <w:t>・技術の維持向上やノウハウの伝達に対する取組</w:t>
            </w:r>
          </w:p>
          <w:p w:rsidR="00AD1174" w:rsidRDefault="00AD1174" w:rsidP="00AD1174">
            <w:pPr>
              <w:pStyle w:val="ab"/>
              <w:framePr w:hSpace="0" w:wrap="auto" w:vAnchor="margin" w:hAnchor="text" w:yAlign="inline"/>
              <w:ind w:leftChars="0" w:left="120" w:hangingChars="50" w:hanging="120"/>
              <w:jc w:val="left"/>
              <w:rPr>
                <w:rFonts w:asciiTheme="majorEastAsia" w:eastAsiaTheme="majorEastAsia" w:hAnsiTheme="majorEastAsia"/>
                <w:sz w:val="20"/>
                <w:szCs w:val="20"/>
              </w:rPr>
            </w:pPr>
            <w:r w:rsidRPr="00AD1174">
              <w:rPr>
                <w:rFonts w:asciiTheme="majorEastAsia" w:eastAsiaTheme="majorEastAsia" w:hAnsiTheme="majorEastAsia" w:hint="eastAsia"/>
                <w:sz w:val="20"/>
                <w:szCs w:val="20"/>
              </w:rPr>
              <w:t>・資格取得支援と資格取得者への優遇措置</w:t>
            </w:r>
          </w:p>
          <w:p w:rsidR="00730030" w:rsidRDefault="00AD1174" w:rsidP="00AD1174">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11735" w:type="dxa"/>
            <w:vMerge/>
          </w:tcPr>
          <w:p w:rsidR="00730030" w:rsidRPr="00E21DFC" w:rsidRDefault="00730030" w:rsidP="00A450BC">
            <w:pPr>
              <w:spacing w:line="240" w:lineRule="atLeast"/>
              <w:jc w:val="left"/>
              <w:rPr>
                <w:rFonts w:asciiTheme="minorEastAsia" w:eastAsiaTheme="minorEastAsia" w:hAnsiTheme="minorEastAsia"/>
                <w:spacing w:val="20"/>
                <w:sz w:val="22"/>
                <w:szCs w:val="22"/>
                <w:u w:val="dotted"/>
              </w:rPr>
            </w:pPr>
          </w:p>
        </w:tc>
      </w:tr>
    </w:tbl>
    <w:p w:rsidR="00730030" w:rsidRPr="00063B03" w:rsidRDefault="00730030" w:rsidP="00730030">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（５</w:t>
      </w:r>
      <w:r w:rsidRPr="00063B03">
        <w:rPr>
          <w:rFonts w:asciiTheme="minorEastAsia" w:eastAsiaTheme="minorEastAsia" w:hAnsiTheme="minorEastAsia" w:hint="eastAsia"/>
          <w:spacing w:val="20"/>
          <w:sz w:val="22"/>
          <w:szCs w:val="22"/>
        </w:rPr>
        <w:t>）</w:t>
      </w:r>
      <w:r w:rsidR="00AB4435">
        <w:rPr>
          <w:rFonts w:asciiTheme="minorEastAsia" w:eastAsiaTheme="minorEastAsia" w:hAnsiTheme="minorEastAsia" w:hint="eastAsia"/>
          <w:spacing w:val="20"/>
          <w:sz w:val="22"/>
          <w:szCs w:val="22"/>
        </w:rPr>
        <w:t>技術の維持向上</w:t>
      </w:r>
    </w:p>
    <w:p w:rsidR="00106FED" w:rsidRPr="00063B03" w:rsidRDefault="006C4E95" w:rsidP="00730030">
      <w:pPr>
        <w:autoSpaceDE w:val="0"/>
        <w:autoSpaceDN w:val="0"/>
        <w:ind w:leftChars="67" w:left="205" w:hangingChars="31" w:hanging="64"/>
        <w:rPr>
          <w:rFonts w:ascii="ＭＳ ゴシック" w:eastAsia="ＭＳ ゴシック" w:hAnsi="ＭＳ ゴシック"/>
          <w:sz w:val="22"/>
          <w:szCs w:val="22"/>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Pr>
          <w:rFonts w:asciiTheme="majorEastAsia" w:eastAsiaTheme="majorEastAsia" w:hAnsiTheme="majorEastAsia" w:hint="eastAsia"/>
          <w:spacing w:val="3"/>
          <w:sz w:val="20"/>
          <w:szCs w:val="20"/>
        </w:rPr>
        <w:t>別添資料は認めない。</w:t>
      </w:r>
      <w:bookmarkStart w:id="0" w:name="_GoBack"/>
      <w:bookmarkEnd w:id="0"/>
      <w:r w:rsidR="00730030">
        <w:rPr>
          <w:rFonts w:asciiTheme="majorEastAsia" w:eastAsiaTheme="majorEastAsia" w:hAnsiTheme="majorEastAsia"/>
          <w:spacing w:val="3"/>
          <w:sz w:val="20"/>
          <w:szCs w:val="20"/>
        </w:rPr>
        <w:br w:type="page"/>
      </w:r>
      <w:r w:rsidR="00106FED" w:rsidRPr="00063B03">
        <w:rPr>
          <w:rFonts w:ascii="ＭＳ ゴシック" w:eastAsia="ＭＳ ゴシック" w:hAnsi="ＭＳ ゴシック" w:hint="eastAsia"/>
          <w:sz w:val="22"/>
          <w:szCs w:val="22"/>
        </w:rPr>
        <w:t>技術提案様式２</w:t>
      </w:r>
      <w:r w:rsidR="00106FED">
        <w:rPr>
          <w:rFonts w:ascii="ＭＳ ゴシック" w:eastAsia="ＭＳ ゴシック" w:hAnsi="ＭＳ ゴシック" w:hint="eastAsia"/>
          <w:sz w:val="22"/>
          <w:szCs w:val="22"/>
        </w:rPr>
        <w:t>－６（１）</w:t>
      </w:r>
    </w:p>
    <w:p w:rsidR="00106FED" w:rsidRPr="00063B03" w:rsidRDefault="00106FED" w:rsidP="00106FED">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　　</w:t>
      </w:r>
    </w:p>
    <w:p w:rsidR="004D0677" w:rsidRPr="009605C8" w:rsidRDefault="004D0677" w:rsidP="004D0677">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4E3A40" w:rsidRPr="004E3A40">
        <w:rPr>
          <w:rFonts w:asciiTheme="minorEastAsia" w:eastAsiaTheme="minorEastAsia" w:hAnsiTheme="minorEastAsia" w:hint="eastAsia"/>
          <w:kern w:val="16"/>
          <w:sz w:val="22"/>
          <w:szCs w:val="22"/>
          <w:u w:val="single"/>
        </w:rPr>
        <w:t>茨戸</w:t>
      </w:r>
      <w:r>
        <w:rPr>
          <w:rFonts w:asciiTheme="minorEastAsia" w:eastAsiaTheme="minorEastAsia" w:hAnsiTheme="minorEastAsia" w:hint="eastAsia"/>
          <w:sz w:val="22"/>
          <w:szCs w:val="22"/>
          <w:u w:val="single"/>
        </w:rPr>
        <w:t>水再生プラザ</w:t>
      </w:r>
      <w:r w:rsidRPr="009605C8">
        <w:rPr>
          <w:rFonts w:asciiTheme="minorEastAsia" w:eastAsiaTheme="minorEastAsia" w:hAnsiTheme="minorEastAsia" w:hint="eastAsia"/>
          <w:sz w:val="22"/>
          <w:szCs w:val="22"/>
          <w:u w:val="single"/>
        </w:rPr>
        <w:t>運転管理業務</w:t>
      </w:r>
    </w:p>
    <w:p w:rsidR="00106FED" w:rsidRPr="00063B03" w:rsidRDefault="00106FED" w:rsidP="00106FED">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入札参加者名　　　　　　　　　　　</w:t>
      </w:r>
    </w:p>
    <w:p w:rsidR="0045068D" w:rsidRPr="00063B03" w:rsidRDefault="00730030" w:rsidP="0045068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 xml:space="preserve">１　</w:t>
      </w:r>
      <w:r w:rsidR="000A1B5D">
        <w:rPr>
          <w:rFonts w:asciiTheme="minorEastAsia" w:eastAsiaTheme="minorEastAsia" w:hAnsiTheme="minorEastAsia" w:hint="eastAsia"/>
          <w:spacing w:val="20"/>
          <w:sz w:val="22"/>
          <w:szCs w:val="22"/>
        </w:rPr>
        <w:t>業務実施計画</w:t>
      </w:r>
    </w:p>
    <w:tbl>
      <w:tblPr>
        <w:tblStyle w:val="aa"/>
        <w:tblpPr w:leftFromText="142" w:rightFromText="142" w:vertAnchor="text" w:horzAnchor="margin" w:tblpY="382"/>
        <w:tblW w:w="14669" w:type="dxa"/>
        <w:tblLook w:val="01E0" w:firstRow="1" w:lastRow="1" w:firstColumn="1" w:lastColumn="1" w:noHBand="0" w:noVBand="0"/>
      </w:tblPr>
      <w:tblGrid>
        <w:gridCol w:w="2934"/>
        <w:gridCol w:w="11735"/>
      </w:tblGrid>
      <w:tr w:rsidR="004D3655" w:rsidRPr="00063B03" w:rsidTr="000A1B5D">
        <w:trPr>
          <w:trHeight w:val="283"/>
        </w:trPr>
        <w:tc>
          <w:tcPr>
            <w:tcW w:w="2934" w:type="dxa"/>
          </w:tcPr>
          <w:p w:rsidR="004D3655" w:rsidRPr="00063B03" w:rsidRDefault="004D3655" w:rsidP="000A1B5D">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評価</w:t>
            </w:r>
            <w:r w:rsidR="000A1B5D">
              <w:rPr>
                <w:rFonts w:asciiTheme="minorEastAsia" w:eastAsiaTheme="minorEastAsia" w:hAnsiTheme="minorEastAsia" w:hint="eastAsia"/>
                <w:spacing w:val="20"/>
                <w:sz w:val="22"/>
                <w:szCs w:val="22"/>
              </w:rPr>
              <w:t>内容</w:t>
            </w:r>
          </w:p>
        </w:tc>
        <w:tc>
          <w:tcPr>
            <w:tcW w:w="11735" w:type="dxa"/>
          </w:tcPr>
          <w:p w:rsidR="004D3655" w:rsidRPr="00063B03" w:rsidRDefault="004D3655" w:rsidP="000A1B5D">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提案内容</w:t>
            </w:r>
          </w:p>
        </w:tc>
      </w:tr>
      <w:tr w:rsidR="004D3655" w:rsidRPr="007A54AB" w:rsidTr="000A1B5D">
        <w:trPr>
          <w:trHeight w:val="1674"/>
        </w:trPr>
        <w:tc>
          <w:tcPr>
            <w:tcW w:w="2934" w:type="dxa"/>
            <w:tcBorders>
              <w:bottom w:val="single" w:sz="4" w:space="0" w:color="auto"/>
            </w:tcBorders>
          </w:tcPr>
          <w:p w:rsidR="000A1B5D" w:rsidRDefault="00AD1174" w:rsidP="000A1B5D">
            <w:pPr>
              <w:ind w:firstLineChars="100" w:firstLine="260"/>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従事者の適正な労働環境の確保や改善</w:t>
            </w:r>
            <w:r w:rsidR="00EA22CE">
              <w:rPr>
                <w:rFonts w:asciiTheme="minorEastAsia" w:eastAsiaTheme="minorEastAsia" w:hAnsiTheme="minorEastAsia" w:hint="eastAsia"/>
                <w:spacing w:val="20"/>
                <w:sz w:val="22"/>
                <w:szCs w:val="22"/>
              </w:rPr>
              <w:t>のための取組</w:t>
            </w:r>
            <w:r>
              <w:rPr>
                <w:rFonts w:asciiTheme="minorEastAsia" w:eastAsiaTheme="minorEastAsia" w:hAnsiTheme="minorEastAsia" w:hint="eastAsia"/>
                <w:spacing w:val="20"/>
                <w:sz w:val="22"/>
                <w:szCs w:val="22"/>
              </w:rPr>
              <w:t>について</w:t>
            </w:r>
            <w:r w:rsidR="004E3A40" w:rsidRPr="00CE5260">
              <w:rPr>
                <w:rFonts w:asciiTheme="minorEastAsia" w:eastAsiaTheme="minorEastAsia" w:hAnsiTheme="minorEastAsia" w:hint="eastAsia"/>
                <w:spacing w:val="20"/>
                <w:sz w:val="22"/>
                <w:szCs w:val="22"/>
              </w:rPr>
              <w:t>、実現可能かつ効果的な提案を評価する。</w:t>
            </w:r>
          </w:p>
          <w:p w:rsidR="00AD1174" w:rsidRPr="00B02F89" w:rsidRDefault="00AD1174" w:rsidP="000A1B5D">
            <w:pPr>
              <w:ind w:firstLineChars="100" w:firstLine="260"/>
              <w:rPr>
                <w:rFonts w:asciiTheme="minorEastAsia" w:eastAsiaTheme="minorEastAsia" w:hAnsiTheme="minorEastAsia"/>
                <w:spacing w:val="20"/>
                <w:sz w:val="22"/>
                <w:szCs w:val="22"/>
              </w:rPr>
            </w:pPr>
          </w:p>
        </w:tc>
        <w:tc>
          <w:tcPr>
            <w:tcW w:w="11735" w:type="dxa"/>
            <w:vMerge w:val="restart"/>
          </w:tcPr>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sidR="000A1B5D">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sidR="000A1B5D">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sidR="000A1B5D">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r w:rsidR="000A1B5D">
              <w:rPr>
                <w:rFonts w:hint="eastAsia"/>
                <w:szCs w:val="22"/>
                <w:u w:val="dotted"/>
              </w:rPr>
              <w:t xml:space="preserve">　　</w:t>
            </w:r>
            <w:r w:rsidRPr="00E21DFC">
              <w:rPr>
                <w:rFonts w:hint="eastAsia"/>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sidR="000A1B5D">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0A1B5D" w:rsidRDefault="004D3655" w:rsidP="000A1B5D">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r w:rsidR="000A1B5D">
              <w:rPr>
                <w:rFonts w:hint="eastAsia"/>
                <w:szCs w:val="22"/>
                <w:u w:val="dotted"/>
              </w:rPr>
              <w:t xml:space="preserve">　　　　　　　　　　　　　　　　　　　　　　　　　　　　　　　　　　　　　　　　　　</w:t>
            </w:r>
          </w:p>
          <w:p w:rsidR="004D3655" w:rsidRPr="00E21DFC" w:rsidRDefault="004D3655" w:rsidP="000A1B5D">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rsidR="004D3655" w:rsidRPr="004D3655"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tc>
      </w:tr>
      <w:tr w:rsidR="000A1B5D" w:rsidRPr="007A54AB" w:rsidTr="000A1B5D">
        <w:trPr>
          <w:trHeight w:val="283"/>
        </w:trPr>
        <w:tc>
          <w:tcPr>
            <w:tcW w:w="2934" w:type="dxa"/>
            <w:tcBorders>
              <w:bottom w:val="single" w:sz="4" w:space="0" w:color="auto"/>
            </w:tcBorders>
            <w:vAlign w:val="center"/>
          </w:tcPr>
          <w:p w:rsidR="000A1B5D" w:rsidRDefault="000A1B5D" w:rsidP="000A1B5D">
            <w:pPr>
              <w:jc w:val="cente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評価内容の例</w:t>
            </w:r>
          </w:p>
        </w:tc>
        <w:tc>
          <w:tcPr>
            <w:tcW w:w="11735" w:type="dxa"/>
            <w:vMerge/>
          </w:tcPr>
          <w:p w:rsidR="000A1B5D" w:rsidRPr="00E21DFC" w:rsidRDefault="000A1B5D" w:rsidP="000A1B5D">
            <w:pPr>
              <w:spacing w:line="240" w:lineRule="atLeast"/>
              <w:jc w:val="left"/>
              <w:rPr>
                <w:rFonts w:asciiTheme="minorEastAsia" w:eastAsiaTheme="minorEastAsia" w:hAnsiTheme="minorEastAsia"/>
                <w:spacing w:val="20"/>
                <w:sz w:val="22"/>
                <w:szCs w:val="22"/>
                <w:u w:val="dotted"/>
              </w:rPr>
            </w:pPr>
          </w:p>
        </w:tc>
      </w:tr>
      <w:tr w:rsidR="004D3655" w:rsidRPr="007A54AB" w:rsidTr="00EA22CE">
        <w:trPr>
          <w:trHeight w:val="5189"/>
        </w:trPr>
        <w:tc>
          <w:tcPr>
            <w:tcW w:w="2934" w:type="dxa"/>
            <w:tcBorders>
              <w:top w:val="single" w:sz="4" w:space="0" w:color="auto"/>
            </w:tcBorders>
          </w:tcPr>
          <w:p w:rsidR="004E3A40" w:rsidRDefault="004E3A40" w:rsidP="004E3A40">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・安全衛生管理</w:t>
            </w:r>
          </w:p>
          <w:p w:rsidR="004E3A40" w:rsidRDefault="004E3A40" w:rsidP="004E3A40">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EA22CE">
              <w:rPr>
                <w:rFonts w:asciiTheme="majorEastAsia" w:eastAsiaTheme="majorEastAsia" w:hAnsiTheme="majorEastAsia" w:hint="eastAsia"/>
                <w:sz w:val="20"/>
                <w:szCs w:val="20"/>
              </w:rPr>
              <w:t>労働災害防止対策</w:t>
            </w:r>
          </w:p>
          <w:p w:rsidR="004E3A40" w:rsidRDefault="004E3A40" w:rsidP="004E3A40">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・ワーク・ライフ・バランスに関する取組</w:t>
            </w:r>
          </w:p>
          <w:p w:rsidR="004D3655" w:rsidRDefault="004E3A40" w:rsidP="004E3A40">
            <w:pPr>
              <w:pStyle w:val="ab"/>
              <w:framePr w:hSpace="0" w:wrap="auto" w:vAnchor="margin" w:hAnchor="text" w:yAlign="inline"/>
              <w:ind w:leftChars="0" w:left="240" w:hanging="240"/>
              <w:rPr>
                <w:szCs w:val="22"/>
              </w:rPr>
            </w:pPr>
            <w:r>
              <w:rPr>
                <w:rFonts w:asciiTheme="majorEastAsia" w:eastAsiaTheme="majorEastAsia" w:hAnsiTheme="majorEastAsia" w:hint="eastAsia"/>
                <w:sz w:val="20"/>
                <w:szCs w:val="20"/>
              </w:rPr>
              <w:t>・その他</w:t>
            </w:r>
          </w:p>
        </w:tc>
        <w:tc>
          <w:tcPr>
            <w:tcW w:w="11735" w:type="dxa"/>
            <w:vMerge/>
          </w:tcPr>
          <w:p w:rsidR="004D3655" w:rsidRPr="00E21DFC" w:rsidRDefault="004D3655" w:rsidP="000A1B5D">
            <w:pPr>
              <w:spacing w:line="240" w:lineRule="atLeast"/>
              <w:jc w:val="left"/>
              <w:rPr>
                <w:rFonts w:asciiTheme="minorEastAsia" w:eastAsiaTheme="minorEastAsia" w:hAnsiTheme="minorEastAsia"/>
                <w:spacing w:val="20"/>
                <w:sz w:val="22"/>
                <w:szCs w:val="22"/>
                <w:u w:val="dotted"/>
              </w:rPr>
            </w:pPr>
          </w:p>
        </w:tc>
      </w:tr>
    </w:tbl>
    <w:p w:rsidR="00106FED" w:rsidRPr="009D493D" w:rsidRDefault="004D3655" w:rsidP="00106FE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w:t>
      </w:r>
      <w:r w:rsidR="000A1B5D">
        <w:rPr>
          <w:rFonts w:asciiTheme="minorEastAsia" w:eastAsiaTheme="minorEastAsia" w:hAnsiTheme="minorEastAsia" w:hint="eastAsia"/>
          <w:spacing w:val="20"/>
          <w:sz w:val="22"/>
          <w:szCs w:val="22"/>
        </w:rPr>
        <w:t>６</w:t>
      </w:r>
      <w:r>
        <w:rPr>
          <w:rFonts w:asciiTheme="minorEastAsia" w:eastAsiaTheme="minorEastAsia" w:hAnsiTheme="minorEastAsia" w:hint="eastAsia"/>
          <w:spacing w:val="20"/>
          <w:sz w:val="22"/>
          <w:szCs w:val="22"/>
        </w:rPr>
        <w:t>）</w:t>
      </w:r>
      <w:r w:rsidR="004E3A40">
        <w:rPr>
          <w:rFonts w:asciiTheme="minorEastAsia" w:eastAsiaTheme="minorEastAsia" w:hAnsiTheme="minorEastAsia" w:hint="eastAsia"/>
          <w:spacing w:val="20"/>
          <w:sz w:val="22"/>
          <w:szCs w:val="22"/>
        </w:rPr>
        <w:t>労働環境に対する配慮</w:t>
      </w:r>
    </w:p>
    <w:p w:rsidR="00905BE5" w:rsidRDefault="00905BE5" w:rsidP="00905BE5">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6C4E95">
        <w:rPr>
          <w:rFonts w:asciiTheme="majorEastAsia" w:eastAsiaTheme="majorEastAsia" w:hAnsiTheme="majorEastAsia" w:hint="eastAsia"/>
          <w:spacing w:val="3"/>
          <w:sz w:val="20"/>
          <w:szCs w:val="20"/>
        </w:rPr>
        <w:t>別添</w:t>
      </w:r>
      <w:r>
        <w:rPr>
          <w:rFonts w:asciiTheme="majorEastAsia" w:eastAsiaTheme="majorEastAsia" w:hAnsiTheme="majorEastAsia" w:hint="eastAsia"/>
          <w:spacing w:val="3"/>
          <w:sz w:val="20"/>
          <w:szCs w:val="20"/>
        </w:rPr>
        <w:t>資料は認めない</w:t>
      </w:r>
      <w:r w:rsidRPr="00260298">
        <w:rPr>
          <w:rFonts w:asciiTheme="majorEastAsia" w:eastAsiaTheme="majorEastAsia" w:hAnsiTheme="majorEastAsia" w:hint="eastAsia"/>
          <w:spacing w:val="3"/>
          <w:sz w:val="20"/>
          <w:szCs w:val="20"/>
        </w:rPr>
        <w:t>。</w:t>
      </w:r>
    </w:p>
    <w:p w:rsidR="003D595E" w:rsidRPr="00063B03" w:rsidRDefault="00106FED" w:rsidP="003D595E">
      <w:pPr>
        <w:autoSpaceDE w:val="0"/>
        <w:autoSpaceDN w:val="0"/>
        <w:ind w:leftChars="67" w:left="205" w:hangingChars="31" w:hanging="64"/>
        <w:rPr>
          <w:rFonts w:ascii="ＭＳ ゴシック" w:eastAsia="ＭＳ ゴシック" w:hAnsi="ＭＳ ゴシック"/>
          <w:sz w:val="22"/>
          <w:szCs w:val="22"/>
        </w:rPr>
      </w:pPr>
      <w:r>
        <w:rPr>
          <w:rFonts w:asciiTheme="majorEastAsia" w:eastAsiaTheme="majorEastAsia" w:hAnsiTheme="majorEastAsia"/>
          <w:spacing w:val="3"/>
          <w:sz w:val="20"/>
          <w:szCs w:val="20"/>
        </w:rPr>
        <w:br w:type="page"/>
      </w:r>
      <w:r w:rsidR="003D595E" w:rsidRPr="00063B03">
        <w:rPr>
          <w:rFonts w:ascii="ＭＳ ゴシック" w:eastAsia="ＭＳ ゴシック" w:hAnsi="ＭＳ ゴシック" w:hint="eastAsia"/>
          <w:sz w:val="22"/>
          <w:szCs w:val="22"/>
        </w:rPr>
        <w:t>技術提案様式２</w:t>
      </w:r>
      <w:r w:rsidR="003D595E">
        <w:rPr>
          <w:rFonts w:ascii="ＭＳ ゴシック" w:eastAsia="ＭＳ ゴシック" w:hAnsi="ＭＳ ゴシック" w:hint="eastAsia"/>
          <w:sz w:val="22"/>
          <w:szCs w:val="22"/>
        </w:rPr>
        <w:t>－６（２）</w:t>
      </w:r>
    </w:p>
    <w:p w:rsidR="003D595E" w:rsidRPr="00063B03" w:rsidRDefault="003D595E" w:rsidP="003D595E">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　　</w:t>
      </w:r>
    </w:p>
    <w:p w:rsidR="003D595E" w:rsidRPr="009605C8" w:rsidRDefault="003D595E" w:rsidP="003D595E">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4E3A40" w:rsidRPr="004E3A40">
        <w:rPr>
          <w:rFonts w:asciiTheme="minorEastAsia" w:eastAsiaTheme="minorEastAsia" w:hAnsiTheme="minorEastAsia" w:hint="eastAsia"/>
          <w:kern w:val="16"/>
          <w:sz w:val="22"/>
          <w:szCs w:val="22"/>
          <w:u w:val="single"/>
        </w:rPr>
        <w:t>茨戸</w:t>
      </w:r>
      <w:r w:rsidRPr="004E3A40">
        <w:rPr>
          <w:rFonts w:asciiTheme="minorEastAsia" w:eastAsiaTheme="minorEastAsia" w:hAnsiTheme="minorEastAsia" w:hint="eastAsia"/>
          <w:sz w:val="22"/>
          <w:szCs w:val="22"/>
          <w:u w:val="single"/>
        </w:rPr>
        <w:t>水</w:t>
      </w:r>
      <w:r>
        <w:rPr>
          <w:rFonts w:asciiTheme="minorEastAsia" w:eastAsiaTheme="minorEastAsia" w:hAnsiTheme="minorEastAsia" w:hint="eastAsia"/>
          <w:sz w:val="22"/>
          <w:szCs w:val="22"/>
          <w:u w:val="single"/>
        </w:rPr>
        <w:t>再生プラザ</w:t>
      </w:r>
      <w:r w:rsidRPr="009605C8">
        <w:rPr>
          <w:rFonts w:asciiTheme="minorEastAsia" w:eastAsiaTheme="minorEastAsia" w:hAnsiTheme="minorEastAsia" w:hint="eastAsia"/>
          <w:sz w:val="22"/>
          <w:szCs w:val="22"/>
          <w:u w:val="single"/>
        </w:rPr>
        <w:t>運転管理業務</w:t>
      </w:r>
    </w:p>
    <w:p w:rsidR="003D595E" w:rsidRPr="00063B03" w:rsidRDefault="003D595E" w:rsidP="003D595E">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入札参加者名　　　　　　　　　　　</w:t>
      </w:r>
    </w:p>
    <w:p w:rsidR="003D595E" w:rsidRPr="00063B03" w:rsidRDefault="003D595E" w:rsidP="003D595E">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　業務実施計画</w:t>
      </w:r>
    </w:p>
    <w:tbl>
      <w:tblPr>
        <w:tblStyle w:val="aa"/>
        <w:tblpPr w:leftFromText="142" w:rightFromText="142" w:vertAnchor="text" w:horzAnchor="margin" w:tblpY="382"/>
        <w:tblW w:w="14669" w:type="dxa"/>
        <w:tblLook w:val="01E0" w:firstRow="1" w:lastRow="1" w:firstColumn="1" w:lastColumn="1" w:noHBand="0" w:noVBand="0"/>
      </w:tblPr>
      <w:tblGrid>
        <w:gridCol w:w="2934"/>
        <w:gridCol w:w="11735"/>
      </w:tblGrid>
      <w:tr w:rsidR="003D595E" w:rsidRPr="00063B03" w:rsidTr="00A450BC">
        <w:trPr>
          <w:trHeight w:val="283"/>
        </w:trPr>
        <w:tc>
          <w:tcPr>
            <w:tcW w:w="2934" w:type="dxa"/>
          </w:tcPr>
          <w:p w:rsidR="003D595E" w:rsidRPr="00063B03" w:rsidRDefault="003D595E" w:rsidP="00A450BC">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評価</w:t>
            </w:r>
            <w:r>
              <w:rPr>
                <w:rFonts w:asciiTheme="minorEastAsia" w:eastAsiaTheme="minorEastAsia" w:hAnsiTheme="minorEastAsia" w:hint="eastAsia"/>
                <w:spacing w:val="20"/>
                <w:sz w:val="22"/>
                <w:szCs w:val="22"/>
              </w:rPr>
              <w:t>内容</w:t>
            </w:r>
          </w:p>
        </w:tc>
        <w:tc>
          <w:tcPr>
            <w:tcW w:w="11735" w:type="dxa"/>
          </w:tcPr>
          <w:p w:rsidR="003D595E" w:rsidRPr="00063B03" w:rsidRDefault="003D595E" w:rsidP="00A450BC">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提案内容</w:t>
            </w:r>
          </w:p>
        </w:tc>
      </w:tr>
      <w:tr w:rsidR="003D595E" w:rsidRPr="007A54AB" w:rsidTr="00A450BC">
        <w:trPr>
          <w:trHeight w:val="1674"/>
        </w:trPr>
        <w:tc>
          <w:tcPr>
            <w:tcW w:w="2934" w:type="dxa"/>
            <w:tcBorders>
              <w:bottom w:val="single" w:sz="4" w:space="0" w:color="auto"/>
            </w:tcBorders>
          </w:tcPr>
          <w:p w:rsidR="003D595E" w:rsidRPr="00B02F89" w:rsidRDefault="00EA22CE" w:rsidP="00A450BC">
            <w:pPr>
              <w:ind w:firstLineChars="100" w:firstLine="260"/>
              <w:rPr>
                <w:rFonts w:asciiTheme="minorEastAsia" w:eastAsiaTheme="minorEastAsia" w:hAnsiTheme="minorEastAsia"/>
                <w:spacing w:val="20"/>
                <w:sz w:val="22"/>
                <w:szCs w:val="22"/>
              </w:rPr>
            </w:pPr>
            <w:r w:rsidRPr="00EA22CE">
              <w:rPr>
                <w:rFonts w:asciiTheme="minorEastAsia" w:eastAsiaTheme="minorEastAsia" w:hAnsiTheme="minorEastAsia" w:hint="eastAsia"/>
                <w:spacing w:val="20"/>
                <w:sz w:val="22"/>
                <w:szCs w:val="22"/>
              </w:rPr>
              <w:t>従事者の適正な労働環境の確保や改善のための取組について、実現可能かつ効果的な提案を評価する。</w:t>
            </w:r>
          </w:p>
        </w:tc>
        <w:tc>
          <w:tcPr>
            <w:tcW w:w="11735" w:type="dxa"/>
            <w:vMerge w:val="restart"/>
          </w:tcPr>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r>
              <w:rPr>
                <w:rFonts w:hint="eastAsia"/>
                <w:szCs w:val="22"/>
                <w:u w:val="dotted"/>
              </w:rPr>
              <w:t xml:space="preserve">　　</w:t>
            </w:r>
            <w:r w:rsidRPr="00E21DFC">
              <w:rPr>
                <w:rFonts w:hint="eastAsia"/>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rsidR="003D595E" w:rsidRDefault="003D595E"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r>
              <w:rPr>
                <w:rFonts w:hint="eastAsia"/>
                <w:szCs w:val="22"/>
                <w:u w:val="dotted"/>
              </w:rPr>
              <w:t xml:space="preserve">　　　　　　　　　　　　　　　　　　　　　　　　　　　　　　　　　　　　　　　　　　</w:t>
            </w:r>
          </w:p>
          <w:p w:rsidR="003D595E" w:rsidRPr="00E21DFC" w:rsidRDefault="003D595E"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rsidR="003D595E" w:rsidRPr="004D3655"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tc>
      </w:tr>
      <w:tr w:rsidR="003D595E" w:rsidRPr="007A54AB" w:rsidTr="00A450BC">
        <w:trPr>
          <w:trHeight w:val="283"/>
        </w:trPr>
        <w:tc>
          <w:tcPr>
            <w:tcW w:w="2934" w:type="dxa"/>
            <w:tcBorders>
              <w:bottom w:val="single" w:sz="4" w:space="0" w:color="auto"/>
            </w:tcBorders>
            <w:vAlign w:val="center"/>
          </w:tcPr>
          <w:p w:rsidR="003D595E" w:rsidRDefault="003D595E" w:rsidP="00A450BC">
            <w:pPr>
              <w:jc w:val="cente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評価内容の例</w:t>
            </w:r>
          </w:p>
        </w:tc>
        <w:tc>
          <w:tcPr>
            <w:tcW w:w="11735" w:type="dxa"/>
            <w:vMerge/>
          </w:tcPr>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p>
        </w:tc>
      </w:tr>
      <w:tr w:rsidR="003D595E" w:rsidRPr="007A54AB" w:rsidTr="00EA22CE">
        <w:trPr>
          <w:trHeight w:val="5217"/>
        </w:trPr>
        <w:tc>
          <w:tcPr>
            <w:tcW w:w="2934" w:type="dxa"/>
            <w:tcBorders>
              <w:top w:val="single" w:sz="4" w:space="0" w:color="auto"/>
            </w:tcBorders>
          </w:tcPr>
          <w:p w:rsidR="004E3A40" w:rsidRDefault="004E3A40" w:rsidP="004E3A40">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・安全衛生管理</w:t>
            </w:r>
          </w:p>
          <w:p w:rsidR="004E3A40" w:rsidRDefault="004E3A40" w:rsidP="004E3A40">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EA22CE">
              <w:rPr>
                <w:rFonts w:asciiTheme="majorEastAsia" w:eastAsiaTheme="majorEastAsia" w:hAnsiTheme="majorEastAsia" w:hint="eastAsia"/>
                <w:sz w:val="20"/>
                <w:szCs w:val="20"/>
              </w:rPr>
              <w:t>労働災害防止対策</w:t>
            </w:r>
          </w:p>
          <w:p w:rsidR="004E3A40" w:rsidRDefault="004E3A40" w:rsidP="004E3A40">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・ワーク・ライフ・バランスに関する取組</w:t>
            </w:r>
          </w:p>
          <w:p w:rsidR="003D595E" w:rsidRDefault="004E3A40" w:rsidP="004E3A40">
            <w:pPr>
              <w:pStyle w:val="ab"/>
              <w:framePr w:hSpace="0" w:wrap="auto" w:vAnchor="margin" w:hAnchor="text" w:yAlign="inline"/>
              <w:ind w:leftChars="0" w:left="240" w:hanging="240"/>
              <w:rPr>
                <w:szCs w:val="22"/>
              </w:rPr>
            </w:pPr>
            <w:r>
              <w:rPr>
                <w:rFonts w:asciiTheme="majorEastAsia" w:eastAsiaTheme="majorEastAsia" w:hAnsiTheme="majorEastAsia" w:hint="eastAsia"/>
                <w:sz w:val="20"/>
                <w:szCs w:val="20"/>
              </w:rPr>
              <w:t>・その他</w:t>
            </w:r>
          </w:p>
        </w:tc>
        <w:tc>
          <w:tcPr>
            <w:tcW w:w="11735" w:type="dxa"/>
            <w:vMerge/>
          </w:tcPr>
          <w:p w:rsidR="003D595E" w:rsidRPr="00E21DFC" w:rsidRDefault="003D595E" w:rsidP="00A450BC">
            <w:pPr>
              <w:spacing w:line="240" w:lineRule="atLeast"/>
              <w:jc w:val="left"/>
              <w:rPr>
                <w:rFonts w:asciiTheme="minorEastAsia" w:eastAsiaTheme="minorEastAsia" w:hAnsiTheme="minorEastAsia"/>
                <w:spacing w:val="20"/>
                <w:sz w:val="22"/>
                <w:szCs w:val="22"/>
                <w:u w:val="dotted"/>
              </w:rPr>
            </w:pPr>
          </w:p>
        </w:tc>
      </w:tr>
    </w:tbl>
    <w:p w:rsidR="003D595E" w:rsidRPr="009D493D" w:rsidRDefault="003D595E" w:rsidP="003D595E">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（６）</w:t>
      </w:r>
      <w:r w:rsidR="004E3A40">
        <w:rPr>
          <w:rFonts w:asciiTheme="minorEastAsia" w:eastAsiaTheme="minorEastAsia" w:hAnsiTheme="minorEastAsia" w:hint="eastAsia"/>
          <w:spacing w:val="20"/>
          <w:sz w:val="22"/>
          <w:szCs w:val="22"/>
        </w:rPr>
        <w:t>労働環境に対する配慮</w:t>
      </w:r>
    </w:p>
    <w:p w:rsidR="00905BE5" w:rsidRDefault="00905BE5" w:rsidP="00905BE5">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6C4E95">
        <w:rPr>
          <w:rFonts w:asciiTheme="majorEastAsia" w:eastAsiaTheme="majorEastAsia" w:hAnsiTheme="majorEastAsia" w:hint="eastAsia"/>
          <w:spacing w:val="3"/>
          <w:sz w:val="20"/>
          <w:szCs w:val="20"/>
        </w:rPr>
        <w:t>別添</w:t>
      </w:r>
      <w:r>
        <w:rPr>
          <w:rFonts w:asciiTheme="majorEastAsia" w:eastAsiaTheme="majorEastAsia" w:hAnsiTheme="majorEastAsia" w:hint="eastAsia"/>
          <w:spacing w:val="3"/>
          <w:sz w:val="20"/>
          <w:szCs w:val="20"/>
        </w:rPr>
        <w:t>資料は認めない</w:t>
      </w:r>
      <w:r w:rsidRPr="00260298">
        <w:rPr>
          <w:rFonts w:asciiTheme="majorEastAsia" w:eastAsiaTheme="majorEastAsia" w:hAnsiTheme="majorEastAsia" w:hint="eastAsia"/>
          <w:spacing w:val="3"/>
          <w:sz w:val="20"/>
          <w:szCs w:val="20"/>
        </w:rPr>
        <w:t>。</w:t>
      </w:r>
    </w:p>
    <w:sectPr w:rsidR="00905BE5" w:rsidSect="00445CE8">
      <w:headerReference w:type="default" r:id="rId7"/>
      <w:pgSz w:w="16838" w:h="11906" w:orient="landscape" w:code="9"/>
      <w:pgMar w:top="1134" w:right="1134" w:bottom="1134" w:left="1134" w:header="851" w:footer="992" w:gutter="0"/>
      <w:cols w:space="425"/>
      <w:docGrid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38E" w:rsidRDefault="0025038E" w:rsidP="000530EE">
      <w:r>
        <w:separator/>
      </w:r>
    </w:p>
  </w:endnote>
  <w:endnote w:type="continuationSeparator" w:id="0">
    <w:p w:rsidR="0025038E" w:rsidRDefault="0025038E" w:rsidP="0005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38E" w:rsidRDefault="0025038E" w:rsidP="000530EE">
      <w:r>
        <w:separator/>
      </w:r>
    </w:p>
  </w:footnote>
  <w:footnote w:type="continuationSeparator" w:id="0">
    <w:p w:rsidR="0025038E" w:rsidRDefault="0025038E" w:rsidP="00053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38E" w:rsidRPr="00B31C6A" w:rsidRDefault="0025038E" w:rsidP="00B31C6A">
    <w:pPr>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90CBD"/>
    <w:multiLevelType w:val="hybridMultilevel"/>
    <w:tmpl w:val="D8CC97C2"/>
    <w:lvl w:ilvl="0" w:tplc="B0C4EDB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5"/>
  <w:displayHorizontalDrawingGridEvery w:val="0"/>
  <w:displayVerticalDrawingGridEvery w:val="2"/>
  <w:characterSpacingControl w:val="compressPunctuation"/>
  <w:hdrShapeDefaults>
    <o:shapedefaults v:ext="edit" spidmax="171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1D"/>
    <w:rsid w:val="00003754"/>
    <w:rsid w:val="000100BA"/>
    <w:rsid w:val="000124FB"/>
    <w:rsid w:val="00021458"/>
    <w:rsid w:val="000530EE"/>
    <w:rsid w:val="0005579E"/>
    <w:rsid w:val="00055C5C"/>
    <w:rsid w:val="00070026"/>
    <w:rsid w:val="000714A5"/>
    <w:rsid w:val="00091668"/>
    <w:rsid w:val="000A1B5D"/>
    <w:rsid w:val="000A2361"/>
    <w:rsid w:val="000A4B40"/>
    <w:rsid w:val="000B0AA2"/>
    <w:rsid w:val="000C219E"/>
    <w:rsid w:val="000C4DFF"/>
    <w:rsid w:val="000D7693"/>
    <w:rsid w:val="000F2E2B"/>
    <w:rsid w:val="000F402D"/>
    <w:rsid w:val="00100B5D"/>
    <w:rsid w:val="00103755"/>
    <w:rsid w:val="00106FED"/>
    <w:rsid w:val="0011486B"/>
    <w:rsid w:val="00114E07"/>
    <w:rsid w:val="00135842"/>
    <w:rsid w:val="00136EF1"/>
    <w:rsid w:val="001640F4"/>
    <w:rsid w:val="00173E3F"/>
    <w:rsid w:val="001D114B"/>
    <w:rsid w:val="001E6875"/>
    <w:rsid w:val="001F78A3"/>
    <w:rsid w:val="00210E83"/>
    <w:rsid w:val="0025038E"/>
    <w:rsid w:val="00260298"/>
    <w:rsid w:val="00262D17"/>
    <w:rsid w:val="0027046D"/>
    <w:rsid w:val="002720C6"/>
    <w:rsid w:val="00272BF3"/>
    <w:rsid w:val="00281838"/>
    <w:rsid w:val="00286DB5"/>
    <w:rsid w:val="002903FC"/>
    <w:rsid w:val="002B6B62"/>
    <w:rsid w:val="002C4EDE"/>
    <w:rsid w:val="002F7B88"/>
    <w:rsid w:val="0030252F"/>
    <w:rsid w:val="00315667"/>
    <w:rsid w:val="003403AB"/>
    <w:rsid w:val="003609DB"/>
    <w:rsid w:val="00363B5B"/>
    <w:rsid w:val="003657C7"/>
    <w:rsid w:val="00371774"/>
    <w:rsid w:val="0038691A"/>
    <w:rsid w:val="003939C8"/>
    <w:rsid w:val="00393DD5"/>
    <w:rsid w:val="00396F2A"/>
    <w:rsid w:val="003A02BE"/>
    <w:rsid w:val="003B321D"/>
    <w:rsid w:val="003C66B6"/>
    <w:rsid w:val="003D595E"/>
    <w:rsid w:val="003E14C3"/>
    <w:rsid w:val="003E2FC9"/>
    <w:rsid w:val="003E492A"/>
    <w:rsid w:val="004222FA"/>
    <w:rsid w:val="00427FB0"/>
    <w:rsid w:val="00443201"/>
    <w:rsid w:val="00445CE8"/>
    <w:rsid w:val="00445F57"/>
    <w:rsid w:val="0045068D"/>
    <w:rsid w:val="00452F87"/>
    <w:rsid w:val="00461E94"/>
    <w:rsid w:val="00491AA4"/>
    <w:rsid w:val="00494BA3"/>
    <w:rsid w:val="004A2D34"/>
    <w:rsid w:val="004A2E43"/>
    <w:rsid w:val="004D0677"/>
    <w:rsid w:val="004D3655"/>
    <w:rsid w:val="004E3A40"/>
    <w:rsid w:val="00502CF4"/>
    <w:rsid w:val="0050441C"/>
    <w:rsid w:val="0050697C"/>
    <w:rsid w:val="00507CDD"/>
    <w:rsid w:val="00525A1B"/>
    <w:rsid w:val="0053277C"/>
    <w:rsid w:val="00541433"/>
    <w:rsid w:val="0054388F"/>
    <w:rsid w:val="0054488D"/>
    <w:rsid w:val="00556C5B"/>
    <w:rsid w:val="00557DB9"/>
    <w:rsid w:val="0057612A"/>
    <w:rsid w:val="00576D97"/>
    <w:rsid w:val="00581A90"/>
    <w:rsid w:val="005825ED"/>
    <w:rsid w:val="005924D8"/>
    <w:rsid w:val="005928EB"/>
    <w:rsid w:val="005A7CEA"/>
    <w:rsid w:val="005D57B9"/>
    <w:rsid w:val="005F0289"/>
    <w:rsid w:val="005F5686"/>
    <w:rsid w:val="005F5C2F"/>
    <w:rsid w:val="00615CD6"/>
    <w:rsid w:val="00617E9E"/>
    <w:rsid w:val="00622BA4"/>
    <w:rsid w:val="00625A71"/>
    <w:rsid w:val="0063065C"/>
    <w:rsid w:val="006358DB"/>
    <w:rsid w:val="00643BA8"/>
    <w:rsid w:val="006617EE"/>
    <w:rsid w:val="00665638"/>
    <w:rsid w:val="00672B9B"/>
    <w:rsid w:val="006761E2"/>
    <w:rsid w:val="00686191"/>
    <w:rsid w:val="006C2E8B"/>
    <w:rsid w:val="006C4E95"/>
    <w:rsid w:val="006D11E6"/>
    <w:rsid w:val="006E6AB1"/>
    <w:rsid w:val="006F1AE7"/>
    <w:rsid w:val="006F4A85"/>
    <w:rsid w:val="00710548"/>
    <w:rsid w:val="007107EE"/>
    <w:rsid w:val="00723C47"/>
    <w:rsid w:val="007242CB"/>
    <w:rsid w:val="0072684B"/>
    <w:rsid w:val="007274A7"/>
    <w:rsid w:val="00730030"/>
    <w:rsid w:val="0073097D"/>
    <w:rsid w:val="00744E53"/>
    <w:rsid w:val="00764C32"/>
    <w:rsid w:val="00770568"/>
    <w:rsid w:val="0077703E"/>
    <w:rsid w:val="007961B2"/>
    <w:rsid w:val="007A54AB"/>
    <w:rsid w:val="007A5706"/>
    <w:rsid w:val="007B5614"/>
    <w:rsid w:val="007C092C"/>
    <w:rsid w:val="007D0EAF"/>
    <w:rsid w:val="007F0F97"/>
    <w:rsid w:val="007F331F"/>
    <w:rsid w:val="008033E5"/>
    <w:rsid w:val="00806D01"/>
    <w:rsid w:val="00810542"/>
    <w:rsid w:val="00820795"/>
    <w:rsid w:val="00823F8F"/>
    <w:rsid w:val="008347F0"/>
    <w:rsid w:val="00850792"/>
    <w:rsid w:val="00854543"/>
    <w:rsid w:val="00860235"/>
    <w:rsid w:val="00860E9D"/>
    <w:rsid w:val="008620EF"/>
    <w:rsid w:val="0086657C"/>
    <w:rsid w:val="00873974"/>
    <w:rsid w:val="00876B51"/>
    <w:rsid w:val="00885A4C"/>
    <w:rsid w:val="00895EE9"/>
    <w:rsid w:val="008A734D"/>
    <w:rsid w:val="008B7157"/>
    <w:rsid w:val="008D4790"/>
    <w:rsid w:val="008E235E"/>
    <w:rsid w:val="008E37FA"/>
    <w:rsid w:val="008F62D8"/>
    <w:rsid w:val="00905BE5"/>
    <w:rsid w:val="00912ACC"/>
    <w:rsid w:val="00915D8F"/>
    <w:rsid w:val="00921E9F"/>
    <w:rsid w:val="00922E30"/>
    <w:rsid w:val="0094161F"/>
    <w:rsid w:val="0094251A"/>
    <w:rsid w:val="00954A88"/>
    <w:rsid w:val="009605C8"/>
    <w:rsid w:val="00960F50"/>
    <w:rsid w:val="00962730"/>
    <w:rsid w:val="00964B56"/>
    <w:rsid w:val="00971E5E"/>
    <w:rsid w:val="00987A8D"/>
    <w:rsid w:val="00987AC0"/>
    <w:rsid w:val="00992F20"/>
    <w:rsid w:val="009A203B"/>
    <w:rsid w:val="009A387B"/>
    <w:rsid w:val="009C146C"/>
    <w:rsid w:val="009D0E13"/>
    <w:rsid w:val="009D771D"/>
    <w:rsid w:val="009F5960"/>
    <w:rsid w:val="00A130CB"/>
    <w:rsid w:val="00A15A64"/>
    <w:rsid w:val="00A20DCA"/>
    <w:rsid w:val="00A25D97"/>
    <w:rsid w:val="00A305D8"/>
    <w:rsid w:val="00A41FC9"/>
    <w:rsid w:val="00A42C2D"/>
    <w:rsid w:val="00A450BC"/>
    <w:rsid w:val="00A5460A"/>
    <w:rsid w:val="00A56EFB"/>
    <w:rsid w:val="00A57EED"/>
    <w:rsid w:val="00A74145"/>
    <w:rsid w:val="00A8291E"/>
    <w:rsid w:val="00A850B1"/>
    <w:rsid w:val="00AB2720"/>
    <w:rsid w:val="00AB4435"/>
    <w:rsid w:val="00AD1174"/>
    <w:rsid w:val="00AD4FBF"/>
    <w:rsid w:val="00B02F89"/>
    <w:rsid w:val="00B13ECA"/>
    <w:rsid w:val="00B3149A"/>
    <w:rsid w:val="00B31C6A"/>
    <w:rsid w:val="00B3781F"/>
    <w:rsid w:val="00B41F36"/>
    <w:rsid w:val="00B4672E"/>
    <w:rsid w:val="00B516B7"/>
    <w:rsid w:val="00B54FDA"/>
    <w:rsid w:val="00B6618C"/>
    <w:rsid w:val="00B705C8"/>
    <w:rsid w:val="00B73A0A"/>
    <w:rsid w:val="00B750E2"/>
    <w:rsid w:val="00B82279"/>
    <w:rsid w:val="00B97AE5"/>
    <w:rsid w:val="00BA0020"/>
    <w:rsid w:val="00BA4BAD"/>
    <w:rsid w:val="00BA5FD0"/>
    <w:rsid w:val="00BC0E38"/>
    <w:rsid w:val="00BC246C"/>
    <w:rsid w:val="00BE2136"/>
    <w:rsid w:val="00BE2F9F"/>
    <w:rsid w:val="00BF35B1"/>
    <w:rsid w:val="00C02F37"/>
    <w:rsid w:val="00C24F43"/>
    <w:rsid w:val="00C2724D"/>
    <w:rsid w:val="00C3231B"/>
    <w:rsid w:val="00C35F3B"/>
    <w:rsid w:val="00C42AD4"/>
    <w:rsid w:val="00C43482"/>
    <w:rsid w:val="00C62577"/>
    <w:rsid w:val="00C73FEB"/>
    <w:rsid w:val="00C82B27"/>
    <w:rsid w:val="00C82CC7"/>
    <w:rsid w:val="00C932CF"/>
    <w:rsid w:val="00CB0491"/>
    <w:rsid w:val="00CC126F"/>
    <w:rsid w:val="00CD21D5"/>
    <w:rsid w:val="00CD28E9"/>
    <w:rsid w:val="00CE16B3"/>
    <w:rsid w:val="00D13D16"/>
    <w:rsid w:val="00D43E79"/>
    <w:rsid w:val="00D519E4"/>
    <w:rsid w:val="00D6119C"/>
    <w:rsid w:val="00D762FF"/>
    <w:rsid w:val="00D8358C"/>
    <w:rsid w:val="00D8586C"/>
    <w:rsid w:val="00D8686D"/>
    <w:rsid w:val="00D87C83"/>
    <w:rsid w:val="00D959B1"/>
    <w:rsid w:val="00D96154"/>
    <w:rsid w:val="00DA6083"/>
    <w:rsid w:val="00DB45D9"/>
    <w:rsid w:val="00DC1E88"/>
    <w:rsid w:val="00DD09E3"/>
    <w:rsid w:val="00DD741E"/>
    <w:rsid w:val="00DD7518"/>
    <w:rsid w:val="00DD7BA7"/>
    <w:rsid w:val="00DE040E"/>
    <w:rsid w:val="00DE474F"/>
    <w:rsid w:val="00DF03E3"/>
    <w:rsid w:val="00E01D51"/>
    <w:rsid w:val="00E063BA"/>
    <w:rsid w:val="00E07EA4"/>
    <w:rsid w:val="00E1500C"/>
    <w:rsid w:val="00E20A9E"/>
    <w:rsid w:val="00E21474"/>
    <w:rsid w:val="00E25BF5"/>
    <w:rsid w:val="00E423EE"/>
    <w:rsid w:val="00E45692"/>
    <w:rsid w:val="00E47CEC"/>
    <w:rsid w:val="00E80B69"/>
    <w:rsid w:val="00E836D1"/>
    <w:rsid w:val="00E87F83"/>
    <w:rsid w:val="00EA22CE"/>
    <w:rsid w:val="00EA280C"/>
    <w:rsid w:val="00EA5828"/>
    <w:rsid w:val="00EA7B6D"/>
    <w:rsid w:val="00EB0E3E"/>
    <w:rsid w:val="00EC3632"/>
    <w:rsid w:val="00EF5BD0"/>
    <w:rsid w:val="00F00643"/>
    <w:rsid w:val="00F11F57"/>
    <w:rsid w:val="00F14E0D"/>
    <w:rsid w:val="00F17489"/>
    <w:rsid w:val="00F240C1"/>
    <w:rsid w:val="00F305C8"/>
    <w:rsid w:val="00F46E6B"/>
    <w:rsid w:val="00F52A03"/>
    <w:rsid w:val="00F626BB"/>
    <w:rsid w:val="00F67D11"/>
    <w:rsid w:val="00F70981"/>
    <w:rsid w:val="00F80447"/>
    <w:rsid w:val="00F94CF3"/>
    <w:rsid w:val="00FB06A8"/>
    <w:rsid w:val="00FB5C88"/>
    <w:rsid w:val="00FB64A1"/>
    <w:rsid w:val="00FD28F8"/>
    <w:rsid w:val="00FD3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09">
      <v:textbox inset="5.85pt,.7pt,5.85pt,.7pt"/>
    </o:shapedefaults>
    <o:shapelayout v:ext="edit">
      <o:idmap v:ext="edit" data="1"/>
    </o:shapelayout>
  </w:shapeDefaults>
  <w:decimalSymbol w:val="."/>
  <w:listSeparator w:val=","/>
  <w14:docId w14:val="359A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3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1500C"/>
    <w:rPr>
      <w:rFonts w:ascii="ＭＳ Ｐゴシック" w:eastAsia="ＭＳ Ｐゴシック" w:hAnsi="ＭＳ Ｐゴシック"/>
      <w:sz w:val="16"/>
    </w:rPr>
  </w:style>
  <w:style w:type="paragraph" w:styleId="a4">
    <w:name w:val="header"/>
    <w:basedOn w:val="a"/>
    <w:link w:val="a5"/>
    <w:rsid w:val="000530EE"/>
    <w:pPr>
      <w:tabs>
        <w:tab w:val="center" w:pos="4252"/>
        <w:tab w:val="right" w:pos="8504"/>
      </w:tabs>
      <w:snapToGrid w:val="0"/>
    </w:pPr>
    <w:rPr>
      <w:lang w:val="x-none" w:eastAsia="x-none"/>
    </w:rPr>
  </w:style>
  <w:style w:type="character" w:customStyle="1" w:styleId="a5">
    <w:name w:val="ヘッダー (文字)"/>
    <w:link w:val="a4"/>
    <w:rsid w:val="000530EE"/>
    <w:rPr>
      <w:kern w:val="2"/>
      <w:sz w:val="21"/>
      <w:szCs w:val="24"/>
    </w:rPr>
  </w:style>
  <w:style w:type="paragraph" w:styleId="a6">
    <w:name w:val="footer"/>
    <w:basedOn w:val="a"/>
    <w:link w:val="a7"/>
    <w:rsid w:val="000530EE"/>
    <w:pPr>
      <w:tabs>
        <w:tab w:val="center" w:pos="4252"/>
        <w:tab w:val="right" w:pos="8504"/>
      </w:tabs>
      <w:snapToGrid w:val="0"/>
    </w:pPr>
    <w:rPr>
      <w:lang w:val="x-none" w:eastAsia="x-none"/>
    </w:rPr>
  </w:style>
  <w:style w:type="character" w:customStyle="1" w:styleId="a7">
    <w:name w:val="フッター (文字)"/>
    <w:link w:val="a6"/>
    <w:rsid w:val="000530EE"/>
    <w:rPr>
      <w:kern w:val="2"/>
      <w:sz w:val="21"/>
      <w:szCs w:val="24"/>
    </w:rPr>
  </w:style>
  <w:style w:type="paragraph" w:styleId="a8">
    <w:name w:val="Balloon Text"/>
    <w:basedOn w:val="a"/>
    <w:link w:val="a9"/>
    <w:rsid w:val="00FD28F8"/>
    <w:rPr>
      <w:rFonts w:ascii="Arial" w:eastAsia="ＭＳ ゴシック" w:hAnsi="Arial"/>
      <w:sz w:val="18"/>
      <w:szCs w:val="18"/>
      <w:lang w:val="x-none" w:eastAsia="x-none"/>
    </w:rPr>
  </w:style>
  <w:style w:type="character" w:customStyle="1" w:styleId="a9">
    <w:name w:val="吹き出し (文字)"/>
    <w:link w:val="a8"/>
    <w:rsid w:val="00FD28F8"/>
    <w:rPr>
      <w:rFonts w:ascii="Arial" w:eastAsia="ＭＳ ゴシック" w:hAnsi="Arial" w:cs="Times New Roman"/>
      <w:kern w:val="2"/>
      <w:sz w:val="18"/>
      <w:szCs w:val="18"/>
    </w:rPr>
  </w:style>
  <w:style w:type="table" w:customStyle="1" w:styleId="1">
    <w:name w:val="表 (格子)1"/>
    <w:basedOn w:val="a1"/>
    <w:next w:val="aa"/>
    <w:rsid w:val="00710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rsid w:val="00710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①"/>
    <w:basedOn w:val="a"/>
    <w:qFormat/>
    <w:rsid w:val="00C932CF"/>
    <w:pPr>
      <w:framePr w:hSpace="142" w:wrap="around" w:vAnchor="text" w:hAnchor="margin" w:y="217"/>
      <w:ind w:leftChars="50" w:left="150" w:hangingChars="100" w:hanging="100"/>
    </w:pPr>
    <w:rPr>
      <w:rFonts w:asciiTheme="minorEastAsia" w:eastAsiaTheme="minorEastAsia" w:hAnsiTheme="minorEastAsia"/>
      <w:spacing w:val="2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29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2453</Words>
  <Characters>13985</Characters>
  <Application>Microsoft Office Word</Application>
  <DocSecurity>0</DocSecurity>
  <Lines>116</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LinksUpToDate>false</LinksUpToDate>
  <CharactersWithSpaces>16406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
  <cp:lastModifiedBy/>
  <cp:revision>1</cp:revision>
  <cp:lastPrinted>2003-11-26T10:19:00Z</cp:lastPrinted>
  <dcterms:created xsi:type="dcterms:W3CDTF">2014-10-30T09:56:00Z</dcterms:created>
  <dcterms:modified xsi:type="dcterms:W3CDTF">2022-09-12T01:16:00Z</dcterms:modified>
</cp:coreProperties>
</file>