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9E" w:rsidRPr="009605C8" w:rsidRDefault="00262D17" w:rsidP="000C219E">
      <w:pPr>
        <w:rPr>
          <w:rFonts w:ascii="ＭＳ ゴシック" w:eastAsia="ＭＳ ゴシック" w:hAnsi="ＭＳ ゴシック"/>
          <w:sz w:val="22"/>
          <w:szCs w:val="22"/>
        </w:rPr>
      </w:pPr>
      <w:r w:rsidRPr="009605C8">
        <w:rPr>
          <w:rFonts w:ascii="ＭＳ ゴシック" w:eastAsia="ＭＳ ゴシック" w:hAnsi="ＭＳ ゴシック" w:hint="eastAsia"/>
          <w:sz w:val="22"/>
          <w:szCs w:val="22"/>
        </w:rPr>
        <w:t>技術提案</w:t>
      </w:r>
      <w:r w:rsidR="000C219E" w:rsidRPr="009605C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260298" w:rsidRPr="009605C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80447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F11F57" w:rsidRPr="009605C8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DB45D9">
        <w:rPr>
          <w:rFonts w:ascii="ＭＳ ゴシック" w:eastAsia="ＭＳ ゴシック" w:hAnsi="ＭＳ ゴシック" w:hint="eastAsia"/>
          <w:sz w:val="22"/>
          <w:szCs w:val="22"/>
        </w:rPr>
        <w:t>（１）</w:t>
      </w:r>
    </w:p>
    <w:p w:rsidR="007A54AB" w:rsidRPr="009605C8" w:rsidRDefault="007A54AB" w:rsidP="007A54A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6F4A85" w:rsidRPr="009605C8" w:rsidRDefault="007274A7" w:rsidP="007A54AB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6F4A85"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 w:rsidR="004D0677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6F4A85"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7A54AB" w:rsidRPr="009605C8" w:rsidRDefault="007A54AB" w:rsidP="007A54A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7A54AB" w:rsidRPr="009605C8" w:rsidRDefault="003C66B6" w:rsidP="007A54AB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605C8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4488D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業務実施計画</w:t>
      </w:r>
    </w:p>
    <w:tbl>
      <w:tblPr>
        <w:tblStyle w:val="aa"/>
        <w:tblpPr w:leftFromText="142" w:rightFromText="142" w:vertAnchor="text" w:horzAnchor="margin" w:tblpY="397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4D3655" w:rsidRPr="009605C8" w:rsidTr="0054488D">
        <w:trPr>
          <w:trHeight w:val="283"/>
        </w:trPr>
        <w:tc>
          <w:tcPr>
            <w:tcW w:w="2942" w:type="dxa"/>
          </w:tcPr>
          <w:p w:rsidR="004D3655" w:rsidRPr="009605C8" w:rsidRDefault="004D3655" w:rsidP="0054488D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605C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 w:rsidR="0054488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4D3655" w:rsidRPr="009605C8" w:rsidRDefault="004D3655" w:rsidP="0054488D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605C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54488D" w:rsidRPr="007A54AB" w:rsidTr="0054488D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</w:tcPr>
          <w:p w:rsidR="0054488D" w:rsidRPr="00C932CF" w:rsidRDefault="00D8586C" w:rsidP="00D8586C">
            <w:pPr>
              <w:ind w:firstLineChars="100" w:firstLine="260"/>
              <w:rPr>
                <w:sz w:val="24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施設の特性や能力等を理解し、安定運転確保のための運転計画、記録管理、運転結果に基づく対応や本市への報告等について、実現可能かつ効果的な提案を評価する。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  <w:r w:rsidR="000F2E2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0F2E2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</w:p>
          <w:p w:rsidR="0054488D" w:rsidRPr="00922E30" w:rsidRDefault="0054488D" w:rsidP="0054488D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</w:t>
            </w:r>
            <w:r w:rsidR="000F2E2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0F2E2B" w:rsidRDefault="0054488D" w:rsidP="000F2E2B">
            <w:pPr>
              <w:pStyle w:val="ab"/>
              <w:framePr w:hSpace="0" w:wrap="auto" w:vAnchor="margin" w:hAnchor="text" w:yAlign="inline"/>
              <w:spacing w:line="240" w:lineRule="atLeast"/>
              <w:ind w:leftChars="16" w:left="294" w:hanging="260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 w:rsidR="000F2E2B">
              <w:rPr>
                <w:rFonts w:hint="eastAsia"/>
                <w:szCs w:val="22"/>
                <w:u w:val="dotted"/>
              </w:rPr>
              <w:t xml:space="preserve">　　　　　　　　　</w:t>
            </w:r>
            <w:r w:rsidRPr="00922E30"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54488D" w:rsidRPr="00922E30" w:rsidRDefault="0054488D" w:rsidP="000F2E2B">
            <w:pPr>
              <w:pStyle w:val="ab"/>
              <w:framePr w:hSpace="0" w:wrap="auto" w:vAnchor="margin" w:hAnchor="text" w:yAlign="inline"/>
              <w:spacing w:line="240" w:lineRule="atLeast"/>
              <w:ind w:leftChars="16" w:left="294" w:hanging="260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</w:t>
            </w:r>
            <w:r w:rsidR="000F2E2B">
              <w:rPr>
                <w:rFonts w:hint="eastAsia"/>
                <w:szCs w:val="22"/>
                <w:u w:val="dotted"/>
              </w:rPr>
              <w:t xml:space="preserve">　</w:t>
            </w: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54488D" w:rsidRDefault="0054488D" w:rsidP="000F2E2B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0F2E2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0F2E2B" w:rsidRPr="000F2E2B" w:rsidRDefault="000F2E2B" w:rsidP="000F2E2B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Segoe UI Symbol" w:eastAsiaTheme="minorEastAsia" w:hAnsi="Segoe UI Symbol" w:cs="Segoe UI Symbol" w:hint="eastAsia"/>
                <w:spacing w:val="20"/>
                <w:sz w:val="22"/>
                <w:szCs w:val="22"/>
                <w:u w:val="dotted"/>
              </w:rPr>
              <w:t xml:space="preserve">　　　　　　　　　　　</w:t>
            </w:r>
          </w:p>
        </w:tc>
      </w:tr>
      <w:tr w:rsidR="0054488D" w:rsidRPr="007A54AB" w:rsidTr="0054488D">
        <w:trPr>
          <w:trHeight w:val="285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88D" w:rsidRPr="00396F2A" w:rsidRDefault="0054488D" w:rsidP="0054488D">
            <w:pPr>
              <w:pStyle w:val="ab"/>
              <w:framePr w:hSpace="0" w:wrap="auto" w:vAnchor="margin" w:hAnchor="text" w:yAlign="inline"/>
              <w:ind w:leftChars="24" w:left="149" w:hangingChars="38" w:hanging="9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54488D" w:rsidRPr="007A54AB" w:rsidTr="000F2E2B">
        <w:trPr>
          <w:trHeight w:val="4346"/>
        </w:trPr>
        <w:tc>
          <w:tcPr>
            <w:tcW w:w="2942" w:type="dxa"/>
            <w:tcBorders>
              <w:top w:val="single" w:sz="4" w:space="0" w:color="auto"/>
            </w:tcBorders>
          </w:tcPr>
          <w:p w:rsidR="0054488D" w:rsidRPr="00B516B7" w:rsidRDefault="0054488D" w:rsidP="0054488D">
            <w:pPr>
              <w:pStyle w:val="ab"/>
              <w:framePr w:hSpace="0" w:wrap="auto" w:vAnchor="margin" w:hAnchor="text" w:yAlign="inline"/>
              <w:ind w:leftChars="0" w:left="0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・運転管理体制</w:t>
            </w:r>
            <w:r w:rsidR="000F2E2B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及び手法</w:t>
            </w:r>
          </w:p>
          <w:p w:rsidR="0054488D" w:rsidRDefault="000F2E2B" w:rsidP="0054488D">
            <w:pPr>
              <w:pStyle w:val="ab"/>
              <w:framePr w:hSpace="0" w:wrap="auto" w:vAnchor="margin" w:hAnchor="text" w:yAlign="inline"/>
              <w:ind w:leftChars="0" w:left="91" w:hangingChars="38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・運転状況や故障の報告、分析、対処方法</w:t>
            </w:r>
          </w:p>
          <w:p w:rsidR="0054488D" w:rsidRDefault="000F2E2B" w:rsidP="0054488D">
            <w:pPr>
              <w:pStyle w:val="ab"/>
              <w:framePr w:hSpace="0" w:wrap="auto" w:vAnchor="margin" w:hAnchor="text" w:yAlign="inline"/>
              <w:ind w:leftChars="0" w:left="91" w:hangingChars="38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・水質管理体制及び手法</w:t>
            </w:r>
          </w:p>
          <w:p w:rsidR="0054488D" w:rsidRPr="00B516B7" w:rsidRDefault="000F2E2B" w:rsidP="000F2E2B">
            <w:pPr>
              <w:pStyle w:val="ab"/>
              <w:framePr w:hSpace="0" w:wrap="auto" w:vAnchor="margin" w:hAnchor="text" w:yAlign="inline"/>
              <w:ind w:leftChars="0" w:left="91" w:hangingChars="38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54488D" w:rsidRPr="00922E30" w:rsidRDefault="0054488D" w:rsidP="0054488D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63065C" w:rsidRPr="009605C8" w:rsidRDefault="0063065C" w:rsidP="007A54AB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605C8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54488D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運転管理計画</w:t>
      </w:r>
    </w:p>
    <w:p w:rsidR="005825ED" w:rsidRDefault="007A54AB" w:rsidP="005825ED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本様式（１）（２）の２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="0026029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 w:rsid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="0026029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 w:rsidR="005825ED"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DB45D9" w:rsidRPr="009605C8" w:rsidRDefault="00DB45D9" w:rsidP="00DB45D9">
      <w:pPr>
        <w:rPr>
          <w:rFonts w:ascii="ＭＳ ゴシック" w:eastAsia="ＭＳ ゴシック" w:hAnsi="ＭＳ ゴシック"/>
          <w:sz w:val="22"/>
          <w:szCs w:val="22"/>
        </w:rPr>
      </w:pPr>
      <w:r w:rsidRPr="009605C8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9605C8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</w:p>
    <w:p w:rsidR="00DB45D9" w:rsidRPr="009605C8" w:rsidRDefault="00DB45D9" w:rsidP="00DB45D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DB45D9" w:rsidRPr="009605C8" w:rsidRDefault="00DB45D9" w:rsidP="00DB45D9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DB45D9" w:rsidRPr="009605C8" w:rsidRDefault="00DB45D9" w:rsidP="00DB45D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B45D9" w:rsidRPr="009605C8" w:rsidRDefault="00DB45D9" w:rsidP="00DB45D9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605C8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業務実施計画</w:t>
      </w:r>
    </w:p>
    <w:tbl>
      <w:tblPr>
        <w:tblStyle w:val="aa"/>
        <w:tblpPr w:leftFromText="142" w:rightFromText="142" w:vertAnchor="text" w:horzAnchor="margin" w:tblpY="397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DB45D9" w:rsidRPr="009605C8" w:rsidTr="00DB45D9">
        <w:trPr>
          <w:trHeight w:val="283"/>
        </w:trPr>
        <w:tc>
          <w:tcPr>
            <w:tcW w:w="2942" w:type="dxa"/>
          </w:tcPr>
          <w:p w:rsidR="00DB45D9" w:rsidRPr="009605C8" w:rsidRDefault="00DB45D9" w:rsidP="00DB45D9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605C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DB45D9" w:rsidRPr="009605C8" w:rsidRDefault="00DB45D9" w:rsidP="00DB45D9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605C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A305D8" w:rsidRPr="007A54AB" w:rsidTr="00DB45D9">
        <w:trPr>
          <w:trHeight w:val="70"/>
        </w:trPr>
        <w:tc>
          <w:tcPr>
            <w:tcW w:w="2942" w:type="dxa"/>
            <w:tcBorders>
              <w:bottom w:val="single" w:sz="4" w:space="0" w:color="auto"/>
            </w:tcBorders>
          </w:tcPr>
          <w:p w:rsidR="00A305D8" w:rsidRPr="00C932CF" w:rsidRDefault="00D8586C" w:rsidP="00D8586C">
            <w:pPr>
              <w:ind w:firstLineChars="100" w:firstLine="260"/>
              <w:rPr>
                <w:sz w:val="24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施設の特性や能力等を理解し、安定運転確保のための運転計画、記録管理、運転結果に基づく対応や本市への報告等について、実現可能かつ効果的な提案を評価する。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</w:p>
          <w:p w:rsidR="00A305D8" w:rsidRPr="00922E30" w:rsidRDefault="00A305D8" w:rsidP="00A305D8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Pr="00922E30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305D8" w:rsidRDefault="00A305D8" w:rsidP="00A305D8">
            <w:pPr>
              <w:pStyle w:val="ab"/>
              <w:framePr w:hSpace="0" w:wrap="auto" w:vAnchor="margin" w:hAnchor="text" w:yAlign="inline"/>
              <w:spacing w:line="240" w:lineRule="atLeast"/>
              <w:ind w:leftChars="16" w:left="294" w:hanging="260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　　　　　　　</w:t>
            </w:r>
            <w:r w:rsidRPr="00922E30"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A305D8" w:rsidRPr="00922E30" w:rsidRDefault="00A305D8" w:rsidP="00A305D8">
            <w:pPr>
              <w:pStyle w:val="ab"/>
              <w:framePr w:hSpace="0" w:wrap="auto" w:vAnchor="margin" w:hAnchor="text" w:yAlign="inline"/>
              <w:spacing w:line="240" w:lineRule="atLeast"/>
              <w:ind w:leftChars="16" w:left="294" w:hanging="260"/>
              <w:jc w:val="left"/>
              <w:rPr>
                <w:szCs w:val="22"/>
                <w:u w:val="dotted"/>
              </w:rPr>
            </w:pP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r w:rsidRPr="00922E30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A305D8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922E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A305D8" w:rsidRPr="000F2E2B" w:rsidRDefault="00A305D8" w:rsidP="00A305D8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="Segoe UI Symbol" w:eastAsiaTheme="minorEastAsia" w:hAnsi="Segoe UI Symbol" w:cs="Segoe UI Symbol" w:hint="eastAsia"/>
                <w:spacing w:val="20"/>
                <w:sz w:val="22"/>
                <w:szCs w:val="22"/>
                <w:u w:val="dotted"/>
              </w:rPr>
              <w:t xml:space="preserve">　　　　　　　　　　　</w:t>
            </w:r>
          </w:p>
        </w:tc>
      </w:tr>
      <w:tr w:rsidR="00DB45D9" w:rsidRPr="007A54AB" w:rsidTr="00DB45D9">
        <w:trPr>
          <w:trHeight w:val="285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D9" w:rsidRPr="00396F2A" w:rsidRDefault="00DB45D9" w:rsidP="00DB45D9">
            <w:pPr>
              <w:pStyle w:val="ab"/>
              <w:framePr w:hSpace="0" w:wrap="auto" w:vAnchor="margin" w:hAnchor="text" w:yAlign="inline"/>
              <w:ind w:leftChars="24" w:left="149" w:hangingChars="38" w:hanging="9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DB45D9" w:rsidRPr="00922E30" w:rsidRDefault="00DB45D9" w:rsidP="00DB45D9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DB45D9" w:rsidRPr="007A54AB" w:rsidTr="00DB45D9">
        <w:trPr>
          <w:trHeight w:val="4346"/>
        </w:trPr>
        <w:tc>
          <w:tcPr>
            <w:tcW w:w="2942" w:type="dxa"/>
            <w:tcBorders>
              <w:top w:val="single" w:sz="4" w:space="0" w:color="auto"/>
            </w:tcBorders>
          </w:tcPr>
          <w:p w:rsidR="00DB45D9" w:rsidRPr="00B516B7" w:rsidRDefault="00DB45D9" w:rsidP="00DB45D9">
            <w:pPr>
              <w:pStyle w:val="ab"/>
              <w:framePr w:hSpace="0" w:wrap="auto" w:vAnchor="margin" w:hAnchor="text" w:yAlign="inline"/>
              <w:ind w:leftChars="0" w:left="0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・運転管理体制及び手法</w:t>
            </w:r>
          </w:p>
          <w:p w:rsidR="00DB45D9" w:rsidRDefault="00DB45D9" w:rsidP="00DB45D9">
            <w:pPr>
              <w:pStyle w:val="ab"/>
              <w:framePr w:hSpace="0" w:wrap="auto" w:vAnchor="margin" w:hAnchor="text" w:yAlign="inline"/>
              <w:ind w:leftChars="0" w:left="91" w:hangingChars="38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・運転状況や故障の報告、分析、対処方法</w:t>
            </w:r>
          </w:p>
          <w:p w:rsidR="00DB45D9" w:rsidRDefault="00DB45D9" w:rsidP="00DB45D9">
            <w:pPr>
              <w:pStyle w:val="ab"/>
              <w:framePr w:hSpace="0" w:wrap="auto" w:vAnchor="margin" w:hAnchor="text" w:yAlign="inline"/>
              <w:ind w:leftChars="0" w:left="91" w:hangingChars="38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・水質管理体制及び手法</w:t>
            </w:r>
          </w:p>
          <w:p w:rsidR="00DB45D9" w:rsidRPr="00B516B7" w:rsidRDefault="00DB45D9" w:rsidP="00DB45D9">
            <w:pPr>
              <w:pStyle w:val="ab"/>
              <w:framePr w:hSpace="0" w:wrap="auto" w:vAnchor="margin" w:hAnchor="text" w:yAlign="inline"/>
              <w:ind w:leftChars="0" w:left="91" w:hangingChars="38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DB45D9" w:rsidRPr="00922E30" w:rsidRDefault="00DB45D9" w:rsidP="00DB45D9">
            <w:pPr>
              <w:spacing w:line="240" w:lineRule="atLeast"/>
              <w:ind w:leftChars="16" w:left="34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DB45D9" w:rsidRPr="009605C8" w:rsidRDefault="00DB45D9" w:rsidP="00DB45D9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605C8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運転管理計画</w:t>
      </w:r>
    </w:p>
    <w:p w:rsidR="005825ED" w:rsidRDefault="00DB45D9" w:rsidP="005825ED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 w:rsidR="005825ED"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0F402D" w:rsidRPr="000963EA" w:rsidRDefault="000F402D" w:rsidP="000F402D">
      <w:pPr>
        <w:rPr>
          <w:rFonts w:ascii="ＭＳ ゴシック" w:eastAsia="ＭＳ ゴシック" w:hAnsi="ＭＳ ゴシック"/>
          <w:sz w:val="22"/>
          <w:szCs w:val="22"/>
        </w:rPr>
      </w:pPr>
      <w:r w:rsidRPr="000963EA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0963E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B45D9">
        <w:rPr>
          <w:rFonts w:ascii="ＭＳ ゴシック" w:eastAsia="ＭＳ ゴシック" w:hAnsi="ＭＳ ゴシック" w:hint="eastAsia"/>
          <w:sz w:val="22"/>
          <w:szCs w:val="22"/>
        </w:rPr>
        <w:t>（１）</w:t>
      </w:r>
    </w:p>
    <w:p w:rsidR="000F402D" w:rsidRPr="000963EA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963E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D0677" w:rsidRPr="009605C8" w:rsidRDefault="004D0677" w:rsidP="004D067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F402D" w:rsidRPr="000963EA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963E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0F402D" w:rsidRPr="000963EA" w:rsidRDefault="000F402D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963EA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DB45D9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業務実施計画</w:t>
      </w:r>
    </w:p>
    <w:p w:rsidR="000F402D" w:rsidRPr="000963EA" w:rsidRDefault="000F402D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963E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DB45D9">
        <w:rPr>
          <w:rFonts w:asciiTheme="minorEastAsia" w:eastAsiaTheme="minorEastAsia" w:hAnsiTheme="minorEastAsia" w:hint="eastAsia"/>
          <w:spacing w:val="20"/>
          <w:sz w:val="22"/>
          <w:szCs w:val="22"/>
        </w:rPr>
        <w:t>保全管理計画</w:t>
      </w:r>
    </w:p>
    <w:tbl>
      <w:tblPr>
        <w:tblStyle w:val="aa"/>
        <w:tblpPr w:leftFromText="142" w:rightFromText="142" w:vertAnchor="text" w:horzAnchor="margin" w:tblpY="45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0F402D" w:rsidRPr="000963EA" w:rsidTr="00DB45D9">
        <w:trPr>
          <w:trHeight w:val="283"/>
        </w:trPr>
        <w:tc>
          <w:tcPr>
            <w:tcW w:w="2942" w:type="dxa"/>
          </w:tcPr>
          <w:p w:rsidR="000F402D" w:rsidRPr="000963EA" w:rsidRDefault="000F402D" w:rsidP="00DB45D9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963E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 w:rsidR="00DB45D9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0F402D" w:rsidRPr="000963EA" w:rsidRDefault="000F402D" w:rsidP="00DB45D9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963E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D8586C" w:rsidRPr="007A54AB" w:rsidTr="00DB45D9">
        <w:trPr>
          <w:trHeight w:val="1531"/>
        </w:trPr>
        <w:tc>
          <w:tcPr>
            <w:tcW w:w="2942" w:type="dxa"/>
            <w:tcBorders>
              <w:bottom w:val="single" w:sz="4" w:space="0" w:color="auto"/>
            </w:tcBorders>
          </w:tcPr>
          <w:p w:rsidR="00D8586C" w:rsidRPr="007A54AB" w:rsidRDefault="00D8586C" w:rsidP="00D8586C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施設機能が低下せず長期的に正常な状態に維持するため</w:t>
            </w:r>
            <w:r w:rsidR="006F1AE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に</w:t>
            </w: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行う保全管理について、実現可能かつ効果的な提案を評価する。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  <w:r w:rsidRPr="00C16417">
              <w:rPr>
                <w:rFonts w:hint="eastAsia"/>
                <w:szCs w:val="22"/>
                <w:u w:val="dotted"/>
              </w:rPr>
              <w:t xml:space="preserve">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</w:t>
            </w:r>
          </w:p>
          <w:p w:rsidR="00D8586C" w:rsidRPr="002140DB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8586C" w:rsidRPr="007A54AB" w:rsidTr="00DB45D9">
        <w:trPr>
          <w:trHeight w:val="283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86C" w:rsidRPr="00902194" w:rsidRDefault="00D8586C" w:rsidP="00D8586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D8586C" w:rsidRPr="007A54AB" w:rsidTr="00A20DCA">
        <w:trPr>
          <w:trHeight w:val="5164"/>
        </w:trPr>
        <w:tc>
          <w:tcPr>
            <w:tcW w:w="2942" w:type="dxa"/>
            <w:tcBorders>
              <w:top w:val="single" w:sz="4" w:space="0" w:color="auto"/>
            </w:tcBorders>
          </w:tcPr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・各点検の実施方法及び点検結果の管理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・予防保全計画の考え方及び実施方法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・履歴管理（ストックマネジメント）の実施方針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445CE8" w:rsidRDefault="000F402D" w:rsidP="000F402D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E45692" w:rsidRPr="000963EA" w:rsidRDefault="00E45692" w:rsidP="00E45692">
      <w:pPr>
        <w:rPr>
          <w:rFonts w:ascii="ＭＳ ゴシック" w:eastAsia="ＭＳ ゴシック" w:hAnsi="ＭＳ ゴシック"/>
          <w:sz w:val="22"/>
          <w:szCs w:val="22"/>
        </w:rPr>
      </w:pPr>
      <w:r w:rsidRPr="000963EA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0963EA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</w:p>
    <w:p w:rsidR="00E45692" w:rsidRPr="000963EA" w:rsidRDefault="00E45692" w:rsidP="00E45692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963E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E45692" w:rsidRPr="009605C8" w:rsidRDefault="00E45692" w:rsidP="00E45692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E45692" w:rsidRPr="000963EA" w:rsidRDefault="00E45692" w:rsidP="00E45692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963E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E45692" w:rsidRPr="000963EA" w:rsidRDefault="00E45692" w:rsidP="00E45692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963EA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業務実施計画</w:t>
      </w:r>
    </w:p>
    <w:p w:rsidR="00E45692" w:rsidRPr="000963EA" w:rsidRDefault="00E45692" w:rsidP="00E45692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963E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保全管理計画</w:t>
      </w:r>
    </w:p>
    <w:tbl>
      <w:tblPr>
        <w:tblStyle w:val="aa"/>
        <w:tblpPr w:leftFromText="142" w:rightFromText="142" w:vertAnchor="text" w:horzAnchor="margin" w:tblpY="45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E45692" w:rsidRPr="000963EA" w:rsidTr="00A450BC">
        <w:trPr>
          <w:trHeight w:val="283"/>
        </w:trPr>
        <w:tc>
          <w:tcPr>
            <w:tcW w:w="2942" w:type="dxa"/>
          </w:tcPr>
          <w:p w:rsidR="00E45692" w:rsidRPr="000963EA" w:rsidRDefault="00E45692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963E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E45692" w:rsidRPr="000963EA" w:rsidRDefault="00E45692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963E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D8586C" w:rsidRPr="007A54AB" w:rsidTr="00A450BC">
        <w:trPr>
          <w:trHeight w:val="1531"/>
        </w:trPr>
        <w:tc>
          <w:tcPr>
            <w:tcW w:w="2942" w:type="dxa"/>
            <w:tcBorders>
              <w:bottom w:val="single" w:sz="4" w:space="0" w:color="auto"/>
            </w:tcBorders>
          </w:tcPr>
          <w:p w:rsidR="00D8586C" w:rsidRPr="007A54AB" w:rsidRDefault="00D8586C" w:rsidP="00D8586C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施設機能が低下せず長期的に正常な状態に維持するため</w:t>
            </w:r>
            <w:r w:rsidR="006F1AE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に</w:t>
            </w: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行う保全管理について、実現可能かつ効果的な提案を評価する。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C16417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C16417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  <w:r w:rsidRPr="00C16417">
              <w:rPr>
                <w:rFonts w:hint="eastAsia"/>
                <w:szCs w:val="22"/>
                <w:u w:val="dotted"/>
              </w:rPr>
              <w:t xml:space="preserve">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</w:t>
            </w:r>
          </w:p>
          <w:p w:rsidR="00D8586C" w:rsidRPr="002140DB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C1641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E45692" w:rsidRPr="007A54AB" w:rsidTr="00A450BC">
        <w:trPr>
          <w:trHeight w:val="283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692" w:rsidRPr="00902194" w:rsidRDefault="00E45692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E45692" w:rsidRPr="00C16417" w:rsidRDefault="00E45692" w:rsidP="00A450B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E45692" w:rsidRPr="007A54AB" w:rsidTr="00A450BC">
        <w:trPr>
          <w:trHeight w:val="5023"/>
        </w:trPr>
        <w:tc>
          <w:tcPr>
            <w:tcW w:w="2942" w:type="dxa"/>
            <w:tcBorders>
              <w:top w:val="single" w:sz="4" w:space="0" w:color="auto"/>
            </w:tcBorders>
          </w:tcPr>
          <w:p w:rsidR="00E45692" w:rsidRDefault="00E45692" w:rsidP="00A450B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・各点検の実施方法及び点検結果の管理</w:t>
            </w:r>
          </w:p>
          <w:p w:rsidR="00E45692" w:rsidRDefault="00E45692" w:rsidP="00A450B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・予防保全計画の考え方及び実施方法</w:t>
            </w:r>
          </w:p>
          <w:p w:rsidR="00E45692" w:rsidRDefault="00E45692" w:rsidP="00A450B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・履歴管理（ストックマネジメント）の実施方針</w:t>
            </w:r>
          </w:p>
          <w:p w:rsidR="00E45692" w:rsidRDefault="00E45692" w:rsidP="00A450BC">
            <w:pPr>
              <w:pStyle w:val="ab"/>
              <w:framePr w:hSpace="0" w:wrap="auto" w:vAnchor="margin" w:hAnchor="text" w:yAlign="inline"/>
              <w:ind w:leftChars="2" w:left="141" w:hangingChars="57" w:hanging="13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E45692" w:rsidRPr="00C16417" w:rsidRDefault="00E45692" w:rsidP="00A450B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E45692" w:rsidRDefault="00E45692" w:rsidP="00E45692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0F402D" w:rsidRPr="00D57B28" w:rsidRDefault="000F402D" w:rsidP="000F402D">
      <w:pPr>
        <w:rPr>
          <w:rFonts w:ascii="ＭＳ ゴシック" w:eastAsia="ＭＳ ゴシック" w:hAnsi="ＭＳ ゴシック"/>
          <w:sz w:val="22"/>
          <w:szCs w:val="22"/>
        </w:rPr>
      </w:pPr>
      <w:r w:rsidRPr="00D57B28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D57B2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35842">
        <w:rPr>
          <w:rFonts w:ascii="ＭＳ ゴシック" w:eastAsia="ＭＳ ゴシック" w:hAnsi="ＭＳ ゴシック" w:hint="eastAsia"/>
          <w:sz w:val="22"/>
          <w:szCs w:val="22"/>
        </w:rPr>
        <w:t>（１）</w:t>
      </w:r>
    </w:p>
    <w:p w:rsidR="000F402D" w:rsidRPr="00D57B28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D57B2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D0677" w:rsidRPr="009605C8" w:rsidRDefault="004D0677" w:rsidP="004D067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F402D" w:rsidRPr="00D57B28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D57B2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0F402D" w:rsidRPr="00D57B28" w:rsidRDefault="00494BA3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135842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業務実施計画</w:t>
      </w:r>
    </w:p>
    <w:tbl>
      <w:tblPr>
        <w:tblStyle w:val="aa"/>
        <w:tblpPr w:leftFromText="142" w:rightFromText="142" w:vertAnchor="text" w:horzAnchor="margin" w:tblpY="397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4D3655" w:rsidRPr="00D57B28" w:rsidTr="00E07EA4">
        <w:trPr>
          <w:trHeight w:val="283"/>
        </w:trPr>
        <w:tc>
          <w:tcPr>
            <w:tcW w:w="2942" w:type="dxa"/>
          </w:tcPr>
          <w:p w:rsidR="004D3655" w:rsidRPr="00D57B28" w:rsidRDefault="004D3655" w:rsidP="00E07EA4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7B2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 w:rsidR="00E07EA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4D3655" w:rsidRPr="00D57B28" w:rsidRDefault="004D3655" w:rsidP="00E07EA4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7B2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D8586C" w:rsidRPr="007A54AB" w:rsidTr="00E07EA4">
        <w:trPr>
          <w:trHeight w:val="1717"/>
        </w:trPr>
        <w:tc>
          <w:tcPr>
            <w:tcW w:w="2942" w:type="dxa"/>
            <w:tcBorders>
              <w:bottom w:val="single" w:sz="4" w:space="0" w:color="auto"/>
            </w:tcBorders>
          </w:tcPr>
          <w:p w:rsidR="00D8586C" w:rsidRPr="00D05CE6" w:rsidRDefault="00D8586C" w:rsidP="00D8586C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想定されるリスクに対する、運転管理体制等や企業内</w:t>
            </w:r>
            <w:r w:rsidR="006F1AE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での緊急時対応・人員等の支援体制、協力企業や本市との連携（下水</w:t>
            </w: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処理施設事業継続支援協定の活用）などの対応について、実現可能かつ効果的な提案を評価する。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</w:t>
            </w:r>
          </w:p>
          <w:p w:rsidR="00D8586C" w:rsidRPr="006C69AE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6C69AE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6C69AE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6C69AE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890D1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D8586C" w:rsidRPr="007A54AB" w:rsidTr="00E07EA4">
        <w:trPr>
          <w:trHeight w:val="34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40" w:hangingChars="54" w:hanging="1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D8586C" w:rsidRPr="007A54AB" w:rsidTr="00D8586C">
        <w:trPr>
          <w:trHeight w:val="3564"/>
        </w:trPr>
        <w:tc>
          <w:tcPr>
            <w:tcW w:w="2942" w:type="dxa"/>
            <w:tcBorders>
              <w:top w:val="single" w:sz="4" w:space="0" w:color="auto"/>
            </w:tcBorders>
          </w:tcPr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30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・緊急時における運転管理体制及び対応</w:t>
            </w:r>
          </w:p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30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・緊急時における企業内での支援体制</w:t>
            </w:r>
          </w:p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30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・緊急時に対応するための平常時における社内取組</w:t>
            </w:r>
          </w:p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="235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0F402D" w:rsidRPr="00D57B28" w:rsidRDefault="000F402D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7B28">
        <w:rPr>
          <w:rFonts w:asciiTheme="minorEastAsia" w:eastAsiaTheme="minorEastAsia" w:hAnsiTheme="minorEastAsia" w:hint="eastAsia"/>
          <w:spacing w:val="20"/>
          <w:sz w:val="22"/>
          <w:szCs w:val="22"/>
        </w:rPr>
        <w:t>（３）</w:t>
      </w:r>
      <w:r w:rsidR="00135842">
        <w:rPr>
          <w:rFonts w:asciiTheme="minorEastAsia" w:eastAsiaTheme="minorEastAsia" w:hAnsiTheme="minorEastAsia" w:hint="eastAsia"/>
          <w:spacing w:val="20"/>
          <w:sz w:val="22"/>
          <w:szCs w:val="22"/>
        </w:rPr>
        <w:t>リスクマネジメント</w:t>
      </w:r>
    </w:p>
    <w:p w:rsidR="005825ED" w:rsidRDefault="000F402D" w:rsidP="005825ED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 w:rsidR="005825ED"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5825ED" w:rsidRPr="00D57B28" w:rsidRDefault="005825ED" w:rsidP="005825ED">
      <w:pPr>
        <w:rPr>
          <w:rFonts w:ascii="ＭＳ ゴシック" w:eastAsia="ＭＳ ゴシック" w:hAnsi="ＭＳ ゴシック"/>
          <w:sz w:val="22"/>
          <w:szCs w:val="22"/>
        </w:rPr>
      </w:pPr>
      <w:r w:rsidRPr="00D57B28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D57B28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</w:p>
    <w:p w:rsidR="005825ED" w:rsidRPr="00D57B28" w:rsidRDefault="005825ED" w:rsidP="005825E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D57B2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5825ED" w:rsidRPr="009605C8" w:rsidRDefault="005825ED" w:rsidP="005825ED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5825ED" w:rsidRPr="00D57B28" w:rsidRDefault="005825ED" w:rsidP="005825E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D57B2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5825ED" w:rsidRPr="00D57B28" w:rsidRDefault="005825ED" w:rsidP="005825E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　業務実施計画</w:t>
      </w:r>
    </w:p>
    <w:tbl>
      <w:tblPr>
        <w:tblStyle w:val="aa"/>
        <w:tblpPr w:leftFromText="142" w:rightFromText="142" w:vertAnchor="text" w:horzAnchor="margin" w:tblpY="397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5825ED" w:rsidRPr="00D57B28" w:rsidTr="00A20DCA">
        <w:trPr>
          <w:trHeight w:val="283"/>
        </w:trPr>
        <w:tc>
          <w:tcPr>
            <w:tcW w:w="2942" w:type="dxa"/>
          </w:tcPr>
          <w:p w:rsidR="005825ED" w:rsidRPr="00D57B28" w:rsidRDefault="005825ED" w:rsidP="00A20DCA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7B2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5825ED" w:rsidRPr="00D57B28" w:rsidRDefault="005825ED" w:rsidP="00A20DCA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57B2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D8586C" w:rsidRPr="007A54AB" w:rsidTr="00A20DCA">
        <w:trPr>
          <w:trHeight w:val="2807"/>
        </w:trPr>
        <w:tc>
          <w:tcPr>
            <w:tcW w:w="2942" w:type="dxa"/>
            <w:tcBorders>
              <w:bottom w:val="single" w:sz="4" w:space="0" w:color="auto"/>
            </w:tcBorders>
          </w:tcPr>
          <w:p w:rsidR="00D8586C" w:rsidRPr="00D05CE6" w:rsidRDefault="00D8586C" w:rsidP="00D8586C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想定されるリスクに対する、運転管理体制等や企業内</w:t>
            </w:r>
            <w:r w:rsidR="006F1AE7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での緊急時対応・人員等の支援体制、協力企業や本市との連携（下水</w:t>
            </w: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処理施設事業継続支援協定の活用）などの対応について、実現可能かつ効果的な提案を評価する。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</w:t>
            </w:r>
          </w:p>
          <w:p w:rsidR="00D8586C" w:rsidRPr="006C69AE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6C69AE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6C69AE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6C69AE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6C69AE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890D1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D8586C" w:rsidRPr="007A54AB" w:rsidTr="00A20DCA">
        <w:trPr>
          <w:trHeight w:val="283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40" w:hangingChars="54" w:hanging="14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D8586C" w:rsidRPr="007A54AB" w:rsidTr="00D8586C">
        <w:trPr>
          <w:trHeight w:val="3620"/>
        </w:trPr>
        <w:tc>
          <w:tcPr>
            <w:tcW w:w="2942" w:type="dxa"/>
            <w:tcBorders>
              <w:top w:val="single" w:sz="4" w:space="0" w:color="auto"/>
            </w:tcBorders>
          </w:tcPr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30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・緊急時における運転管理体制及び対応</w:t>
            </w:r>
          </w:p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30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・緊急時における企業内での支援体制</w:t>
            </w:r>
          </w:p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Chars="0" w:left="130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・緊急時に対応するための平常時における社内取組</w:t>
            </w:r>
            <w:bookmarkStart w:id="0" w:name="_GoBack"/>
            <w:bookmarkEnd w:id="0"/>
          </w:p>
          <w:p w:rsidR="00D8586C" w:rsidRPr="00E07EA4" w:rsidRDefault="00D8586C" w:rsidP="00D8586C">
            <w:pPr>
              <w:pStyle w:val="ab"/>
              <w:framePr w:hSpace="0" w:wrap="auto" w:vAnchor="margin" w:hAnchor="text" w:yAlign="inline"/>
              <w:ind w:left="235" w:hangingChars="54" w:hanging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D8586C" w:rsidRPr="006C69AE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5825ED" w:rsidRPr="00D57B28" w:rsidRDefault="005825ED" w:rsidP="005825E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7B28">
        <w:rPr>
          <w:rFonts w:asciiTheme="minorEastAsia" w:eastAsiaTheme="minorEastAsia" w:hAnsiTheme="minorEastAsia" w:hint="eastAsia"/>
          <w:spacing w:val="20"/>
          <w:sz w:val="22"/>
          <w:szCs w:val="22"/>
        </w:rPr>
        <w:t>（３）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リスクマネジメント</w:t>
      </w:r>
    </w:p>
    <w:p w:rsidR="005825ED" w:rsidRDefault="005825ED" w:rsidP="005825ED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0F402D" w:rsidRPr="009B1DFB" w:rsidRDefault="000F402D" w:rsidP="000F402D">
      <w:pPr>
        <w:rPr>
          <w:rFonts w:ascii="ＭＳ ゴシック" w:eastAsia="ＭＳ ゴシック" w:hAnsi="ＭＳ ゴシック"/>
          <w:sz w:val="22"/>
          <w:szCs w:val="22"/>
        </w:rPr>
      </w:pPr>
      <w:r w:rsidRPr="009B1DFB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9B1DFB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5825ED">
        <w:rPr>
          <w:rFonts w:ascii="ＭＳ ゴシック" w:eastAsia="ＭＳ ゴシック" w:hAnsi="ＭＳ ゴシック" w:hint="eastAsia"/>
          <w:sz w:val="22"/>
          <w:szCs w:val="22"/>
        </w:rPr>
        <w:t>（１）</w:t>
      </w:r>
    </w:p>
    <w:p w:rsidR="000F402D" w:rsidRPr="009B1DFB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B1DFB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D0677" w:rsidRPr="009605C8" w:rsidRDefault="004D0677" w:rsidP="004D067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F402D" w:rsidRPr="009B1DFB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B1DFB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0F402D" w:rsidRPr="009B1DFB" w:rsidRDefault="00494BA3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825ED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業務実施計画</w:t>
      </w:r>
    </w:p>
    <w:p w:rsidR="000F402D" w:rsidRPr="009B1DFB" w:rsidRDefault="000F402D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B1DFB">
        <w:rPr>
          <w:rFonts w:asciiTheme="minorEastAsia" w:eastAsiaTheme="minorEastAsia" w:hAnsiTheme="minorEastAsia" w:hint="eastAsia"/>
          <w:spacing w:val="20"/>
          <w:sz w:val="22"/>
          <w:szCs w:val="22"/>
        </w:rPr>
        <w:t>（４）</w:t>
      </w:r>
      <w:r w:rsidR="005825ED">
        <w:rPr>
          <w:rFonts w:asciiTheme="minorEastAsia" w:eastAsiaTheme="minorEastAsia" w:hAnsiTheme="minorEastAsia" w:hint="eastAsia"/>
          <w:spacing w:val="20"/>
          <w:sz w:val="22"/>
          <w:szCs w:val="22"/>
        </w:rPr>
        <w:t>技術の維持向上</w:t>
      </w:r>
    </w:p>
    <w:tbl>
      <w:tblPr>
        <w:tblStyle w:val="aa"/>
        <w:tblpPr w:leftFromText="142" w:rightFromText="142" w:vertAnchor="text" w:horzAnchor="margin" w:tblpY="82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0F402D" w:rsidRPr="009B1DFB" w:rsidTr="00A20DCA">
        <w:trPr>
          <w:trHeight w:val="283"/>
        </w:trPr>
        <w:tc>
          <w:tcPr>
            <w:tcW w:w="2942" w:type="dxa"/>
          </w:tcPr>
          <w:p w:rsidR="000F402D" w:rsidRPr="009B1DFB" w:rsidRDefault="000F402D" w:rsidP="00A20DCA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B1DF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 w:rsidR="00A20DCA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0F402D" w:rsidRPr="009B1DFB" w:rsidRDefault="000F402D" w:rsidP="00A20DCA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B1DF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D8586C" w:rsidRPr="007A54AB" w:rsidTr="00A20DCA">
        <w:trPr>
          <w:trHeight w:val="1372"/>
        </w:trPr>
        <w:tc>
          <w:tcPr>
            <w:tcW w:w="2942" w:type="dxa"/>
            <w:tcBorders>
              <w:bottom w:val="single" w:sz="4" w:space="0" w:color="auto"/>
            </w:tcBorders>
          </w:tcPr>
          <w:p w:rsidR="00D8586C" w:rsidRPr="005825ED" w:rsidRDefault="00D8586C" w:rsidP="00D8586C">
            <w:pPr>
              <w:ind w:firstLineChars="100" w:firstLine="260"/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配置する従事者に対する履行技術の維持向上のための研修等、企業として実施する対応について、実現可能かつ効果的な提案を評価する。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r w:rsidRPr="00981911">
              <w:rPr>
                <w:rFonts w:hint="eastAsia"/>
                <w:szCs w:val="22"/>
                <w:u w:val="dotted"/>
              </w:rPr>
              <w:t xml:space="preserve">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D8586C" w:rsidRPr="00FB06A8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D8586C" w:rsidRPr="007A54AB" w:rsidTr="00A20DCA">
        <w:trPr>
          <w:trHeight w:val="283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86C" w:rsidRPr="00CF08DD" w:rsidRDefault="00D8586C" w:rsidP="00D8586C">
            <w:pPr>
              <w:pStyle w:val="ab"/>
              <w:framePr w:hSpace="0" w:wrap="auto" w:vAnchor="margin" w:hAnchor="text" w:yAlign="inline"/>
              <w:ind w:leftChars="0" w:left="99" w:hangingChars="38" w:hanging="9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D8586C" w:rsidRPr="007A54AB" w:rsidTr="00D8586C">
        <w:trPr>
          <w:trHeight w:val="4911"/>
        </w:trPr>
        <w:tc>
          <w:tcPr>
            <w:tcW w:w="2942" w:type="dxa"/>
            <w:tcBorders>
              <w:top w:val="single" w:sz="4" w:space="0" w:color="auto"/>
            </w:tcBorders>
          </w:tcPr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・本業務履行において、重要と考える技術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・技術の維持向上に対する取</w:t>
            </w:r>
            <w:r w:rsidR="006F1AE7">
              <w:rPr>
                <w:rFonts w:asciiTheme="majorEastAsia" w:eastAsiaTheme="majorEastAsia" w:hAnsiTheme="majorEastAsia" w:hint="eastAsia"/>
                <w:sz w:val="20"/>
                <w:szCs w:val="20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組</w:t>
            </w:r>
            <w:r w:rsidR="006F1AE7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・資格取得支援と資格取得者への優遇</w:t>
            </w:r>
          </w:p>
          <w:p w:rsidR="00D8586C" w:rsidRPr="00A20DCA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FB06A8" w:rsidRDefault="000F402D" w:rsidP="00FB06A8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 w:rsidR="00FB06A8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="00FB06A8"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 w:rsidR="00FB06A8"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FB06A8" w:rsidRPr="009B1DFB" w:rsidRDefault="00FB06A8" w:rsidP="00FB06A8">
      <w:pPr>
        <w:rPr>
          <w:rFonts w:ascii="ＭＳ ゴシック" w:eastAsia="ＭＳ ゴシック" w:hAnsi="ＭＳ ゴシック"/>
          <w:sz w:val="22"/>
          <w:szCs w:val="22"/>
        </w:rPr>
      </w:pPr>
      <w:r w:rsidRPr="009B1DFB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9B1DFB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</w:p>
    <w:p w:rsidR="00FB06A8" w:rsidRPr="009B1DFB" w:rsidRDefault="00FB06A8" w:rsidP="00FB06A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B1DFB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FB06A8" w:rsidRPr="009605C8" w:rsidRDefault="00FB06A8" w:rsidP="00FB06A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FB06A8" w:rsidRPr="009B1DFB" w:rsidRDefault="00FB06A8" w:rsidP="00FB06A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9B1DFB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FB06A8" w:rsidRPr="009B1DFB" w:rsidRDefault="00FB06A8" w:rsidP="00FB06A8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　業務実施計画</w:t>
      </w:r>
    </w:p>
    <w:p w:rsidR="00FB06A8" w:rsidRPr="009B1DFB" w:rsidRDefault="00FB06A8" w:rsidP="00FB06A8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B1DFB">
        <w:rPr>
          <w:rFonts w:asciiTheme="minorEastAsia" w:eastAsiaTheme="minorEastAsia" w:hAnsiTheme="minorEastAsia" w:hint="eastAsia"/>
          <w:spacing w:val="20"/>
          <w:sz w:val="22"/>
          <w:szCs w:val="22"/>
        </w:rPr>
        <w:t>（４）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技術の維持向上</w:t>
      </w:r>
    </w:p>
    <w:tbl>
      <w:tblPr>
        <w:tblStyle w:val="aa"/>
        <w:tblpPr w:leftFromText="142" w:rightFromText="142" w:vertAnchor="text" w:horzAnchor="margin" w:tblpY="82"/>
        <w:tblW w:w="14709" w:type="dxa"/>
        <w:tblLook w:val="01E0" w:firstRow="1" w:lastRow="1" w:firstColumn="1" w:lastColumn="1" w:noHBand="0" w:noVBand="0"/>
      </w:tblPr>
      <w:tblGrid>
        <w:gridCol w:w="2942"/>
        <w:gridCol w:w="11767"/>
      </w:tblGrid>
      <w:tr w:rsidR="00FB06A8" w:rsidRPr="009B1DFB" w:rsidTr="00A450BC">
        <w:trPr>
          <w:trHeight w:val="283"/>
        </w:trPr>
        <w:tc>
          <w:tcPr>
            <w:tcW w:w="2942" w:type="dxa"/>
          </w:tcPr>
          <w:p w:rsidR="00FB06A8" w:rsidRPr="009B1DFB" w:rsidRDefault="00FB06A8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B1DF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67" w:type="dxa"/>
          </w:tcPr>
          <w:p w:rsidR="00FB06A8" w:rsidRPr="009B1DFB" w:rsidRDefault="00FB06A8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B1DF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D8586C" w:rsidRPr="007A54AB" w:rsidTr="00A450BC">
        <w:trPr>
          <w:trHeight w:val="1372"/>
        </w:trPr>
        <w:tc>
          <w:tcPr>
            <w:tcW w:w="2942" w:type="dxa"/>
            <w:tcBorders>
              <w:bottom w:val="single" w:sz="4" w:space="0" w:color="auto"/>
            </w:tcBorders>
          </w:tcPr>
          <w:p w:rsidR="00D8586C" w:rsidRPr="005825ED" w:rsidRDefault="00D8586C" w:rsidP="00D8586C">
            <w:pPr>
              <w:ind w:firstLineChars="100" w:firstLine="260"/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配置する従事者に対する履行技術の維持向上のための研修等、企業として実施する対応について、実現可能かつ効果的な提案を評価する。</w:t>
            </w:r>
          </w:p>
        </w:tc>
        <w:tc>
          <w:tcPr>
            <w:tcW w:w="11767" w:type="dxa"/>
            <w:vMerge w:val="restart"/>
          </w:tcPr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r w:rsidRPr="00981911">
              <w:rPr>
                <w:rFonts w:hint="eastAsia"/>
                <w:szCs w:val="22"/>
                <w:u w:val="dotted"/>
              </w:rPr>
              <w:t xml:space="preserve">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D8586C" w:rsidRPr="00981911" w:rsidRDefault="00D8586C" w:rsidP="00D8586C">
            <w:pPr>
              <w:pStyle w:val="ab"/>
              <w:framePr w:hSpace="0" w:wrap="auto" w:vAnchor="margin" w:hAnchor="text" w:yAlign="inline"/>
              <w:spacing w:line="240" w:lineRule="atLeast"/>
              <w:ind w:leftChars="16" w:left="133" w:hangingChars="38" w:hanging="99"/>
              <w:rPr>
                <w:szCs w:val="22"/>
                <w:u w:val="dotted"/>
              </w:rPr>
            </w:pP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  <w:r w:rsidRPr="00981911">
              <w:rPr>
                <w:rFonts w:hint="eastAsia"/>
                <w:szCs w:val="22"/>
                <w:u w:val="dotted"/>
              </w:rPr>
              <w:t xml:space="preserve">　　　　　　　　　　　　　　　　</w:t>
            </w:r>
          </w:p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8586C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D8586C" w:rsidRPr="00FB06A8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9819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D8586C" w:rsidRPr="007A54AB" w:rsidTr="00A450BC">
        <w:trPr>
          <w:trHeight w:val="283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86C" w:rsidRPr="00CF08DD" w:rsidRDefault="00D8586C" w:rsidP="00D8586C">
            <w:pPr>
              <w:pStyle w:val="ab"/>
              <w:framePr w:hSpace="0" w:wrap="auto" w:vAnchor="margin" w:hAnchor="text" w:yAlign="inline"/>
              <w:ind w:leftChars="0" w:left="99" w:hangingChars="38" w:hanging="9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67" w:type="dxa"/>
            <w:vMerge/>
          </w:tcPr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D8586C" w:rsidRPr="007A54AB" w:rsidTr="00D8586C">
        <w:trPr>
          <w:trHeight w:val="4911"/>
        </w:trPr>
        <w:tc>
          <w:tcPr>
            <w:tcW w:w="2942" w:type="dxa"/>
            <w:tcBorders>
              <w:top w:val="single" w:sz="4" w:space="0" w:color="auto"/>
            </w:tcBorders>
          </w:tcPr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・本業務履行において、重要と考える技術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・技術の維持向上に対する取</w:t>
            </w:r>
            <w:r w:rsidR="006F1AE7">
              <w:rPr>
                <w:rFonts w:asciiTheme="majorEastAsia" w:eastAsiaTheme="majorEastAsia" w:hAnsiTheme="majorEastAsia" w:hint="eastAsia"/>
                <w:sz w:val="20"/>
                <w:szCs w:val="20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組</w:t>
            </w:r>
            <w:r w:rsidR="006F1AE7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  <w:p w:rsidR="00D8586C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・資格取得支援と資格取得者への優遇</w:t>
            </w:r>
          </w:p>
          <w:p w:rsidR="00D8586C" w:rsidRPr="00A20DCA" w:rsidRDefault="00D8586C" w:rsidP="00D8586C">
            <w:pPr>
              <w:pStyle w:val="ab"/>
              <w:framePr w:hSpace="0" w:wrap="auto" w:vAnchor="margin" w:hAnchor="text" w:yAlign="inline"/>
              <w:ind w:leftChars="0" w:left="142" w:hangingChars="59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67" w:type="dxa"/>
            <w:vMerge/>
          </w:tcPr>
          <w:p w:rsidR="00D8586C" w:rsidRPr="00981911" w:rsidRDefault="00D8586C" w:rsidP="00D8586C">
            <w:pPr>
              <w:spacing w:line="240" w:lineRule="atLeast"/>
              <w:ind w:leftChars="16" w:left="34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FB06A8" w:rsidRDefault="00FB06A8" w:rsidP="00FB06A8">
      <w:pPr>
        <w:autoSpaceDE w:val="0"/>
        <w:autoSpaceDN w:val="0"/>
        <w:ind w:leftChars="67" w:left="205" w:hangingChars="31" w:hanging="64"/>
        <w:rPr>
          <w:rFonts w:asciiTheme="majorEastAsia" w:eastAsiaTheme="majorEastAsia" w:hAnsiTheme="majorEastAsia"/>
          <w:spacing w:val="3"/>
          <w:sz w:val="20"/>
          <w:szCs w:val="20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注）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</w:p>
    <w:p w:rsidR="000F402D" w:rsidRPr="00063B03" w:rsidRDefault="000F402D" w:rsidP="000F402D">
      <w:pPr>
        <w:rPr>
          <w:rFonts w:ascii="ＭＳ ゴシック" w:eastAsia="ＭＳ ゴシック" w:hAnsi="ＭＳ ゴシック"/>
          <w:sz w:val="22"/>
          <w:szCs w:val="22"/>
        </w:rPr>
      </w:pPr>
      <w:r w:rsidRPr="00063B03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063B03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65638">
        <w:rPr>
          <w:rFonts w:ascii="ＭＳ ゴシック" w:eastAsia="ＭＳ ゴシック" w:hAnsi="ＭＳ ゴシック" w:hint="eastAsia"/>
          <w:sz w:val="22"/>
          <w:szCs w:val="22"/>
        </w:rPr>
        <w:t>（１）</w:t>
      </w:r>
    </w:p>
    <w:p w:rsidR="000F402D" w:rsidRPr="00063B03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D0677" w:rsidRPr="009605C8" w:rsidRDefault="004D0677" w:rsidP="004D067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F402D" w:rsidRPr="00063B03" w:rsidRDefault="000F402D" w:rsidP="000F402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0F402D" w:rsidRPr="00063B03" w:rsidRDefault="00FB06A8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　業務実施計画</w:t>
      </w:r>
    </w:p>
    <w:tbl>
      <w:tblPr>
        <w:tblStyle w:val="aa"/>
        <w:tblpPr w:leftFromText="142" w:rightFromText="142" w:vertAnchor="text" w:horzAnchor="margin" w:tblpY="322"/>
        <w:tblW w:w="14669" w:type="dxa"/>
        <w:tblLook w:val="01E0" w:firstRow="1" w:lastRow="1" w:firstColumn="1" w:lastColumn="1" w:noHBand="0" w:noVBand="0"/>
      </w:tblPr>
      <w:tblGrid>
        <w:gridCol w:w="2934"/>
        <w:gridCol w:w="11735"/>
      </w:tblGrid>
      <w:tr w:rsidR="004D3655" w:rsidRPr="00063B03" w:rsidTr="00FB06A8">
        <w:trPr>
          <w:trHeight w:val="283"/>
        </w:trPr>
        <w:tc>
          <w:tcPr>
            <w:tcW w:w="2934" w:type="dxa"/>
          </w:tcPr>
          <w:p w:rsidR="004D3655" w:rsidRPr="00063B03" w:rsidRDefault="004D3655" w:rsidP="00FB06A8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 w:rsidR="00FB06A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35" w:type="dxa"/>
          </w:tcPr>
          <w:p w:rsidR="004D3655" w:rsidRPr="00063B03" w:rsidRDefault="004D3655" w:rsidP="00FB06A8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FB06A8" w:rsidRPr="007A54AB" w:rsidTr="00FB06A8">
        <w:trPr>
          <w:trHeight w:val="1678"/>
        </w:trPr>
        <w:tc>
          <w:tcPr>
            <w:tcW w:w="2934" w:type="dxa"/>
            <w:tcBorders>
              <w:bottom w:val="single" w:sz="4" w:space="0" w:color="auto"/>
            </w:tcBorders>
          </w:tcPr>
          <w:p w:rsidR="00FB06A8" w:rsidRPr="00B02F89" w:rsidRDefault="00D8586C" w:rsidP="00FB06A8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本業務を実施するための安全衛生管理方法等を示し、具体的な労働環境及び安全衛生に係る計画等について、実現可能かつ効果的な提案を評価する。</w:t>
            </w:r>
          </w:p>
        </w:tc>
        <w:tc>
          <w:tcPr>
            <w:tcW w:w="11735" w:type="dxa"/>
            <w:vMerge w:val="restart"/>
          </w:tcPr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 w:rsidR="007300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</w:t>
            </w:r>
          </w:p>
          <w:p w:rsidR="00FB06A8" w:rsidRPr="00E21DFC" w:rsidRDefault="00FB06A8" w:rsidP="00FB06A8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</w:t>
            </w:r>
            <w:r w:rsidR="00730030">
              <w:rPr>
                <w:rFonts w:hint="eastAsia"/>
                <w:szCs w:val="22"/>
                <w:u w:val="dotted"/>
              </w:rPr>
              <w:t xml:space="preserve">　</w:t>
            </w: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B06A8" w:rsidRPr="00E21DFC" w:rsidRDefault="00FB06A8" w:rsidP="00FB06A8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="0073003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FB06A8" w:rsidRPr="00E21DFC" w:rsidRDefault="00730030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="00FB06A8"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</w:t>
            </w:r>
            <w:r w:rsidR="00FB06A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FB06A8"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</w:t>
            </w:r>
          </w:p>
        </w:tc>
      </w:tr>
      <w:tr w:rsidR="00FB06A8" w:rsidRPr="007A54AB" w:rsidTr="00FB06A8">
        <w:trPr>
          <w:trHeight w:val="283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6A8" w:rsidRPr="00FB06A8" w:rsidRDefault="00FB06A8" w:rsidP="00FB06A8">
            <w:pPr>
              <w:pStyle w:val="ab"/>
              <w:framePr w:hSpace="0" w:wrap="auto" w:vAnchor="margin" w:hAnchor="text" w:yAlign="inline"/>
              <w:ind w:leftChars="0" w:left="260" w:hanging="26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35" w:type="dxa"/>
            <w:vMerge/>
          </w:tcPr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FB06A8" w:rsidRPr="007A54AB" w:rsidTr="00730030">
        <w:trPr>
          <w:trHeight w:val="4910"/>
        </w:trPr>
        <w:tc>
          <w:tcPr>
            <w:tcW w:w="2934" w:type="dxa"/>
            <w:tcBorders>
              <w:top w:val="single" w:sz="4" w:space="0" w:color="auto"/>
            </w:tcBorders>
          </w:tcPr>
          <w:p w:rsidR="00FB06A8" w:rsidRDefault="00FB06A8" w:rsidP="00FB06A8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・安全衛生管理</w:t>
            </w:r>
          </w:p>
          <w:p w:rsidR="00FB06A8" w:rsidRDefault="00FB06A8" w:rsidP="00FB06A8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・職場環境（労働災害防止対策）</w:t>
            </w:r>
          </w:p>
          <w:p w:rsidR="00FB06A8" w:rsidRDefault="00FB06A8" w:rsidP="00FB06A8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・健康管理、ストレスチェック</w:t>
            </w:r>
          </w:p>
          <w:p w:rsidR="00FB06A8" w:rsidRDefault="00FB06A8" w:rsidP="00FB06A8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35" w:type="dxa"/>
            <w:vMerge/>
          </w:tcPr>
          <w:p w:rsidR="00FB06A8" w:rsidRPr="00E21DFC" w:rsidRDefault="00FB06A8" w:rsidP="00FB06A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0F402D" w:rsidRPr="00063B03" w:rsidRDefault="00B02F89" w:rsidP="000F402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FB06A8"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0F402D" w:rsidRPr="00063B03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FB06A8">
        <w:rPr>
          <w:rFonts w:asciiTheme="minorEastAsia" w:eastAsiaTheme="minorEastAsia" w:hAnsiTheme="minorEastAsia" w:hint="eastAsia"/>
          <w:spacing w:val="20"/>
          <w:sz w:val="22"/>
          <w:szCs w:val="22"/>
        </w:rPr>
        <w:t>労働環境に対する配慮</w:t>
      </w:r>
    </w:p>
    <w:p w:rsidR="00730030" w:rsidRPr="00063B03" w:rsidRDefault="000F402D" w:rsidP="00730030">
      <w:pPr>
        <w:rPr>
          <w:rFonts w:ascii="ＭＳ ゴシック" w:eastAsia="ＭＳ ゴシック" w:hAnsi="ＭＳ ゴシック"/>
          <w:sz w:val="22"/>
          <w:szCs w:val="22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</w:t>
      </w:r>
      <w:r w:rsidR="00B02F89">
        <w:rPr>
          <w:rFonts w:asciiTheme="majorEastAsia" w:eastAsiaTheme="majorEastAsia" w:hAnsiTheme="majorEastAsia" w:hint="eastAsia"/>
          <w:spacing w:val="3"/>
          <w:sz w:val="20"/>
          <w:szCs w:val="20"/>
        </w:rPr>
        <w:t>）本様式</w:t>
      </w:r>
      <w:r w:rsidR="00665638">
        <w:rPr>
          <w:rFonts w:asciiTheme="majorEastAsia" w:eastAsiaTheme="majorEastAsia" w:hAnsiTheme="majorEastAsia" w:hint="eastAsia"/>
          <w:spacing w:val="3"/>
          <w:sz w:val="20"/>
          <w:szCs w:val="20"/>
        </w:rPr>
        <w:t>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  <w:r w:rsidR="00730030" w:rsidRPr="00063B03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 w:rsidR="00730030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30030" w:rsidRPr="00063B03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30030">
        <w:rPr>
          <w:rFonts w:ascii="ＭＳ ゴシック" w:eastAsia="ＭＳ ゴシック" w:hAnsi="ＭＳ ゴシック" w:hint="eastAsia"/>
          <w:sz w:val="22"/>
          <w:szCs w:val="22"/>
        </w:rPr>
        <w:t>（２）</w:t>
      </w:r>
    </w:p>
    <w:p w:rsidR="00730030" w:rsidRPr="00063B03" w:rsidRDefault="00730030" w:rsidP="00730030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730030" w:rsidRPr="009605C8" w:rsidRDefault="00730030" w:rsidP="0073003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730030" w:rsidRPr="00063B03" w:rsidRDefault="00730030" w:rsidP="00730030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730030" w:rsidRPr="00063B03" w:rsidRDefault="00730030" w:rsidP="00730030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　業務実施計画</w:t>
      </w:r>
    </w:p>
    <w:tbl>
      <w:tblPr>
        <w:tblStyle w:val="aa"/>
        <w:tblpPr w:leftFromText="142" w:rightFromText="142" w:vertAnchor="text" w:horzAnchor="margin" w:tblpY="322"/>
        <w:tblW w:w="14669" w:type="dxa"/>
        <w:tblLook w:val="01E0" w:firstRow="1" w:lastRow="1" w:firstColumn="1" w:lastColumn="1" w:noHBand="0" w:noVBand="0"/>
      </w:tblPr>
      <w:tblGrid>
        <w:gridCol w:w="2934"/>
        <w:gridCol w:w="11735"/>
      </w:tblGrid>
      <w:tr w:rsidR="00730030" w:rsidRPr="00063B03" w:rsidTr="00A450BC">
        <w:trPr>
          <w:trHeight w:val="283"/>
        </w:trPr>
        <w:tc>
          <w:tcPr>
            <w:tcW w:w="2934" w:type="dxa"/>
          </w:tcPr>
          <w:p w:rsidR="00730030" w:rsidRPr="00063B03" w:rsidRDefault="00730030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35" w:type="dxa"/>
          </w:tcPr>
          <w:p w:rsidR="00730030" w:rsidRPr="00063B03" w:rsidRDefault="00730030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730030" w:rsidRPr="007A54AB" w:rsidTr="00A450BC">
        <w:trPr>
          <w:trHeight w:val="1678"/>
        </w:trPr>
        <w:tc>
          <w:tcPr>
            <w:tcW w:w="2934" w:type="dxa"/>
            <w:tcBorders>
              <w:bottom w:val="single" w:sz="4" w:space="0" w:color="auto"/>
            </w:tcBorders>
          </w:tcPr>
          <w:p w:rsidR="00730030" w:rsidRPr="00B02F89" w:rsidRDefault="00D8586C" w:rsidP="00A450BC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本業務を実施するための安全衛生管理方法等を示し、具体的な労働環境及び安全衛生に係る計画等について、実現可能かつ効果的な提案を評価する。</w:t>
            </w:r>
          </w:p>
        </w:tc>
        <w:tc>
          <w:tcPr>
            <w:tcW w:w="11735" w:type="dxa"/>
            <w:vMerge w:val="restart"/>
          </w:tcPr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</w:t>
            </w:r>
          </w:p>
          <w:p w:rsidR="00730030" w:rsidRPr="00E21DFC" w:rsidRDefault="00730030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30030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</w:t>
            </w:r>
          </w:p>
        </w:tc>
      </w:tr>
      <w:tr w:rsidR="00730030" w:rsidRPr="007A54AB" w:rsidTr="00A450BC">
        <w:trPr>
          <w:trHeight w:val="283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30" w:rsidRPr="00FB06A8" w:rsidRDefault="00730030" w:rsidP="00A450BC">
            <w:pPr>
              <w:pStyle w:val="ab"/>
              <w:framePr w:hSpace="0" w:wrap="auto" w:vAnchor="margin" w:hAnchor="text" w:yAlign="inline"/>
              <w:ind w:leftChars="0" w:left="260" w:hanging="26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評価内容の例</w:t>
            </w:r>
          </w:p>
        </w:tc>
        <w:tc>
          <w:tcPr>
            <w:tcW w:w="11735" w:type="dxa"/>
            <w:vMerge/>
          </w:tcPr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730030" w:rsidRPr="007A54AB" w:rsidTr="00A450BC">
        <w:trPr>
          <w:trHeight w:val="4910"/>
        </w:trPr>
        <w:tc>
          <w:tcPr>
            <w:tcW w:w="2934" w:type="dxa"/>
            <w:tcBorders>
              <w:top w:val="single" w:sz="4" w:space="0" w:color="auto"/>
            </w:tcBorders>
          </w:tcPr>
          <w:p w:rsidR="00730030" w:rsidRDefault="00730030" w:rsidP="00A450BC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・安全衛生管理</w:t>
            </w:r>
          </w:p>
          <w:p w:rsidR="00730030" w:rsidRDefault="00730030" w:rsidP="00A450BC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・職場環境（労働災害防止対策）</w:t>
            </w:r>
          </w:p>
          <w:p w:rsidR="00730030" w:rsidRDefault="00730030" w:rsidP="00A450BC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・健康管理、ストレスチェック</w:t>
            </w:r>
          </w:p>
          <w:p w:rsidR="00730030" w:rsidRDefault="00730030" w:rsidP="00A450BC">
            <w:pPr>
              <w:pStyle w:val="ab"/>
              <w:framePr w:hSpace="0" w:wrap="auto" w:vAnchor="margin" w:hAnchor="text" w:yAlign="inline"/>
              <w:ind w:leftChars="0" w:left="240" w:hanging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35" w:type="dxa"/>
            <w:vMerge/>
          </w:tcPr>
          <w:p w:rsidR="00730030" w:rsidRPr="00E21DFC" w:rsidRDefault="00730030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730030" w:rsidRPr="00063B03" w:rsidRDefault="00730030" w:rsidP="00730030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（５</w:t>
      </w:r>
      <w:r w:rsidRPr="00063B03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労働環境に対する配慮</w:t>
      </w:r>
    </w:p>
    <w:p w:rsidR="00106FED" w:rsidRPr="00063B03" w:rsidRDefault="00730030" w:rsidP="00730030">
      <w:pPr>
        <w:autoSpaceDE w:val="0"/>
        <w:autoSpaceDN w:val="0"/>
        <w:ind w:leftChars="67" w:left="205" w:hangingChars="31" w:hanging="64"/>
        <w:rPr>
          <w:rFonts w:ascii="ＭＳ ゴシック" w:eastAsia="ＭＳ ゴシック" w:hAnsi="ＭＳ ゴシック"/>
          <w:sz w:val="22"/>
          <w:szCs w:val="22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）本様式（１）（２）の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  <w:r w:rsidR="00106FED" w:rsidRPr="00063B03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 w:rsidR="00106FED">
        <w:rPr>
          <w:rFonts w:ascii="ＭＳ ゴシック" w:eastAsia="ＭＳ ゴシック" w:hAnsi="ＭＳ ゴシック" w:hint="eastAsia"/>
          <w:sz w:val="22"/>
          <w:szCs w:val="22"/>
        </w:rPr>
        <w:t>－６（１）</w:t>
      </w:r>
    </w:p>
    <w:p w:rsidR="00106FED" w:rsidRPr="00063B03" w:rsidRDefault="00106FED" w:rsidP="00106FE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D0677" w:rsidRPr="009605C8" w:rsidRDefault="004D0677" w:rsidP="004D067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106FED" w:rsidRPr="00063B03" w:rsidRDefault="00106FED" w:rsidP="00106FE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45068D" w:rsidRPr="00063B03" w:rsidRDefault="00730030" w:rsidP="0045068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１　</w:t>
      </w:r>
      <w:r w:rsidR="000A1B5D">
        <w:rPr>
          <w:rFonts w:asciiTheme="minorEastAsia" w:eastAsiaTheme="minorEastAsia" w:hAnsiTheme="minorEastAsia" w:hint="eastAsia"/>
          <w:spacing w:val="20"/>
          <w:sz w:val="22"/>
          <w:szCs w:val="22"/>
        </w:rPr>
        <w:t>業務実施計画</w:t>
      </w:r>
    </w:p>
    <w:tbl>
      <w:tblPr>
        <w:tblStyle w:val="aa"/>
        <w:tblpPr w:leftFromText="142" w:rightFromText="142" w:vertAnchor="text" w:horzAnchor="margin" w:tblpY="382"/>
        <w:tblW w:w="14669" w:type="dxa"/>
        <w:tblLook w:val="01E0" w:firstRow="1" w:lastRow="1" w:firstColumn="1" w:lastColumn="1" w:noHBand="0" w:noVBand="0"/>
      </w:tblPr>
      <w:tblGrid>
        <w:gridCol w:w="2934"/>
        <w:gridCol w:w="11735"/>
      </w:tblGrid>
      <w:tr w:rsidR="004D3655" w:rsidRPr="00063B03" w:rsidTr="000A1B5D">
        <w:trPr>
          <w:trHeight w:val="283"/>
        </w:trPr>
        <w:tc>
          <w:tcPr>
            <w:tcW w:w="2934" w:type="dxa"/>
          </w:tcPr>
          <w:p w:rsidR="004D3655" w:rsidRPr="00063B03" w:rsidRDefault="004D3655" w:rsidP="000A1B5D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 w:rsidR="000A1B5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35" w:type="dxa"/>
          </w:tcPr>
          <w:p w:rsidR="004D3655" w:rsidRPr="00063B03" w:rsidRDefault="004D3655" w:rsidP="000A1B5D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4D3655" w:rsidRPr="007A54AB" w:rsidTr="000A1B5D">
        <w:trPr>
          <w:trHeight w:val="1674"/>
        </w:trPr>
        <w:tc>
          <w:tcPr>
            <w:tcW w:w="2934" w:type="dxa"/>
            <w:tcBorders>
              <w:bottom w:val="single" w:sz="4" w:space="0" w:color="auto"/>
            </w:tcBorders>
          </w:tcPr>
          <w:p w:rsidR="000A1B5D" w:rsidRPr="00B02F89" w:rsidRDefault="00D8586C" w:rsidP="000A1B5D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対象施設におけるエネルギーや環境負荷削減、施設周辺の環境配慮に対して、実現可能かつ効果的な提案を評価する。</w:t>
            </w:r>
          </w:p>
        </w:tc>
        <w:tc>
          <w:tcPr>
            <w:tcW w:w="11735" w:type="dxa"/>
            <w:vMerge w:val="restart"/>
          </w:tcPr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  <w:r w:rsidR="000A1B5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 w:rsidR="000A1B5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  <w:r w:rsidR="000A1B5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</w:t>
            </w:r>
            <w:r w:rsidR="000A1B5D">
              <w:rPr>
                <w:rFonts w:hint="eastAsia"/>
                <w:szCs w:val="22"/>
                <w:u w:val="dotted"/>
              </w:rPr>
              <w:t xml:space="preserve">　　</w:t>
            </w: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 w:rsidR="000A1B5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4D3655" w:rsidRPr="00E21DFC" w:rsidRDefault="004D3655" w:rsidP="000A1B5D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0A1B5D" w:rsidRDefault="004D3655" w:rsidP="000A1B5D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</w:t>
            </w:r>
            <w:r w:rsidR="000A1B5D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4D3655" w:rsidRPr="00E21DFC" w:rsidRDefault="004D3655" w:rsidP="000A1B5D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D3655" w:rsidRPr="004D3655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</w:t>
            </w:r>
          </w:p>
        </w:tc>
      </w:tr>
      <w:tr w:rsidR="000A1B5D" w:rsidRPr="007A54AB" w:rsidTr="000A1B5D">
        <w:trPr>
          <w:trHeight w:val="283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0A1B5D" w:rsidRDefault="000A1B5D" w:rsidP="000A1B5D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評価内容の例</w:t>
            </w:r>
          </w:p>
        </w:tc>
        <w:tc>
          <w:tcPr>
            <w:tcW w:w="11735" w:type="dxa"/>
            <w:vMerge/>
          </w:tcPr>
          <w:p w:rsidR="000A1B5D" w:rsidRPr="00E21DFC" w:rsidRDefault="000A1B5D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4D3655" w:rsidRPr="007A54AB" w:rsidTr="003D595E">
        <w:trPr>
          <w:trHeight w:val="5047"/>
        </w:trPr>
        <w:tc>
          <w:tcPr>
            <w:tcW w:w="2934" w:type="dxa"/>
            <w:tcBorders>
              <w:top w:val="single" w:sz="4" w:space="0" w:color="auto"/>
            </w:tcBorders>
          </w:tcPr>
          <w:p w:rsidR="000A1B5D" w:rsidRDefault="000A1B5D" w:rsidP="000A1B5D">
            <w:pPr>
              <w:pStyle w:val="ab"/>
              <w:framePr w:hSpace="0" w:wrap="auto" w:vAnchor="margin" w:hAnchor="text" w:yAlign="inline"/>
              <w:ind w:leftChars="0" w:left="24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・エネルギー管理の考え方</w:t>
            </w:r>
          </w:p>
          <w:p w:rsidR="000A1B5D" w:rsidRDefault="000A1B5D" w:rsidP="000A1B5D">
            <w:pPr>
              <w:pStyle w:val="ab"/>
              <w:framePr w:hSpace="0" w:wrap="auto" w:vAnchor="margin" w:hAnchor="text" w:yAlign="inline"/>
              <w:ind w:leftChars="0" w:left="24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・エネルギー使用量の低減に対する取組</w:t>
            </w:r>
          </w:p>
          <w:p w:rsidR="000A1B5D" w:rsidRDefault="000A1B5D" w:rsidP="000A1B5D">
            <w:pPr>
              <w:pStyle w:val="ab"/>
              <w:framePr w:hSpace="0" w:wrap="auto" w:vAnchor="margin" w:hAnchor="text" w:yAlign="inline"/>
              <w:ind w:leftChars="0" w:left="24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・施設周辺の住民配慮や環境保全</w:t>
            </w:r>
          </w:p>
          <w:p w:rsidR="004D3655" w:rsidRDefault="000A1B5D" w:rsidP="000A1B5D">
            <w:pPr>
              <w:pStyle w:val="ab"/>
              <w:framePr w:hSpace="0" w:wrap="auto" w:vAnchor="margin" w:hAnchor="text" w:yAlign="inline"/>
              <w:ind w:leftChars="0" w:left="240" w:hanging="240"/>
              <w:rPr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35" w:type="dxa"/>
            <w:vMerge/>
          </w:tcPr>
          <w:p w:rsidR="004D3655" w:rsidRPr="00E21DFC" w:rsidRDefault="004D3655" w:rsidP="000A1B5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106FED" w:rsidRPr="009D493D" w:rsidRDefault="004D3655" w:rsidP="00106FED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0A1B5D">
        <w:rPr>
          <w:rFonts w:asciiTheme="minorEastAsia" w:eastAsiaTheme="minorEastAsia" w:hAnsiTheme="minorEastAsia" w:hint="eastAsia"/>
          <w:spacing w:val="20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1B5D">
        <w:rPr>
          <w:rFonts w:asciiTheme="minorEastAsia" w:eastAsiaTheme="minorEastAsia" w:hAnsiTheme="minorEastAsia" w:hint="eastAsia"/>
          <w:spacing w:val="20"/>
          <w:sz w:val="22"/>
          <w:szCs w:val="22"/>
        </w:rPr>
        <w:t>環境マネジメント</w:t>
      </w:r>
    </w:p>
    <w:p w:rsidR="003D595E" w:rsidRPr="00063B03" w:rsidRDefault="00106FED" w:rsidP="003D595E">
      <w:pPr>
        <w:autoSpaceDE w:val="0"/>
        <w:autoSpaceDN w:val="0"/>
        <w:ind w:leftChars="67" w:left="205" w:hangingChars="31" w:hanging="64"/>
        <w:rPr>
          <w:rFonts w:ascii="ＭＳ ゴシック" w:eastAsia="ＭＳ ゴシック" w:hAnsi="ＭＳ ゴシック"/>
          <w:sz w:val="22"/>
          <w:szCs w:val="22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）</w:t>
      </w:r>
      <w:r w:rsidR="00CC126F">
        <w:rPr>
          <w:rFonts w:asciiTheme="majorEastAsia" w:eastAsiaTheme="majorEastAsia" w:hAnsiTheme="majorEastAsia" w:hint="eastAsia"/>
          <w:spacing w:val="3"/>
          <w:sz w:val="20"/>
          <w:szCs w:val="20"/>
        </w:rPr>
        <w:t>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  <w:r>
        <w:rPr>
          <w:rFonts w:asciiTheme="majorEastAsia" w:eastAsiaTheme="majorEastAsia" w:hAnsiTheme="majorEastAsia"/>
          <w:spacing w:val="3"/>
          <w:sz w:val="20"/>
          <w:szCs w:val="20"/>
        </w:rPr>
        <w:br w:type="page"/>
      </w:r>
      <w:r w:rsidR="003D595E" w:rsidRPr="00063B03">
        <w:rPr>
          <w:rFonts w:ascii="ＭＳ ゴシック" w:eastAsia="ＭＳ ゴシック" w:hAnsi="ＭＳ ゴシック" w:hint="eastAsia"/>
          <w:sz w:val="22"/>
          <w:szCs w:val="22"/>
        </w:rPr>
        <w:lastRenderedPageBreak/>
        <w:t>技術提案様式２</w:t>
      </w:r>
      <w:r w:rsidR="003D595E">
        <w:rPr>
          <w:rFonts w:ascii="ＭＳ ゴシック" w:eastAsia="ＭＳ ゴシック" w:hAnsi="ＭＳ ゴシック" w:hint="eastAsia"/>
          <w:sz w:val="22"/>
          <w:szCs w:val="22"/>
        </w:rPr>
        <w:t>－６（２）</w:t>
      </w:r>
    </w:p>
    <w:p w:rsidR="003D595E" w:rsidRPr="00063B03" w:rsidRDefault="003D595E" w:rsidP="003D595E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3D595E" w:rsidRPr="009605C8" w:rsidRDefault="003D595E" w:rsidP="003D595E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Pr="009605C8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25A71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9605C8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3D595E" w:rsidRPr="00063B03" w:rsidRDefault="003D595E" w:rsidP="003D595E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063B0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3D595E" w:rsidRPr="00063B03" w:rsidRDefault="003D595E" w:rsidP="003D595E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１　業務実施計画</w:t>
      </w:r>
    </w:p>
    <w:tbl>
      <w:tblPr>
        <w:tblStyle w:val="aa"/>
        <w:tblpPr w:leftFromText="142" w:rightFromText="142" w:vertAnchor="text" w:horzAnchor="margin" w:tblpY="382"/>
        <w:tblW w:w="14669" w:type="dxa"/>
        <w:tblLook w:val="01E0" w:firstRow="1" w:lastRow="1" w:firstColumn="1" w:lastColumn="1" w:noHBand="0" w:noVBand="0"/>
      </w:tblPr>
      <w:tblGrid>
        <w:gridCol w:w="2934"/>
        <w:gridCol w:w="11735"/>
      </w:tblGrid>
      <w:tr w:rsidR="003D595E" w:rsidRPr="00063B03" w:rsidTr="00A450BC">
        <w:trPr>
          <w:trHeight w:val="283"/>
        </w:trPr>
        <w:tc>
          <w:tcPr>
            <w:tcW w:w="2934" w:type="dxa"/>
          </w:tcPr>
          <w:p w:rsidR="003D595E" w:rsidRPr="00063B03" w:rsidRDefault="003D595E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内容</w:t>
            </w:r>
          </w:p>
        </w:tc>
        <w:tc>
          <w:tcPr>
            <w:tcW w:w="11735" w:type="dxa"/>
          </w:tcPr>
          <w:p w:rsidR="003D595E" w:rsidRPr="00063B03" w:rsidRDefault="003D595E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063B03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提案内容</w:t>
            </w:r>
          </w:p>
        </w:tc>
      </w:tr>
      <w:tr w:rsidR="003D595E" w:rsidRPr="007A54AB" w:rsidTr="00A450BC">
        <w:trPr>
          <w:trHeight w:val="1674"/>
        </w:trPr>
        <w:tc>
          <w:tcPr>
            <w:tcW w:w="2934" w:type="dxa"/>
            <w:tcBorders>
              <w:bottom w:val="single" w:sz="4" w:space="0" w:color="auto"/>
            </w:tcBorders>
          </w:tcPr>
          <w:p w:rsidR="003D595E" w:rsidRPr="00B02F89" w:rsidRDefault="00D8586C" w:rsidP="00A450BC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E526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対象施設におけるエネルギーや環境負荷削減、施設周辺の環境配慮に対して、実現可能かつ効果的な提案を評価する。</w:t>
            </w:r>
          </w:p>
        </w:tc>
        <w:tc>
          <w:tcPr>
            <w:tcW w:w="11735" w:type="dxa"/>
            <w:vMerge w:val="restart"/>
          </w:tcPr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3D595E" w:rsidRPr="00E21DFC" w:rsidRDefault="003D595E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Default="003D595E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D595E" w:rsidRPr="00E21DFC" w:rsidRDefault="003D595E" w:rsidP="00A450BC">
            <w:pPr>
              <w:pStyle w:val="ab"/>
              <w:framePr w:hSpace="0" w:wrap="auto" w:vAnchor="margin" w:hAnchor="text" w:yAlign="inline"/>
              <w:spacing w:line="240" w:lineRule="atLeast"/>
              <w:ind w:leftChars="0" w:left="0" w:firstLineChars="0" w:firstLine="0"/>
              <w:jc w:val="left"/>
              <w:rPr>
                <w:szCs w:val="22"/>
                <w:u w:val="dotted"/>
              </w:rPr>
            </w:pPr>
            <w:r w:rsidRPr="00E21DFC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D595E" w:rsidRPr="004D3655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Pr="00E21DF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u w:val="dotted"/>
              </w:rPr>
              <w:t xml:space="preserve">　　　　　　　　　　</w:t>
            </w:r>
          </w:p>
        </w:tc>
      </w:tr>
      <w:tr w:rsidR="003D595E" w:rsidRPr="007A54AB" w:rsidTr="00A450BC">
        <w:trPr>
          <w:trHeight w:val="283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3D595E" w:rsidRDefault="003D595E" w:rsidP="00A450BC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評価内容の例</w:t>
            </w:r>
          </w:p>
        </w:tc>
        <w:tc>
          <w:tcPr>
            <w:tcW w:w="11735" w:type="dxa"/>
            <w:vMerge/>
          </w:tcPr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  <w:tr w:rsidR="003D595E" w:rsidRPr="007A54AB" w:rsidTr="00A450BC">
        <w:trPr>
          <w:trHeight w:val="5047"/>
        </w:trPr>
        <w:tc>
          <w:tcPr>
            <w:tcW w:w="2934" w:type="dxa"/>
            <w:tcBorders>
              <w:top w:val="single" w:sz="4" w:space="0" w:color="auto"/>
            </w:tcBorders>
          </w:tcPr>
          <w:p w:rsidR="003D595E" w:rsidRDefault="003D595E" w:rsidP="00A450BC">
            <w:pPr>
              <w:pStyle w:val="ab"/>
              <w:framePr w:hSpace="0" w:wrap="auto" w:vAnchor="margin" w:hAnchor="text" w:yAlign="inline"/>
              <w:ind w:leftChars="0" w:left="24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・エネルギー管理の考え方</w:t>
            </w:r>
          </w:p>
          <w:p w:rsidR="003D595E" w:rsidRDefault="003D595E" w:rsidP="00A450BC">
            <w:pPr>
              <w:pStyle w:val="ab"/>
              <w:framePr w:hSpace="0" w:wrap="auto" w:vAnchor="margin" w:hAnchor="text" w:yAlign="inline"/>
              <w:ind w:leftChars="0" w:left="24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・エネルギー使用量の低減に対する取組</w:t>
            </w:r>
          </w:p>
          <w:p w:rsidR="003D595E" w:rsidRDefault="003D595E" w:rsidP="00A450BC">
            <w:pPr>
              <w:pStyle w:val="ab"/>
              <w:framePr w:hSpace="0" w:wrap="auto" w:vAnchor="margin" w:hAnchor="text" w:yAlign="inline"/>
              <w:ind w:leftChars="0" w:left="240" w:hanging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・施設周辺の住民配慮や環境保全</w:t>
            </w:r>
          </w:p>
          <w:p w:rsidR="003D595E" w:rsidRDefault="003D595E" w:rsidP="00A450BC">
            <w:pPr>
              <w:pStyle w:val="ab"/>
              <w:framePr w:hSpace="0" w:wrap="auto" w:vAnchor="margin" w:hAnchor="text" w:yAlign="inline"/>
              <w:ind w:leftChars="0" w:left="240" w:hanging="240"/>
              <w:rPr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・その他</w:t>
            </w:r>
          </w:p>
        </w:tc>
        <w:tc>
          <w:tcPr>
            <w:tcW w:w="11735" w:type="dxa"/>
            <w:vMerge/>
          </w:tcPr>
          <w:p w:rsidR="003D595E" w:rsidRPr="00E21DFC" w:rsidRDefault="003D595E" w:rsidP="00A450B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dotted"/>
              </w:rPr>
            </w:pPr>
          </w:p>
        </w:tc>
      </w:tr>
    </w:tbl>
    <w:p w:rsidR="003D595E" w:rsidRPr="009D493D" w:rsidRDefault="003D595E" w:rsidP="003D595E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（６）環境マネジメント</w:t>
      </w:r>
    </w:p>
    <w:p w:rsidR="0045068D" w:rsidRPr="00B02F89" w:rsidRDefault="003D595E" w:rsidP="003D595E">
      <w:pPr>
        <w:autoSpaceDE w:val="0"/>
        <w:autoSpaceDN w:val="0"/>
        <w:ind w:leftChars="67" w:left="205" w:hangingChars="31" w:hanging="64"/>
        <w:rPr>
          <w:rFonts w:ascii="ＭＳ ゴシック" w:eastAsia="ＭＳ ゴシック" w:hAnsi="ＭＳ ゴシック"/>
          <w:sz w:val="22"/>
          <w:szCs w:val="22"/>
        </w:rPr>
      </w:pP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）本様式（１）（２）の</w:t>
      </w:r>
      <w:r w:rsidR="00FB64A1">
        <w:rPr>
          <w:rFonts w:asciiTheme="majorEastAsia" w:eastAsiaTheme="majorEastAsia" w:hAnsiTheme="majorEastAsia" w:hint="eastAsia"/>
          <w:spacing w:val="3"/>
          <w:sz w:val="20"/>
          <w:szCs w:val="20"/>
        </w:rPr>
        <w:t>２ページで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記入すること。文字の大きさは11ポイント程度と</w:t>
      </w:r>
      <w:r>
        <w:rPr>
          <w:rFonts w:asciiTheme="majorEastAsia" w:eastAsiaTheme="majorEastAsia" w:hAnsiTheme="majorEastAsia" w:hint="eastAsia"/>
          <w:spacing w:val="3"/>
          <w:sz w:val="20"/>
          <w:szCs w:val="20"/>
        </w:rPr>
        <w:t>し、</w:t>
      </w:r>
      <w:r w:rsidRPr="00260298">
        <w:rPr>
          <w:rFonts w:asciiTheme="majorEastAsia" w:eastAsiaTheme="majorEastAsia" w:hAnsiTheme="majorEastAsia" w:hint="eastAsia"/>
          <w:spacing w:val="3"/>
          <w:sz w:val="20"/>
          <w:szCs w:val="20"/>
        </w:rPr>
        <w:t>別添資料は原則用意しないこと。</w:t>
      </w:r>
    </w:p>
    <w:sectPr w:rsidR="0045068D" w:rsidRPr="00B02F89" w:rsidSect="00445CE8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BC" w:rsidRDefault="00A450BC" w:rsidP="000530EE">
      <w:r>
        <w:separator/>
      </w:r>
    </w:p>
  </w:endnote>
  <w:endnote w:type="continuationSeparator" w:id="0">
    <w:p w:rsidR="00A450BC" w:rsidRDefault="00A450BC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BC" w:rsidRDefault="00A450BC" w:rsidP="000530EE">
      <w:r>
        <w:separator/>
      </w:r>
    </w:p>
  </w:footnote>
  <w:footnote w:type="continuationSeparator" w:id="0">
    <w:p w:rsidR="00A450BC" w:rsidRDefault="00A450BC" w:rsidP="0005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BC" w:rsidRPr="00B31C6A" w:rsidRDefault="00A450BC" w:rsidP="00B31C6A">
    <w:pPr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CBD"/>
    <w:multiLevelType w:val="hybridMultilevel"/>
    <w:tmpl w:val="D8CC97C2"/>
    <w:lvl w:ilvl="0" w:tplc="B0C4ED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3754"/>
    <w:rsid w:val="000100BA"/>
    <w:rsid w:val="000124FB"/>
    <w:rsid w:val="00021458"/>
    <w:rsid w:val="000530EE"/>
    <w:rsid w:val="0005579E"/>
    <w:rsid w:val="00055C5C"/>
    <w:rsid w:val="00070026"/>
    <w:rsid w:val="000714A5"/>
    <w:rsid w:val="00091668"/>
    <w:rsid w:val="000A1B5D"/>
    <w:rsid w:val="000A2361"/>
    <w:rsid w:val="000A4B40"/>
    <w:rsid w:val="000B0AA2"/>
    <w:rsid w:val="000C219E"/>
    <w:rsid w:val="000C4DFF"/>
    <w:rsid w:val="000D7693"/>
    <w:rsid w:val="000F2E2B"/>
    <w:rsid w:val="000F402D"/>
    <w:rsid w:val="00100B5D"/>
    <w:rsid w:val="00103755"/>
    <w:rsid w:val="00106FED"/>
    <w:rsid w:val="0011486B"/>
    <w:rsid w:val="00114E07"/>
    <w:rsid w:val="00135842"/>
    <w:rsid w:val="00136EF1"/>
    <w:rsid w:val="001640F4"/>
    <w:rsid w:val="00173E3F"/>
    <w:rsid w:val="001D114B"/>
    <w:rsid w:val="001E6875"/>
    <w:rsid w:val="001F78A3"/>
    <w:rsid w:val="00210E83"/>
    <w:rsid w:val="00260298"/>
    <w:rsid w:val="00262D17"/>
    <w:rsid w:val="0027046D"/>
    <w:rsid w:val="00272BF3"/>
    <w:rsid w:val="00281838"/>
    <w:rsid w:val="00286DB5"/>
    <w:rsid w:val="002903FC"/>
    <w:rsid w:val="002B6B62"/>
    <w:rsid w:val="002C4EDE"/>
    <w:rsid w:val="002F7B88"/>
    <w:rsid w:val="0030252F"/>
    <w:rsid w:val="00315667"/>
    <w:rsid w:val="003403AB"/>
    <w:rsid w:val="003609DB"/>
    <w:rsid w:val="00363B5B"/>
    <w:rsid w:val="00371774"/>
    <w:rsid w:val="0038691A"/>
    <w:rsid w:val="003939C8"/>
    <w:rsid w:val="00393DD5"/>
    <w:rsid w:val="00396F2A"/>
    <w:rsid w:val="003A02BE"/>
    <w:rsid w:val="003C66B6"/>
    <w:rsid w:val="003D595E"/>
    <w:rsid w:val="003E14C3"/>
    <w:rsid w:val="003E2FC9"/>
    <w:rsid w:val="003E492A"/>
    <w:rsid w:val="004222FA"/>
    <w:rsid w:val="00427FB0"/>
    <w:rsid w:val="00445CE8"/>
    <w:rsid w:val="00445F57"/>
    <w:rsid w:val="0045068D"/>
    <w:rsid w:val="00452F87"/>
    <w:rsid w:val="00461E94"/>
    <w:rsid w:val="00491AA4"/>
    <w:rsid w:val="00494BA3"/>
    <w:rsid w:val="004A2D34"/>
    <w:rsid w:val="004A2E43"/>
    <w:rsid w:val="004D0677"/>
    <w:rsid w:val="004D3655"/>
    <w:rsid w:val="00502CF4"/>
    <w:rsid w:val="0050441C"/>
    <w:rsid w:val="0050697C"/>
    <w:rsid w:val="00507CDD"/>
    <w:rsid w:val="0053277C"/>
    <w:rsid w:val="00541433"/>
    <w:rsid w:val="0054388F"/>
    <w:rsid w:val="0054488D"/>
    <w:rsid w:val="00556C5B"/>
    <w:rsid w:val="00557DB9"/>
    <w:rsid w:val="0057612A"/>
    <w:rsid w:val="00576D97"/>
    <w:rsid w:val="00581A90"/>
    <w:rsid w:val="005825ED"/>
    <w:rsid w:val="005924D8"/>
    <w:rsid w:val="005928EB"/>
    <w:rsid w:val="005A7CEA"/>
    <w:rsid w:val="005D57B9"/>
    <w:rsid w:val="005F0289"/>
    <w:rsid w:val="005F5686"/>
    <w:rsid w:val="00615CD6"/>
    <w:rsid w:val="00617E9E"/>
    <w:rsid w:val="00622BA4"/>
    <w:rsid w:val="00625A71"/>
    <w:rsid w:val="0063065C"/>
    <w:rsid w:val="006358DB"/>
    <w:rsid w:val="00643BA8"/>
    <w:rsid w:val="006617EE"/>
    <w:rsid w:val="00665638"/>
    <w:rsid w:val="00672B9B"/>
    <w:rsid w:val="006761E2"/>
    <w:rsid w:val="00686191"/>
    <w:rsid w:val="006C2E8B"/>
    <w:rsid w:val="006D11E6"/>
    <w:rsid w:val="006E6AB1"/>
    <w:rsid w:val="006F1AE7"/>
    <w:rsid w:val="006F4A85"/>
    <w:rsid w:val="00710548"/>
    <w:rsid w:val="007107EE"/>
    <w:rsid w:val="00723C47"/>
    <w:rsid w:val="007242CB"/>
    <w:rsid w:val="0072684B"/>
    <w:rsid w:val="007274A7"/>
    <w:rsid w:val="00730030"/>
    <w:rsid w:val="0073097D"/>
    <w:rsid w:val="00744E53"/>
    <w:rsid w:val="00764C32"/>
    <w:rsid w:val="00770568"/>
    <w:rsid w:val="0077703E"/>
    <w:rsid w:val="007961B2"/>
    <w:rsid w:val="007A54AB"/>
    <w:rsid w:val="007A5706"/>
    <w:rsid w:val="007B5614"/>
    <w:rsid w:val="007C092C"/>
    <w:rsid w:val="007D0EAF"/>
    <w:rsid w:val="007F0F97"/>
    <w:rsid w:val="007F331F"/>
    <w:rsid w:val="008033E5"/>
    <w:rsid w:val="00806D01"/>
    <w:rsid w:val="00810542"/>
    <w:rsid w:val="00820795"/>
    <w:rsid w:val="00823F8F"/>
    <w:rsid w:val="008347F0"/>
    <w:rsid w:val="00850792"/>
    <w:rsid w:val="00854543"/>
    <w:rsid w:val="00860235"/>
    <w:rsid w:val="00860E9D"/>
    <w:rsid w:val="008620EF"/>
    <w:rsid w:val="0086657C"/>
    <w:rsid w:val="00873974"/>
    <w:rsid w:val="00876B51"/>
    <w:rsid w:val="00885A4C"/>
    <w:rsid w:val="00895EE9"/>
    <w:rsid w:val="008A734D"/>
    <w:rsid w:val="008B7157"/>
    <w:rsid w:val="008D4790"/>
    <w:rsid w:val="008E235E"/>
    <w:rsid w:val="008E37FA"/>
    <w:rsid w:val="008F62D8"/>
    <w:rsid w:val="00912ACC"/>
    <w:rsid w:val="00915D8F"/>
    <w:rsid w:val="00921E9F"/>
    <w:rsid w:val="00922E30"/>
    <w:rsid w:val="0094161F"/>
    <w:rsid w:val="0094251A"/>
    <w:rsid w:val="00954A88"/>
    <w:rsid w:val="009605C8"/>
    <w:rsid w:val="00960F50"/>
    <w:rsid w:val="00962730"/>
    <w:rsid w:val="00964B56"/>
    <w:rsid w:val="00971E5E"/>
    <w:rsid w:val="00987A8D"/>
    <w:rsid w:val="00987AC0"/>
    <w:rsid w:val="00992F20"/>
    <w:rsid w:val="009A203B"/>
    <w:rsid w:val="009A387B"/>
    <w:rsid w:val="009C146C"/>
    <w:rsid w:val="009D0E13"/>
    <w:rsid w:val="009D771D"/>
    <w:rsid w:val="009F5960"/>
    <w:rsid w:val="00A130CB"/>
    <w:rsid w:val="00A15A64"/>
    <w:rsid w:val="00A20DCA"/>
    <w:rsid w:val="00A25D97"/>
    <w:rsid w:val="00A305D8"/>
    <w:rsid w:val="00A41FC9"/>
    <w:rsid w:val="00A42C2D"/>
    <w:rsid w:val="00A450BC"/>
    <w:rsid w:val="00A56EFB"/>
    <w:rsid w:val="00A57EED"/>
    <w:rsid w:val="00A74145"/>
    <w:rsid w:val="00A8291E"/>
    <w:rsid w:val="00A850B1"/>
    <w:rsid w:val="00AB2720"/>
    <w:rsid w:val="00AD4FBF"/>
    <w:rsid w:val="00B02F89"/>
    <w:rsid w:val="00B13ECA"/>
    <w:rsid w:val="00B3149A"/>
    <w:rsid w:val="00B31C6A"/>
    <w:rsid w:val="00B3781F"/>
    <w:rsid w:val="00B41F36"/>
    <w:rsid w:val="00B4672E"/>
    <w:rsid w:val="00B516B7"/>
    <w:rsid w:val="00B54FDA"/>
    <w:rsid w:val="00B6618C"/>
    <w:rsid w:val="00B705C8"/>
    <w:rsid w:val="00B73A0A"/>
    <w:rsid w:val="00B750E2"/>
    <w:rsid w:val="00B82279"/>
    <w:rsid w:val="00B97AE5"/>
    <w:rsid w:val="00BA0020"/>
    <w:rsid w:val="00BA4BAD"/>
    <w:rsid w:val="00BA5FD0"/>
    <w:rsid w:val="00BC0E38"/>
    <w:rsid w:val="00BC246C"/>
    <w:rsid w:val="00BE2136"/>
    <w:rsid w:val="00BE2F9F"/>
    <w:rsid w:val="00BF35B1"/>
    <w:rsid w:val="00C02F37"/>
    <w:rsid w:val="00C24F43"/>
    <w:rsid w:val="00C2724D"/>
    <w:rsid w:val="00C3231B"/>
    <w:rsid w:val="00C35F3B"/>
    <w:rsid w:val="00C42AD4"/>
    <w:rsid w:val="00C43482"/>
    <w:rsid w:val="00C62577"/>
    <w:rsid w:val="00C73FEB"/>
    <w:rsid w:val="00C82B27"/>
    <w:rsid w:val="00C82CC7"/>
    <w:rsid w:val="00C932CF"/>
    <w:rsid w:val="00CB0491"/>
    <w:rsid w:val="00CC126F"/>
    <w:rsid w:val="00CD21D5"/>
    <w:rsid w:val="00CD28E9"/>
    <w:rsid w:val="00CE16B3"/>
    <w:rsid w:val="00D13D16"/>
    <w:rsid w:val="00D43E79"/>
    <w:rsid w:val="00D519E4"/>
    <w:rsid w:val="00D6119C"/>
    <w:rsid w:val="00D762FF"/>
    <w:rsid w:val="00D8358C"/>
    <w:rsid w:val="00D8586C"/>
    <w:rsid w:val="00D8686D"/>
    <w:rsid w:val="00D87C83"/>
    <w:rsid w:val="00D959B1"/>
    <w:rsid w:val="00D96154"/>
    <w:rsid w:val="00DA6083"/>
    <w:rsid w:val="00DB45D9"/>
    <w:rsid w:val="00DC1E88"/>
    <w:rsid w:val="00DD09E3"/>
    <w:rsid w:val="00DD741E"/>
    <w:rsid w:val="00DD7518"/>
    <w:rsid w:val="00DD7BA7"/>
    <w:rsid w:val="00DE040E"/>
    <w:rsid w:val="00DE474F"/>
    <w:rsid w:val="00DF03E3"/>
    <w:rsid w:val="00E01D51"/>
    <w:rsid w:val="00E063BA"/>
    <w:rsid w:val="00E07EA4"/>
    <w:rsid w:val="00E1500C"/>
    <w:rsid w:val="00E20A9E"/>
    <w:rsid w:val="00E21474"/>
    <w:rsid w:val="00E25BF5"/>
    <w:rsid w:val="00E423EE"/>
    <w:rsid w:val="00E45692"/>
    <w:rsid w:val="00E47CEC"/>
    <w:rsid w:val="00E80B69"/>
    <w:rsid w:val="00E836D1"/>
    <w:rsid w:val="00E87F83"/>
    <w:rsid w:val="00EA280C"/>
    <w:rsid w:val="00EA5828"/>
    <w:rsid w:val="00EA7B6D"/>
    <w:rsid w:val="00EB0E3E"/>
    <w:rsid w:val="00EC3632"/>
    <w:rsid w:val="00EF5BD0"/>
    <w:rsid w:val="00F00643"/>
    <w:rsid w:val="00F11F57"/>
    <w:rsid w:val="00F14E0D"/>
    <w:rsid w:val="00F17489"/>
    <w:rsid w:val="00F240C1"/>
    <w:rsid w:val="00F305C8"/>
    <w:rsid w:val="00F46E6B"/>
    <w:rsid w:val="00F52A03"/>
    <w:rsid w:val="00F626BB"/>
    <w:rsid w:val="00F67D11"/>
    <w:rsid w:val="00F70981"/>
    <w:rsid w:val="00F80447"/>
    <w:rsid w:val="00F94CF3"/>
    <w:rsid w:val="00FB06A8"/>
    <w:rsid w:val="00FB5C88"/>
    <w:rsid w:val="00FB64A1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A0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500C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71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71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①"/>
    <w:basedOn w:val="a"/>
    <w:qFormat/>
    <w:rsid w:val="00C932CF"/>
    <w:pPr>
      <w:framePr w:hSpace="142" w:wrap="around" w:vAnchor="text" w:hAnchor="margin" w:y="217"/>
      <w:ind w:leftChars="50" w:left="150" w:hangingChars="100" w:hanging="100"/>
    </w:pPr>
    <w:rPr>
      <w:rFonts w:asciiTheme="minorEastAsia" w:eastAsiaTheme="minorEastAsia" w:hAnsiTheme="minorEastAsia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2447</Words>
  <Characters>13954</Characters>
  <Application>Microsoft Office Word</Application>
  <DocSecurity>0</DocSecurity>
  <Lines>116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2014-10-30T09:56:00Z</dcterms:created>
  <dcterms:modified xsi:type="dcterms:W3CDTF">2021-12-02T04:16:00Z</dcterms:modified>
</cp:coreProperties>
</file>