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34123" w:rsidRPr="00A24B89">
              <w:rPr>
                <w:rFonts w:asciiTheme="minorHAnsi" w:hAnsiTheme="minorHAnsi"/>
                <w:noProof/>
                <w:w w:val="90"/>
              </w:rPr>
              <w:t>22</w:t>
            </w:r>
            <w:r w:rsidR="00934123" w:rsidRPr="00A24B89">
              <w:rPr>
                <w:rFonts w:asciiTheme="minorHAnsi" w:hAnsiTheme="minorHAnsi"/>
                <w:noProof/>
                <w:w w:val="90"/>
              </w:rPr>
              <w:t>－</w:t>
            </w:r>
            <w:r w:rsidR="00934123" w:rsidRPr="00A24B89">
              <w:rPr>
                <w:rFonts w:asciiTheme="minorHAnsi" w:hAnsiTheme="minorHAnsi"/>
                <w:noProof/>
                <w:w w:val="90"/>
              </w:rPr>
              <w:t>8002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34123" w:rsidRPr="00A24B89">
              <w:rPr>
                <w:b/>
                <w:noProof/>
                <w:spacing w:val="6"/>
                <w:sz w:val="28"/>
              </w:rPr>
              <w:t>定山渓水再生プラザ濃縮汚泥運搬業務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令和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4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年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1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月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12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(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水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令和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3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年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12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月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20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(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月</w:t>
            </w:r>
            <w:r w:rsidR="00934123" w:rsidRPr="00A24B8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4123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2CDB-282A-43A0-A4D8-6018EB07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42</cp:revision>
  <cp:lastPrinted>2021-08-02T07:02:00Z</cp:lastPrinted>
  <dcterms:created xsi:type="dcterms:W3CDTF">2020-11-10T06:44:00Z</dcterms:created>
  <dcterms:modified xsi:type="dcterms:W3CDTF">2021-10-21T07:06:00Z</dcterms:modified>
</cp:coreProperties>
</file>