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27109">
        <w:rPr>
          <w:rFonts w:asciiTheme="minorEastAsia" w:hAnsiTheme="minorEastAsia" w:hint="eastAsia"/>
          <w:spacing w:val="22"/>
          <w:kern w:val="0"/>
          <w:sz w:val="24"/>
          <w:szCs w:val="24"/>
          <w:fitText w:val="1095" w:id="210957056"/>
        </w:rPr>
        <w:t xml:space="preserve">住　　</w:t>
      </w:r>
      <w:r w:rsidRPr="0032710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27109">
        <w:rPr>
          <w:rFonts w:asciiTheme="minorEastAsia" w:hAnsiTheme="minorEastAsia" w:hint="eastAsia"/>
          <w:w w:val="76"/>
          <w:kern w:val="0"/>
          <w:sz w:val="24"/>
          <w:szCs w:val="24"/>
          <w:fitText w:val="1095" w:id="210957057"/>
        </w:rPr>
        <w:t>商号又は名</w:t>
      </w:r>
      <w:r w:rsidRPr="00327109">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27109">
        <w:rPr>
          <w:rFonts w:asciiTheme="minorEastAsia" w:hAnsiTheme="minorEastAsia" w:hint="eastAsia"/>
          <w:w w:val="91"/>
          <w:kern w:val="0"/>
          <w:sz w:val="24"/>
          <w:szCs w:val="24"/>
          <w:fitText w:val="1095" w:id="210957058"/>
        </w:rPr>
        <w:t>代表者氏</w:t>
      </w:r>
      <w:r w:rsidRPr="0032710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327109">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4218C" w:rsidRPr="0045065E">
        <w:rPr>
          <w:rFonts w:asciiTheme="minorEastAsia" w:hAnsiTheme="minorEastAsia" w:cs="Times New Roman"/>
          <w:b/>
          <w:noProof/>
          <w:spacing w:val="10"/>
          <w:sz w:val="24"/>
          <w:szCs w:val="24"/>
          <w:u w:val="single"/>
        </w:rPr>
        <w:t>準用河川丘珠５号川ほか１河川事業損失防止調査業務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327109">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153D80" w:rsidRPr="001128D8" w:rsidTr="00542B21">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521"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73"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rsidTr="00542B21">
        <w:trPr>
          <w:trHeight w:val="1020"/>
        </w:trPr>
        <w:tc>
          <w:tcPr>
            <w:tcW w:w="1247" w:type="dxa"/>
            <w:vAlign w:val="center"/>
          </w:tcPr>
          <w:p w:rsidR="00327109" w:rsidRPr="00655048" w:rsidRDefault="00327109" w:rsidP="00327109">
            <w:pPr>
              <w:spacing w:line="320" w:lineRule="exact"/>
              <w:jc w:val="center"/>
              <w:rPr>
                <w:rFonts w:ascii="Century" w:eastAsia="ＭＳ 明朝" w:hAnsi="Century" w:cs="Times New Roman"/>
                <w:sz w:val="24"/>
              </w:rPr>
            </w:pPr>
          </w:p>
        </w:tc>
        <w:tc>
          <w:tcPr>
            <w:tcW w:w="5521" w:type="dxa"/>
            <w:vAlign w:val="center"/>
          </w:tcPr>
          <w:p w:rsidR="00FD13A3" w:rsidRPr="00CB4344" w:rsidRDefault="00327109" w:rsidP="00FD13A3">
            <w:pPr>
              <w:snapToGrid w:val="0"/>
              <w:rPr>
                <w:szCs w:val="21"/>
              </w:rPr>
            </w:pPr>
            <w:r w:rsidRPr="00327109">
              <w:rPr>
                <w:rFonts w:hint="eastAsia"/>
                <w:szCs w:val="21"/>
              </w:rPr>
              <w:t>補償コンサルタント登録制度において「事業損失部門」又は「物件部門」の登録を受けていることを証する書類の写し</w:t>
            </w:r>
          </w:p>
        </w:tc>
        <w:tc>
          <w:tcPr>
            <w:tcW w:w="2473" w:type="dxa"/>
            <w:vAlign w:val="center"/>
          </w:tcPr>
          <w:p w:rsidR="00FD13A3" w:rsidRPr="002068F8" w:rsidRDefault="0029617A"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rsidTr="00542B21">
        <w:trPr>
          <w:trHeight w:val="567"/>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521"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473"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542B21">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521"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473"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542B21">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521"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473"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327109">
        <w:trPr>
          <w:trHeight w:val="2438"/>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7A"/>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2710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2B21"/>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218C"/>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504"/>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27630"/>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3AFC"/>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B7D10"/>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8</cp:revision>
  <cp:lastPrinted>2022-06-20T00:21:00Z</cp:lastPrinted>
  <dcterms:created xsi:type="dcterms:W3CDTF">2022-03-11T09:04:00Z</dcterms:created>
  <dcterms:modified xsi:type="dcterms:W3CDTF">2022-06-20T00:21:00Z</dcterms:modified>
</cp:coreProperties>
</file>