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152E57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52E57" w:rsidRPr="00193238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令和４年度　地域密着型雪処理施設新設基本検討業務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C44B93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下水熱利用に係る検討業務（基本設計、実施設計を含む。</w:t>
      </w:r>
      <w:bookmarkStart w:id="0" w:name="_GoBack"/>
      <w:bookmarkEnd w:id="0"/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）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2E57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3407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0516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2AB0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2CC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44B93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5F52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2022-10-07T04:05:00Z</dcterms:modified>
</cp:coreProperties>
</file>